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AE" w:rsidRDefault="00022B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2BAE" w:rsidRDefault="00022B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22B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BAE" w:rsidRDefault="00022BAE">
            <w:pPr>
              <w:pStyle w:val="ConsPlusNormal"/>
            </w:pPr>
            <w:r>
              <w:t>21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BAE" w:rsidRDefault="00022BAE">
            <w:pPr>
              <w:pStyle w:val="ConsPlusNormal"/>
              <w:jc w:val="right"/>
            </w:pPr>
            <w:r>
              <w:t>N 474</w:t>
            </w:r>
          </w:p>
        </w:tc>
      </w:tr>
    </w:tbl>
    <w:p w:rsidR="00022BAE" w:rsidRDefault="00022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BAE" w:rsidRDefault="00022BAE">
      <w:pPr>
        <w:pStyle w:val="ConsPlusNormal"/>
        <w:jc w:val="both"/>
      </w:pPr>
    </w:p>
    <w:p w:rsidR="00022BAE" w:rsidRDefault="00022BAE">
      <w:pPr>
        <w:pStyle w:val="ConsPlusTitle"/>
        <w:jc w:val="center"/>
      </w:pPr>
      <w:r>
        <w:t>УКАЗ</w:t>
      </w:r>
    </w:p>
    <w:p w:rsidR="00022BAE" w:rsidRDefault="00022BAE">
      <w:pPr>
        <w:pStyle w:val="ConsPlusTitle"/>
        <w:jc w:val="center"/>
      </w:pPr>
    </w:p>
    <w:p w:rsidR="00022BAE" w:rsidRDefault="00022BAE">
      <w:pPr>
        <w:pStyle w:val="ConsPlusTitle"/>
        <w:jc w:val="center"/>
      </w:pPr>
      <w:r>
        <w:t>ПРЕЗИДЕНТА РОССИЙСКОЙ ФЕДЕРАЦИИ</w:t>
      </w:r>
    </w:p>
    <w:p w:rsidR="00022BAE" w:rsidRDefault="00022BAE">
      <w:pPr>
        <w:pStyle w:val="ConsPlusTitle"/>
        <w:jc w:val="center"/>
      </w:pPr>
    </w:p>
    <w:p w:rsidR="00022BAE" w:rsidRDefault="00022BAE">
      <w:pPr>
        <w:pStyle w:val="ConsPlusTitle"/>
        <w:jc w:val="center"/>
      </w:pPr>
      <w:r>
        <w:t>О НАЦИОНАЛЬНЫХ ЦЕЛЯХ</w:t>
      </w:r>
    </w:p>
    <w:p w:rsidR="00022BAE" w:rsidRDefault="00022BAE">
      <w:pPr>
        <w:pStyle w:val="ConsPlusTitle"/>
        <w:jc w:val="center"/>
      </w:pPr>
      <w:r>
        <w:t>РАЗВИТИЯ РОССИЙСКОЙ ФЕДЕРАЦИИ НА ПЕРИОД ДО 2030 ГОДА</w:t>
      </w:r>
    </w:p>
    <w:p w:rsidR="00022BAE" w:rsidRDefault="00022BAE">
      <w:pPr>
        <w:pStyle w:val="ConsPlusNormal"/>
        <w:jc w:val="both"/>
      </w:pPr>
    </w:p>
    <w:p w:rsidR="00022BAE" w:rsidRDefault="00022BAE">
      <w:pPr>
        <w:pStyle w:val="ConsPlusNormal"/>
        <w:ind w:firstLine="540"/>
        <w:jc w:val="both"/>
      </w:pPr>
      <w: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022BAE" w:rsidRDefault="00022BAE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 Определить следующие национальные цели развития Российской Федерации (далее - национальные цели) на период до 2030 года: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а) сохранение населения, здоровье и благополучие людей;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б) возможности для самореализации и развития талантов;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в) комфортная и безопасная среда для жизни;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г) достойный, эффективный труд и успешное предпринимательство;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д) цифровая трансформация.</w:t>
      </w:r>
    </w:p>
    <w:p w:rsidR="00022BAE" w:rsidRDefault="00022BAE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 Установить следующие целевые показатели, характеризующие достижение национальных целей к 2030 году: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а) в рамках национальной цели "Сохранение населения, здоровье и благополучие людей":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обеспечение устойчивого роста численности населения Российской Федерации;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повышение ожидаемой продолжительности жизни до 78 лет;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снижение уровня бедности в два раза по сравнению с показателем 2017 года;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увеличение доли граждан, систематически занимающихся физической культурой и спортом, до 70 процентов;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б) в рамках национальной цели "Возможности для самореализации и развития талантов":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вхождение Российской Федерации в число десяти ведущих стран мира по качеству общего образования;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lastRenderedPageBreak/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увеличение числа посещений культурных мероприятий в три раза по сравнению с показателем 2019 года;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в) в рамках национальной цели "Комфортная и безопасная среда для жизни":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улучшение качества городской среды в полтора раза;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г) в рамках национальной цели "Достойный, эффективный труд и успешное предпринимательство":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обеспечение темпа устойчивого роста доходов населения и уровня пенсионного обеспечения не ниже инфляции;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реальный рост инвестиций в основной капитал не менее 70 процентов по сравнению с показателем 2020 года;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реальный рост экспорта несырьевых неэнергетических товаров не менее 70 процентов по сравнению с показателем 2020 года;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д) в рамках национальной цели "Цифровая трансформация":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увеличение доли массовых социально значимых услуг, доступных в электронном виде, до 95 процентов;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 xml:space="preserve">рост доли домохозяйств, которым обеспечена возможность широкополосного доступа к </w:t>
      </w:r>
      <w:r>
        <w:lastRenderedPageBreak/>
        <w:t>информационно-телекоммуникационной сети "Интернет", до 97 процентов;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 xml:space="preserve">увеличение вложений </w:t>
      </w:r>
      <w:proofErr w:type="gramStart"/>
      <w:r>
        <w:t>в отечественные решения в сфере информационных технологий в четыре раза по сравнению с показателем</w:t>
      </w:r>
      <w:proofErr w:type="gramEnd"/>
      <w:r>
        <w:t xml:space="preserve"> 2019 года.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3. Правительству Российской Федерации до 30 октября 2020 г.: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 xml:space="preserve">а) представить предложения по приведению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в соответствие с настоящим Указом;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б) привести свои акты в соответствие с настоящим Указом;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 xml:space="preserve">в) 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Указа, и целевых показателей, установленных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настоящего Указа;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 xml:space="preserve">г) разработать и представить на рассмотрение Совета при Президенте Российской Федерации по стратегическому развитию и национальным проектам единый </w:t>
      </w:r>
      <w:hyperlink r:id="rId6" w:history="1">
        <w:r>
          <w:rPr>
            <w:color w:val="0000FF"/>
          </w:rPr>
          <w:t>план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года.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4. Правительству Российской Федерации:</w:t>
      </w:r>
    </w:p>
    <w:p w:rsidR="00022BAE" w:rsidRDefault="00022BAE">
      <w:pPr>
        <w:pStyle w:val="ConsPlusNormal"/>
        <w:spacing w:before="220"/>
        <w:ind w:firstLine="540"/>
        <w:jc w:val="both"/>
      </w:pPr>
      <w:proofErr w:type="gramStart"/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Указа;</w:t>
      </w:r>
      <w:proofErr w:type="gramEnd"/>
    </w:p>
    <w:p w:rsidR="00022BAE" w:rsidRDefault="00022BAE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 xml:space="preserve">5. Признать утратившими силу </w:t>
      </w:r>
      <w:hyperlink r:id="rId7" w:history="1">
        <w:r>
          <w:rPr>
            <w:color w:val="0000FF"/>
          </w:rPr>
          <w:t>пункты 1</w:t>
        </w:r>
      </w:hyperlink>
      <w:r>
        <w:t xml:space="preserve"> и </w:t>
      </w:r>
      <w:hyperlink r:id="rId8" w:history="1">
        <w:r>
          <w:rPr>
            <w:color w:val="0000FF"/>
          </w:rPr>
          <w:t>16</w:t>
        </w:r>
      </w:hyperlink>
      <w:r>
        <w:t xml:space="preserve">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4717).</w:t>
      </w:r>
    </w:p>
    <w:p w:rsidR="00022BAE" w:rsidRDefault="00022BAE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:rsidR="00022BAE" w:rsidRDefault="00022BAE">
      <w:pPr>
        <w:pStyle w:val="ConsPlusNormal"/>
        <w:jc w:val="both"/>
      </w:pPr>
    </w:p>
    <w:p w:rsidR="00022BAE" w:rsidRDefault="00022BAE">
      <w:pPr>
        <w:pStyle w:val="ConsPlusNormal"/>
        <w:jc w:val="right"/>
      </w:pPr>
      <w:r>
        <w:t>Президент</w:t>
      </w:r>
    </w:p>
    <w:p w:rsidR="00022BAE" w:rsidRDefault="00022BAE">
      <w:pPr>
        <w:pStyle w:val="ConsPlusNormal"/>
        <w:jc w:val="right"/>
      </w:pPr>
      <w:r>
        <w:t>Российской Федерации</w:t>
      </w:r>
    </w:p>
    <w:p w:rsidR="00022BAE" w:rsidRDefault="00022BAE">
      <w:pPr>
        <w:pStyle w:val="ConsPlusNormal"/>
        <w:jc w:val="right"/>
      </w:pPr>
      <w:r>
        <w:t>В.ПУТИН</w:t>
      </w:r>
    </w:p>
    <w:p w:rsidR="00022BAE" w:rsidRDefault="00022BAE">
      <w:pPr>
        <w:pStyle w:val="ConsPlusNormal"/>
      </w:pPr>
      <w:r>
        <w:t>Москва, Кремль</w:t>
      </w:r>
    </w:p>
    <w:p w:rsidR="00022BAE" w:rsidRDefault="00022BAE">
      <w:pPr>
        <w:pStyle w:val="ConsPlusNormal"/>
        <w:spacing w:before="220"/>
      </w:pPr>
      <w:r>
        <w:t>21 июля 2020 года</w:t>
      </w:r>
    </w:p>
    <w:p w:rsidR="00022BAE" w:rsidRDefault="00022BAE">
      <w:pPr>
        <w:pStyle w:val="ConsPlusNormal"/>
        <w:spacing w:before="220"/>
      </w:pPr>
      <w:r>
        <w:t>N 474</w:t>
      </w:r>
    </w:p>
    <w:p w:rsidR="00022BAE" w:rsidRDefault="00022BAE">
      <w:pPr>
        <w:pStyle w:val="ConsPlusNormal"/>
        <w:jc w:val="both"/>
      </w:pPr>
    </w:p>
    <w:p w:rsidR="00022BAE" w:rsidRDefault="00022BAE">
      <w:pPr>
        <w:pStyle w:val="ConsPlusNormal"/>
        <w:jc w:val="both"/>
      </w:pPr>
    </w:p>
    <w:p w:rsidR="00022BAE" w:rsidRDefault="00022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2F3A" w:rsidRDefault="002A2F3A"/>
    <w:sectPr w:rsidR="002A2F3A" w:rsidSect="0068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22BAE"/>
    <w:rsid w:val="00022BAE"/>
    <w:rsid w:val="002A2F3A"/>
    <w:rsid w:val="00F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BA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BA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BA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F24279A3996BC463E4224AFCA08A2D8CB215C99B84F50EF9D5DE18FBD0394961D0EA0F07B3B74C6C5813C941770FE4B3BC7647E34D6A2YFT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DF24279A3996BC463E4224AFCA08A2D8CB215C99B84F50EF9D5DE18FBD0394961D0EA0F07B3975C3C5813C941770FE4B3BC7647E34D6A2YFT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F24279A3996BC463E4224AFCA08A2D8C22A5C9ABD4F50EF9D5DE18FBD0394841D56ACF2792775C7D0D76DD2Y4T0I" TargetMode="External"/><Relationship Id="rId5" Type="http://schemas.openxmlformats.org/officeDocument/2006/relationships/hyperlink" Target="consultantplus://offline/ref=DBDF24279A3996BC463E4224AFCA08A2D8CE2A5C99BE4F50EF9D5DE18FBD0394841D56ACF2792775C7D0D76DD2Y4T0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6191</Characters>
  <Application>Microsoft Office Word</Application>
  <DocSecurity>0</DocSecurity>
  <Lines>51</Lines>
  <Paragraphs>14</Paragraphs>
  <ScaleCrop>false</ScaleCrop>
  <Company>Ryazanadm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LarisaA</dc:creator>
  <cp:lastModifiedBy>LarisaA</cp:lastModifiedBy>
  <cp:revision>1</cp:revision>
  <dcterms:created xsi:type="dcterms:W3CDTF">2022-03-22T08:19:00Z</dcterms:created>
  <dcterms:modified xsi:type="dcterms:W3CDTF">2022-03-22T08:21:00Z</dcterms:modified>
</cp:coreProperties>
</file>