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1C" w:rsidRPr="008113AD" w:rsidRDefault="00F2741C" w:rsidP="00F2741C">
      <w:pPr>
        <w:pStyle w:val="3"/>
        <w:spacing w:line="240" w:lineRule="auto"/>
      </w:pPr>
      <w:r w:rsidRPr="008113AD">
        <w:t xml:space="preserve"> Мониторинг </w:t>
      </w:r>
      <w:proofErr w:type="gramStart"/>
      <w:r w:rsidRPr="008113AD">
        <w:t>реализации Плана стратегиче</w:t>
      </w:r>
      <w:r>
        <w:t>ского развития города Рязани</w:t>
      </w:r>
      <w:proofErr w:type="gramEnd"/>
      <w:r>
        <w:t xml:space="preserve"> до </w:t>
      </w:r>
      <w:r w:rsidRPr="008113AD">
        <w:t>2020 года</w:t>
      </w:r>
    </w:p>
    <w:p w:rsidR="00F2741C" w:rsidRPr="008113AD" w:rsidRDefault="00F2741C" w:rsidP="00F2741C">
      <w:pPr>
        <w:spacing w:after="0" w:line="228" w:lineRule="auto"/>
        <w:ind w:firstLine="709"/>
        <w:jc w:val="both"/>
        <w:rPr>
          <w:rFonts w:ascii="Times New Roman" w:hAnsi="Times New Roman" w:cs="Times New Roman"/>
          <w:sz w:val="28"/>
          <w:szCs w:val="28"/>
        </w:rPr>
      </w:pPr>
      <w:bookmarkStart w:id="0" w:name="_Toc338252778"/>
      <w:bookmarkStart w:id="1" w:name="_Toc370166664"/>
      <w:bookmarkStart w:id="2" w:name="_Toc402270288"/>
      <w:bookmarkStart w:id="3" w:name="_Toc402270303"/>
      <w:bookmarkStart w:id="4" w:name="_Toc402270601"/>
      <w:r w:rsidRPr="008113AD">
        <w:rPr>
          <w:rFonts w:ascii="Times New Roman" w:hAnsi="Times New Roman" w:cs="Times New Roman"/>
          <w:sz w:val="28"/>
          <w:szCs w:val="28"/>
        </w:rPr>
        <w:t>Мониторинг осуществлялся по двум уровням показателей:</w:t>
      </w:r>
    </w:p>
    <w:bookmarkEnd w:id="0"/>
    <w:bookmarkEnd w:id="1"/>
    <w:bookmarkEnd w:id="2"/>
    <w:bookmarkEnd w:id="3"/>
    <w:bookmarkEnd w:id="4"/>
    <w:p w:rsidR="00F2741C" w:rsidRPr="008113AD" w:rsidRDefault="00F2741C" w:rsidP="00F2741C">
      <w:pPr>
        <w:spacing w:after="0" w:line="228" w:lineRule="auto"/>
        <w:ind w:firstLine="709"/>
        <w:jc w:val="both"/>
        <w:rPr>
          <w:rFonts w:ascii="Times New Roman" w:hAnsi="Times New Roman" w:cs="Times New Roman"/>
          <w:sz w:val="28"/>
          <w:szCs w:val="28"/>
        </w:rPr>
      </w:pPr>
      <w:r w:rsidRPr="008113AD">
        <w:rPr>
          <w:rFonts w:ascii="Times New Roman" w:hAnsi="Times New Roman" w:cs="Times New Roman"/>
          <w:sz w:val="28"/>
          <w:szCs w:val="28"/>
        </w:rPr>
        <w:t>1 уровень - ожидаемые ориентиры перспективного образа города в 2020 году, соответствующие стратегическим целям (приоритетам);</w:t>
      </w:r>
    </w:p>
    <w:p w:rsidR="00F2741C" w:rsidRPr="008113AD" w:rsidRDefault="00F2741C" w:rsidP="00F2741C">
      <w:pPr>
        <w:spacing w:after="0" w:line="228" w:lineRule="auto"/>
        <w:ind w:firstLine="709"/>
        <w:jc w:val="both"/>
        <w:rPr>
          <w:rFonts w:ascii="Times New Roman" w:hAnsi="Times New Roman" w:cs="Times New Roman"/>
          <w:sz w:val="28"/>
          <w:szCs w:val="28"/>
        </w:rPr>
      </w:pPr>
      <w:r w:rsidRPr="008113AD">
        <w:rPr>
          <w:rFonts w:ascii="Times New Roman" w:hAnsi="Times New Roman" w:cs="Times New Roman"/>
          <w:sz w:val="28"/>
          <w:szCs w:val="28"/>
        </w:rPr>
        <w:t>2 уровень - индикаторы реализации задач в рамках межотраслевых направлений реализации стратегического план</w:t>
      </w:r>
      <w:bookmarkStart w:id="5" w:name="_GoBack"/>
      <w:bookmarkEnd w:id="5"/>
      <w:r w:rsidRPr="008113AD">
        <w:rPr>
          <w:rFonts w:ascii="Times New Roman" w:hAnsi="Times New Roman" w:cs="Times New Roman"/>
          <w:sz w:val="28"/>
          <w:szCs w:val="28"/>
        </w:rPr>
        <w:t>а.</w:t>
      </w:r>
    </w:p>
    <w:p w:rsidR="00F2741C" w:rsidRPr="008113AD" w:rsidRDefault="00F2741C" w:rsidP="00F2741C">
      <w:pPr>
        <w:spacing w:after="0" w:line="228" w:lineRule="auto"/>
        <w:ind w:firstLine="709"/>
        <w:jc w:val="both"/>
        <w:rPr>
          <w:rFonts w:ascii="Times New Roman" w:hAnsi="Times New Roman" w:cs="Times New Roman"/>
          <w:sz w:val="28"/>
          <w:szCs w:val="28"/>
        </w:rPr>
      </w:pPr>
      <w:r w:rsidRPr="008113AD">
        <w:rPr>
          <w:rFonts w:ascii="Times New Roman" w:hAnsi="Times New Roman" w:cs="Times New Roman"/>
          <w:sz w:val="28"/>
          <w:szCs w:val="28"/>
        </w:rPr>
        <w:t xml:space="preserve">Источником данных мониторинга служат сведения структурных подразделений администрации города Рязани о достигнутых значениях целевых показателей за отчетный год. </w:t>
      </w:r>
    </w:p>
    <w:p w:rsidR="00F2741C" w:rsidRPr="008113AD" w:rsidRDefault="00F2741C" w:rsidP="00F2741C">
      <w:pPr>
        <w:spacing w:after="0" w:line="228" w:lineRule="auto"/>
        <w:ind w:firstLine="709"/>
        <w:jc w:val="both"/>
        <w:rPr>
          <w:rFonts w:ascii="Times New Roman" w:hAnsi="Times New Roman" w:cs="Times New Roman"/>
          <w:sz w:val="28"/>
          <w:szCs w:val="28"/>
        </w:rPr>
      </w:pPr>
      <w:r w:rsidRPr="008113AD">
        <w:rPr>
          <w:rFonts w:ascii="Times New Roman" w:hAnsi="Times New Roman" w:cs="Times New Roman"/>
          <w:sz w:val="28"/>
          <w:szCs w:val="28"/>
        </w:rPr>
        <w:t xml:space="preserve">Данные мониторинга </w:t>
      </w:r>
      <w:proofErr w:type="gramStart"/>
      <w:r w:rsidRPr="008113AD">
        <w:rPr>
          <w:rFonts w:ascii="Times New Roman" w:hAnsi="Times New Roman" w:cs="Times New Roman"/>
          <w:sz w:val="28"/>
          <w:szCs w:val="28"/>
        </w:rPr>
        <w:t>изменения значений показателей ожидаемых ориентиров перспективного образа города</w:t>
      </w:r>
      <w:proofErr w:type="gramEnd"/>
      <w:r w:rsidRPr="008113AD">
        <w:rPr>
          <w:rFonts w:ascii="Times New Roman" w:hAnsi="Times New Roman" w:cs="Times New Roman"/>
          <w:sz w:val="28"/>
          <w:szCs w:val="28"/>
        </w:rPr>
        <w:t xml:space="preserve"> по итогам 2020 года приведены в таблице. </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27"/>
        <w:gridCol w:w="1418"/>
        <w:gridCol w:w="1341"/>
        <w:gridCol w:w="1155"/>
        <w:gridCol w:w="1505"/>
        <w:gridCol w:w="1334"/>
      </w:tblGrid>
      <w:tr w:rsidR="00F2741C" w:rsidRPr="008113AD" w:rsidTr="00BC52E7">
        <w:trPr>
          <w:trHeight w:val="832"/>
          <w:tblHeader/>
        </w:trPr>
        <w:tc>
          <w:tcPr>
            <w:tcW w:w="3527"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 xml:space="preserve">Показатели </w:t>
            </w:r>
          </w:p>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(ожидаемые ориентиры)</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Единица измерения</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2008 год (базовый)</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201</w:t>
            </w:r>
            <w:r>
              <w:rPr>
                <w:rFonts w:ascii="Times New Roman" w:hAnsi="Times New Roman" w:cs="Times New Roman"/>
                <w:sz w:val="24"/>
                <w:szCs w:val="28"/>
              </w:rPr>
              <w:t>9</w:t>
            </w:r>
            <w:r w:rsidRPr="008113AD">
              <w:rPr>
                <w:rFonts w:ascii="Times New Roman" w:hAnsi="Times New Roman" w:cs="Times New Roman"/>
                <w:sz w:val="24"/>
                <w:szCs w:val="28"/>
              </w:rPr>
              <w:t xml:space="preserve"> год</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2020 год (отчетный, фактическое значение)</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2020 год (целевое значение)</w:t>
            </w:r>
          </w:p>
        </w:tc>
      </w:tr>
      <w:tr w:rsidR="00F2741C" w:rsidRPr="008113AD" w:rsidTr="00BC52E7">
        <w:tc>
          <w:tcPr>
            <w:tcW w:w="10280" w:type="dxa"/>
            <w:gridSpan w:val="6"/>
            <w:shd w:val="clear" w:color="auto" w:fill="FFFFFF"/>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Пространственное развитие</w:t>
            </w:r>
          </w:p>
        </w:tc>
      </w:tr>
      <w:tr w:rsidR="00F2741C" w:rsidRPr="008113AD" w:rsidTr="00BC52E7">
        <w:tc>
          <w:tcPr>
            <w:tcW w:w="3527" w:type="dxa"/>
            <w:shd w:val="clear" w:color="auto" w:fill="FFFFFF"/>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Общая площадь территории</w:t>
            </w:r>
          </w:p>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городского округа</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га</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22</w:t>
            </w:r>
            <w:r>
              <w:rPr>
                <w:rFonts w:ascii="Times New Roman" w:hAnsi="Times New Roman" w:cs="Times New Roman"/>
                <w:sz w:val="24"/>
                <w:szCs w:val="28"/>
              </w:rPr>
              <w:t> </w:t>
            </w:r>
            <w:r w:rsidRPr="008113AD">
              <w:rPr>
                <w:rFonts w:ascii="Times New Roman" w:hAnsi="Times New Roman" w:cs="Times New Roman"/>
                <w:sz w:val="24"/>
                <w:szCs w:val="28"/>
              </w:rPr>
              <w:t>416</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22</w:t>
            </w:r>
            <w:r>
              <w:rPr>
                <w:rFonts w:ascii="Times New Roman" w:hAnsi="Times New Roman" w:cs="Times New Roman"/>
                <w:sz w:val="24"/>
                <w:szCs w:val="28"/>
              </w:rPr>
              <w:t> </w:t>
            </w:r>
            <w:r w:rsidRPr="008113AD">
              <w:rPr>
                <w:rFonts w:ascii="Times New Roman" w:hAnsi="Times New Roman" w:cs="Times New Roman"/>
                <w:sz w:val="24"/>
                <w:szCs w:val="28"/>
              </w:rPr>
              <w:t>215,5</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22</w:t>
            </w:r>
            <w:r>
              <w:rPr>
                <w:rFonts w:ascii="Times New Roman" w:hAnsi="Times New Roman" w:cs="Times New Roman"/>
                <w:sz w:val="24"/>
                <w:szCs w:val="28"/>
              </w:rPr>
              <w:t> </w:t>
            </w:r>
            <w:r w:rsidRPr="00171674">
              <w:rPr>
                <w:rFonts w:ascii="Times New Roman" w:hAnsi="Times New Roman" w:cs="Times New Roman"/>
                <w:sz w:val="24"/>
                <w:szCs w:val="28"/>
              </w:rPr>
              <w:t>215,5</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34</w:t>
            </w:r>
            <w:r>
              <w:rPr>
                <w:rFonts w:ascii="Times New Roman" w:hAnsi="Times New Roman" w:cs="Times New Roman"/>
                <w:sz w:val="24"/>
                <w:szCs w:val="28"/>
              </w:rPr>
              <w:t> </w:t>
            </w:r>
            <w:r w:rsidRPr="008113AD">
              <w:rPr>
                <w:rFonts w:ascii="Times New Roman" w:hAnsi="Times New Roman" w:cs="Times New Roman"/>
                <w:sz w:val="24"/>
                <w:szCs w:val="28"/>
              </w:rPr>
              <w:t>600</w:t>
            </w:r>
          </w:p>
        </w:tc>
      </w:tr>
      <w:tr w:rsidR="00F2741C" w:rsidRPr="008113AD" w:rsidTr="00BC52E7">
        <w:trPr>
          <w:trHeight w:val="288"/>
        </w:trPr>
        <w:tc>
          <w:tcPr>
            <w:tcW w:w="10280" w:type="dxa"/>
            <w:gridSpan w:val="6"/>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Динамика и структура населения</w:t>
            </w:r>
          </w:p>
        </w:tc>
      </w:tr>
      <w:tr w:rsidR="00F2741C" w:rsidRPr="008113AD" w:rsidTr="00BC52E7">
        <w:tc>
          <w:tcPr>
            <w:tcW w:w="3527" w:type="dxa"/>
            <w:shd w:val="clear" w:color="auto" w:fill="FFFFFF"/>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Общая численность населения (среднегодовая)</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тыс. чел.</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524,6</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539,5</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Pr>
                <w:rFonts w:ascii="Times New Roman" w:hAnsi="Times New Roman" w:cs="Times New Roman"/>
                <w:sz w:val="24"/>
                <w:szCs w:val="28"/>
              </w:rPr>
              <w:t>537,0</w:t>
            </w:r>
            <w:r w:rsidRPr="00171674">
              <w:rPr>
                <w:rFonts w:ascii="Times New Roman" w:hAnsi="Times New Roman" w:cs="Times New Roman"/>
                <w:sz w:val="24"/>
                <w:szCs w:val="28"/>
              </w:rPr>
              <w:t>*</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550,0</w:t>
            </w:r>
          </w:p>
        </w:tc>
      </w:tr>
      <w:tr w:rsidR="00F2741C" w:rsidRPr="008113AD" w:rsidTr="00BC52E7">
        <w:trPr>
          <w:trHeight w:val="287"/>
        </w:trPr>
        <w:tc>
          <w:tcPr>
            <w:tcW w:w="10280" w:type="dxa"/>
            <w:gridSpan w:val="6"/>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Уровень жизни</w:t>
            </w:r>
          </w:p>
        </w:tc>
      </w:tr>
      <w:tr w:rsidR="00F2741C" w:rsidRPr="008113AD" w:rsidTr="00BC52E7">
        <w:tc>
          <w:tcPr>
            <w:tcW w:w="3527" w:type="dxa"/>
            <w:shd w:val="clear" w:color="auto" w:fill="FFFFFF"/>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Уровень покрытия прожиточного минимума уровнем среднемесячной заработной платы</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раз</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3,7</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4,17</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4,21</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4,0</w:t>
            </w:r>
          </w:p>
        </w:tc>
      </w:tr>
      <w:tr w:rsidR="00F2741C" w:rsidRPr="008113AD" w:rsidTr="00BC52E7">
        <w:trPr>
          <w:trHeight w:val="275"/>
        </w:trPr>
        <w:tc>
          <w:tcPr>
            <w:tcW w:w="10280" w:type="dxa"/>
            <w:gridSpan w:val="6"/>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Рынок труда</w:t>
            </w:r>
          </w:p>
        </w:tc>
      </w:tr>
      <w:tr w:rsidR="00F2741C" w:rsidRPr="008113AD" w:rsidTr="00BC52E7">
        <w:trPr>
          <w:trHeight w:val="278"/>
        </w:trPr>
        <w:tc>
          <w:tcPr>
            <w:tcW w:w="3527" w:type="dxa"/>
            <w:shd w:val="clear" w:color="auto" w:fill="FFFFFF"/>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Уровень безработицы</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0,5</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0,27</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2,5</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0,3</w:t>
            </w:r>
          </w:p>
        </w:tc>
      </w:tr>
      <w:tr w:rsidR="00F2741C" w:rsidRPr="008113AD" w:rsidTr="00BC52E7">
        <w:trPr>
          <w:trHeight w:val="418"/>
        </w:trPr>
        <w:tc>
          <w:tcPr>
            <w:tcW w:w="10280" w:type="dxa"/>
            <w:gridSpan w:val="6"/>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Экономика города</w:t>
            </w:r>
          </w:p>
        </w:tc>
      </w:tr>
      <w:tr w:rsidR="00F2741C" w:rsidRPr="008113AD" w:rsidTr="00BC52E7">
        <w:tc>
          <w:tcPr>
            <w:tcW w:w="3527" w:type="dxa"/>
            <w:shd w:val="clear" w:color="auto" w:fill="FFFFFF"/>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Индекс промышленного производства к уровню базового года</w:t>
            </w:r>
          </w:p>
        </w:tc>
        <w:tc>
          <w:tcPr>
            <w:tcW w:w="1418"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w:t>
            </w:r>
          </w:p>
        </w:tc>
        <w:tc>
          <w:tcPr>
            <w:tcW w:w="1341"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100</w:t>
            </w:r>
          </w:p>
        </w:tc>
        <w:tc>
          <w:tcPr>
            <w:tcW w:w="1155"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113,0</w:t>
            </w:r>
            <w:r>
              <w:rPr>
                <w:rFonts w:ascii="Times New Roman" w:hAnsi="Times New Roman" w:cs="Times New Roman"/>
                <w:sz w:val="24"/>
                <w:szCs w:val="28"/>
              </w:rPr>
              <w:t>*</w:t>
            </w:r>
          </w:p>
        </w:tc>
        <w:tc>
          <w:tcPr>
            <w:tcW w:w="1505" w:type="dxa"/>
            <w:shd w:val="clear" w:color="auto" w:fill="FFFFFF"/>
            <w:vAlign w:val="center"/>
          </w:tcPr>
          <w:p w:rsidR="00F2741C" w:rsidRPr="00171674" w:rsidRDefault="00F2741C" w:rsidP="00BC52E7">
            <w:pPr>
              <w:spacing w:after="0" w:line="228" w:lineRule="auto"/>
              <w:jc w:val="center"/>
              <w:rPr>
                <w:rFonts w:ascii="Times New Roman" w:hAnsi="Times New Roman" w:cs="Times New Roman"/>
                <w:sz w:val="24"/>
                <w:szCs w:val="28"/>
              </w:rPr>
            </w:pPr>
            <w:r w:rsidRPr="00171674">
              <w:rPr>
                <w:rFonts w:ascii="Times New Roman" w:hAnsi="Times New Roman" w:cs="Times New Roman"/>
                <w:sz w:val="24"/>
                <w:szCs w:val="28"/>
              </w:rPr>
              <w:t>115,0*</w:t>
            </w:r>
          </w:p>
        </w:tc>
        <w:tc>
          <w:tcPr>
            <w:tcW w:w="1334" w:type="dxa"/>
            <w:shd w:val="clear" w:color="auto" w:fill="FFFFFF"/>
            <w:vAlign w:val="center"/>
          </w:tcPr>
          <w:p w:rsidR="00F2741C" w:rsidRPr="008113AD" w:rsidRDefault="00F2741C" w:rsidP="00BC52E7">
            <w:pPr>
              <w:spacing w:after="0" w:line="228" w:lineRule="auto"/>
              <w:jc w:val="center"/>
              <w:rPr>
                <w:rFonts w:ascii="Times New Roman" w:hAnsi="Times New Roman" w:cs="Times New Roman"/>
                <w:sz w:val="24"/>
                <w:szCs w:val="28"/>
              </w:rPr>
            </w:pPr>
            <w:r w:rsidRPr="008113AD">
              <w:rPr>
                <w:rFonts w:ascii="Times New Roman" w:hAnsi="Times New Roman" w:cs="Times New Roman"/>
                <w:sz w:val="24"/>
                <w:szCs w:val="28"/>
              </w:rPr>
              <w:t>125,0</w:t>
            </w:r>
          </w:p>
        </w:tc>
      </w:tr>
      <w:tr w:rsidR="00F2741C" w:rsidRPr="008113AD" w:rsidTr="00BC52E7">
        <w:tc>
          <w:tcPr>
            <w:tcW w:w="10280" w:type="dxa"/>
            <w:gridSpan w:val="6"/>
            <w:shd w:val="clear" w:color="auto" w:fill="FFFFFF"/>
          </w:tcPr>
          <w:p w:rsidR="00F2741C" w:rsidRPr="008113AD" w:rsidRDefault="00F2741C" w:rsidP="00BC52E7">
            <w:pPr>
              <w:spacing w:after="0" w:line="228" w:lineRule="auto"/>
              <w:rPr>
                <w:rFonts w:ascii="Times New Roman" w:hAnsi="Times New Roman" w:cs="Times New Roman"/>
                <w:sz w:val="24"/>
                <w:szCs w:val="28"/>
              </w:rPr>
            </w:pPr>
            <w:r w:rsidRPr="002C3528">
              <w:rPr>
                <w:rFonts w:ascii="Times New Roman" w:hAnsi="Times New Roman" w:cs="Times New Roman"/>
                <w:i/>
                <w:sz w:val="28"/>
                <w:szCs w:val="28"/>
              </w:rPr>
              <w:t xml:space="preserve">* </w:t>
            </w:r>
            <w:r>
              <w:rPr>
                <w:rFonts w:ascii="Times New Roman" w:hAnsi="Times New Roman" w:cs="Times New Roman"/>
                <w:i/>
                <w:sz w:val="28"/>
                <w:szCs w:val="28"/>
              </w:rPr>
              <w:t>- оценка</w:t>
            </w:r>
          </w:p>
        </w:tc>
      </w:tr>
    </w:tbl>
    <w:p w:rsidR="00F2741C" w:rsidRPr="008278D7" w:rsidRDefault="00F2741C" w:rsidP="00F2741C">
      <w:pPr>
        <w:spacing w:after="0" w:line="228" w:lineRule="auto"/>
        <w:ind w:firstLine="709"/>
        <w:jc w:val="both"/>
        <w:rPr>
          <w:rFonts w:ascii="Times New Roman" w:hAnsi="Times New Roman" w:cs="Times New Roman"/>
          <w:sz w:val="28"/>
          <w:szCs w:val="28"/>
        </w:rPr>
      </w:pPr>
      <w:r w:rsidRPr="008278D7">
        <w:rPr>
          <w:rFonts w:ascii="Times New Roman" w:hAnsi="Times New Roman" w:cs="Times New Roman"/>
          <w:sz w:val="28"/>
          <w:szCs w:val="28"/>
        </w:rPr>
        <w:t>Индикаторы реализации задач Стратегического плана привязаны к конкретным задачам, поставленным в рамках основных стратегических направлений развития города. Достижение индикаторов осуществляется при помощи программно-целевого метода.</w:t>
      </w:r>
    </w:p>
    <w:p w:rsidR="00F2741C" w:rsidRPr="008278D7" w:rsidRDefault="00F2741C" w:rsidP="00F2741C">
      <w:pPr>
        <w:spacing w:after="0" w:line="228" w:lineRule="auto"/>
        <w:ind w:firstLine="709"/>
        <w:jc w:val="both"/>
        <w:rPr>
          <w:rFonts w:ascii="Times New Roman" w:hAnsi="Times New Roman" w:cs="Times New Roman"/>
          <w:sz w:val="28"/>
          <w:szCs w:val="28"/>
        </w:rPr>
      </w:pPr>
      <w:r w:rsidRPr="008278D7">
        <w:rPr>
          <w:rFonts w:ascii="Times New Roman" w:hAnsi="Times New Roman" w:cs="Times New Roman"/>
          <w:sz w:val="28"/>
          <w:szCs w:val="28"/>
        </w:rPr>
        <w:t>Мониторинг индикаторов реализации задач Стратегического плана в отчетном периоде (фактические значения на конец отчетного периода) приведен в таблице «Динамика индикаторов реализации задач в рамках Стратегического плана». Для оценки динамики показателей в 2020 году приводится сопоставление фактических значений индикаторов в отчетном периоде с целевыми значениями показателя на конец реализации стратегического плана, а также приводится динамика показателя с уровнем предшествующего года и базовым уровнем 2008 года.</w:t>
      </w:r>
    </w:p>
    <w:p w:rsidR="00F2741C" w:rsidRPr="007478AC" w:rsidRDefault="00F2741C" w:rsidP="00F2741C">
      <w:pPr>
        <w:spacing w:after="0" w:line="240" w:lineRule="auto"/>
        <w:ind w:firstLine="709"/>
        <w:jc w:val="both"/>
        <w:rPr>
          <w:rFonts w:ascii="Times New Roman" w:hAnsi="Times New Roman" w:cs="Times New Roman"/>
          <w:color w:val="FF0000"/>
          <w:sz w:val="28"/>
          <w:szCs w:val="28"/>
        </w:rPr>
        <w:sectPr w:rsidR="00F2741C" w:rsidRPr="007478AC" w:rsidSect="009148E9">
          <w:pgSz w:w="11906" w:h="16838" w:code="9"/>
          <w:pgMar w:top="1440" w:right="566" w:bottom="1440" w:left="1276" w:header="425" w:footer="720" w:gutter="0"/>
          <w:cols w:space="720"/>
          <w:docGrid w:linePitch="360"/>
        </w:sectPr>
      </w:pPr>
    </w:p>
    <w:p w:rsidR="00F2741C" w:rsidRPr="008278D7" w:rsidRDefault="00F2741C" w:rsidP="00F2741C">
      <w:pPr>
        <w:spacing w:after="0" w:line="240" w:lineRule="auto"/>
        <w:jc w:val="center"/>
        <w:rPr>
          <w:rFonts w:ascii="Times New Roman" w:hAnsi="Times New Roman" w:cs="Times New Roman"/>
          <w:sz w:val="28"/>
          <w:szCs w:val="28"/>
        </w:rPr>
      </w:pPr>
      <w:r w:rsidRPr="008278D7">
        <w:rPr>
          <w:rFonts w:ascii="Times New Roman" w:hAnsi="Times New Roman" w:cs="Times New Roman"/>
          <w:sz w:val="28"/>
          <w:szCs w:val="28"/>
        </w:rPr>
        <w:lastRenderedPageBreak/>
        <w:t>Динамика индикаторов реализации задач в</w:t>
      </w:r>
      <w:r w:rsidRPr="008278D7">
        <w:rPr>
          <w:rFonts w:ascii="Times New Roman" w:hAnsi="Times New Roman"/>
          <w:sz w:val="24"/>
          <w:szCs w:val="24"/>
        </w:rPr>
        <w:t xml:space="preserve"> </w:t>
      </w:r>
      <w:r w:rsidRPr="008278D7">
        <w:rPr>
          <w:rFonts w:ascii="Times New Roman" w:hAnsi="Times New Roman" w:cs="Times New Roman"/>
          <w:sz w:val="28"/>
          <w:szCs w:val="28"/>
        </w:rPr>
        <w:t>рамках Стратегического плана</w:t>
      </w:r>
    </w:p>
    <w:p w:rsidR="00F2741C" w:rsidRPr="008278D7" w:rsidRDefault="00F2741C" w:rsidP="00F2741C">
      <w:pPr>
        <w:spacing w:after="0" w:line="240" w:lineRule="auto"/>
        <w:jc w:val="center"/>
        <w:rPr>
          <w:rFonts w:ascii="Times New Roman" w:hAnsi="Times New Roman" w:cs="Times New Roman"/>
          <w:sz w:val="28"/>
          <w:szCs w:val="28"/>
        </w:rPr>
      </w:pPr>
    </w:p>
    <w:tbl>
      <w:tblPr>
        <w:tblW w:w="14615" w:type="dxa"/>
        <w:tblInd w:w="40" w:type="dxa"/>
        <w:tblLayout w:type="fixed"/>
        <w:tblCellMar>
          <w:top w:w="75" w:type="dxa"/>
          <w:left w:w="40" w:type="dxa"/>
          <w:bottom w:w="75" w:type="dxa"/>
          <w:right w:w="40" w:type="dxa"/>
        </w:tblCellMar>
        <w:tblLook w:val="0000" w:firstRow="0" w:lastRow="0" w:firstColumn="0" w:lastColumn="0" w:noHBand="0" w:noVBand="0"/>
      </w:tblPr>
      <w:tblGrid>
        <w:gridCol w:w="851"/>
        <w:gridCol w:w="7385"/>
        <w:gridCol w:w="992"/>
        <w:gridCol w:w="1134"/>
        <w:gridCol w:w="1276"/>
        <w:gridCol w:w="1418"/>
        <w:gridCol w:w="1559"/>
      </w:tblGrid>
      <w:tr w:rsidR="00F2741C" w:rsidRPr="00AC00EC" w:rsidTr="00BC52E7">
        <w:trPr>
          <w:cantSplit/>
          <w:trHeight w:val="240"/>
          <w:tblHeader/>
        </w:trPr>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p w:rsidR="00F2741C" w:rsidRPr="008278D7" w:rsidRDefault="00F2741C" w:rsidP="00BC52E7">
            <w:pPr>
              <w:pStyle w:val="ConsPlusNonformat"/>
              <w:jc w:val="center"/>
              <w:rPr>
                <w:rFonts w:ascii="Times New Roman" w:hAnsi="Times New Roman" w:cs="Times New Roman"/>
                <w:sz w:val="24"/>
                <w:szCs w:val="24"/>
              </w:rPr>
            </w:pPr>
            <w:proofErr w:type="gramStart"/>
            <w:r w:rsidRPr="008278D7">
              <w:rPr>
                <w:rFonts w:ascii="Times New Roman" w:hAnsi="Times New Roman" w:cs="Times New Roman"/>
                <w:sz w:val="24"/>
                <w:szCs w:val="24"/>
              </w:rPr>
              <w:t>п</w:t>
            </w:r>
            <w:proofErr w:type="gramEnd"/>
            <w:r w:rsidRPr="008278D7">
              <w:rPr>
                <w:rFonts w:ascii="Times New Roman" w:hAnsi="Times New Roman" w:cs="Times New Roman"/>
                <w:sz w:val="24"/>
                <w:szCs w:val="24"/>
              </w:rPr>
              <w:t>/п</w:t>
            </w:r>
          </w:p>
        </w:tc>
        <w:tc>
          <w:tcPr>
            <w:tcW w:w="73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Индикатор</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Единица</w:t>
            </w:r>
          </w:p>
          <w:p w:rsidR="00F2741C" w:rsidRPr="008278D7" w:rsidRDefault="00F2741C" w:rsidP="00BC52E7">
            <w:pPr>
              <w:pStyle w:val="ConsPlusNonformat"/>
              <w:jc w:val="center"/>
              <w:rPr>
                <w:rFonts w:ascii="Times New Roman" w:hAnsi="Times New Roman" w:cs="Times New Roman"/>
                <w:sz w:val="24"/>
                <w:szCs w:val="24"/>
              </w:rPr>
            </w:pPr>
            <w:proofErr w:type="gramStart"/>
            <w:r w:rsidRPr="008278D7">
              <w:rPr>
                <w:rFonts w:ascii="Times New Roman" w:hAnsi="Times New Roman" w:cs="Times New Roman"/>
                <w:sz w:val="24"/>
                <w:szCs w:val="24"/>
              </w:rPr>
              <w:t>изме-рения</w:t>
            </w:r>
            <w:proofErr w:type="gramEnd"/>
          </w:p>
        </w:tc>
        <w:tc>
          <w:tcPr>
            <w:tcW w:w="1134" w:type="dxa"/>
            <w:vMerge w:val="restart"/>
            <w:tcBorders>
              <w:top w:val="single" w:sz="8" w:space="0" w:color="auto"/>
              <w:left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2008 г.</w:t>
            </w:r>
          </w:p>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(базовый)</w:t>
            </w:r>
          </w:p>
        </w:tc>
        <w:tc>
          <w:tcPr>
            <w:tcW w:w="1276" w:type="dxa"/>
            <w:vMerge w:val="restart"/>
            <w:tcBorders>
              <w:top w:val="single" w:sz="8" w:space="0" w:color="auto"/>
              <w:left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2019 г.</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2020 год (отчетный)</w:t>
            </w:r>
          </w:p>
        </w:tc>
      </w:tr>
      <w:tr w:rsidR="00F2741C" w:rsidRPr="00AC00EC" w:rsidTr="00BC52E7">
        <w:trPr>
          <w:cantSplit/>
          <w:trHeight w:val="572"/>
          <w:tblHeader/>
        </w:trPr>
        <w:tc>
          <w:tcPr>
            <w:tcW w:w="851" w:type="dxa"/>
            <w:vMerge/>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p>
        </w:tc>
        <w:tc>
          <w:tcPr>
            <w:tcW w:w="7385" w:type="dxa"/>
            <w:vMerge/>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p>
        </w:tc>
        <w:tc>
          <w:tcPr>
            <w:tcW w:w="1134" w:type="dxa"/>
            <w:vMerge/>
            <w:tcBorders>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p>
        </w:tc>
        <w:tc>
          <w:tcPr>
            <w:tcW w:w="1276" w:type="dxa"/>
            <w:vMerge/>
            <w:tcBorders>
              <w:left w:val="single" w:sz="8" w:space="0" w:color="auto"/>
              <w:bottom w:val="single" w:sz="8" w:space="0" w:color="auto"/>
              <w:right w:val="single" w:sz="8" w:space="0" w:color="auto"/>
            </w:tcBorders>
            <w:shd w:val="clear" w:color="auto" w:fill="auto"/>
            <w:vAlign w:val="center"/>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Целевое значение</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Фактическое значение</w:t>
            </w:r>
          </w:p>
        </w:tc>
      </w:tr>
      <w:tr w:rsidR="00F2741C" w:rsidRPr="00AC00EC" w:rsidTr="00BC52E7">
        <w:trPr>
          <w:cantSplit/>
          <w:trHeight w:val="312"/>
          <w:tblHeader/>
        </w:trPr>
        <w:tc>
          <w:tcPr>
            <w:tcW w:w="851" w:type="dxa"/>
            <w:tcBorders>
              <w:top w:val="single" w:sz="8"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w:t>
            </w:r>
          </w:p>
        </w:tc>
        <w:tc>
          <w:tcPr>
            <w:tcW w:w="7385" w:type="dxa"/>
            <w:tcBorders>
              <w:top w:val="single" w:sz="8"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w:t>
            </w:r>
          </w:p>
        </w:tc>
        <w:tc>
          <w:tcPr>
            <w:tcW w:w="992" w:type="dxa"/>
            <w:tcBorders>
              <w:top w:val="single" w:sz="8"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w:t>
            </w:r>
          </w:p>
        </w:tc>
        <w:tc>
          <w:tcPr>
            <w:tcW w:w="1134" w:type="dxa"/>
            <w:tcBorders>
              <w:top w:val="single" w:sz="8"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w:t>
            </w:r>
          </w:p>
        </w:tc>
        <w:tc>
          <w:tcPr>
            <w:tcW w:w="1276" w:type="dxa"/>
            <w:tcBorders>
              <w:top w:val="single" w:sz="8"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w:t>
            </w:r>
          </w:p>
        </w:tc>
        <w:tc>
          <w:tcPr>
            <w:tcW w:w="1418" w:type="dxa"/>
            <w:tcBorders>
              <w:top w:val="single" w:sz="8"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6</w:t>
            </w:r>
          </w:p>
        </w:tc>
        <w:tc>
          <w:tcPr>
            <w:tcW w:w="1559" w:type="dxa"/>
            <w:tcBorders>
              <w:top w:val="single" w:sz="8"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Направление: Развитие человеческого капитала</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образования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22,7</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6,2</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6,5</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r w:rsidRPr="00A66E09">
              <w:rPr>
                <w:rFonts w:ascii="Times New Roman" w:hAnsi="Times New Roman" w:cs="Times New Roman"/>
                <w:sz w:val="24"/>
                <w:szCs w:val="24"/>
              </w:rPr>
              <w:t>5,9</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99,97</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310D0" w:rsidRDefault="00F2741C" w:rsidP="00BC52E7">
            <w:pPr>
              <w:pStyle w:val="ConsPlusNonformat"/>
              <w:jc w:val="center"/>
              <w:rPr>
                <w:rFonts w:ascii="Times New Roman" w:hAnsi="Times New Roman" w:cs="Times New Roman"/>
                <w:sz w:val="24"/>
                <w:szCs w:val="24"/>
              </w:rPr>
            </w:pPr>
            <w:r w:rsidRPr="00A310D0">
              <w:rPr>
                <w:rFonts w:ascii="Times New Roman" w:hAnsi="Times New Roman" w:cs="Times New Roman"/>
                <w:sz w:val="24"/>
                <w:szCs w:val="24"/>
              </w:rPr>
              <w:t>99,98</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60,0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83,7</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83,0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310D0" w:rsidRDefault="00F2741C" w:rsidP="00BC52E7">
            <w:pPr>
              <w:pStyle w:val="ConsPlusNonformat"/>
              <w:jc w:val="center"/>
              <w:rPr>
                <w:rFonts w:ascii="Times New Roman" w:hAnsi="Times New Roman" w:cs="Times New Roman"/>
                <w:sz w:val="24"/>
                <w:szCs w:val="24"/>
              </w:rPr>
            </w:pPr>
            <w:r w:rsidRPr="00A310D0">
              <w:rPr>
                <w:rFonts w:ascii="Times New Roman" w:hAnsi="Times New Roman" w:cs="Times New Roman"/>
                <w:sz w:val="24"/>
                <w:szCs w:val="24"/>
              </w:rPr>
              <w:t>83,0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1.1.4</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детей от 5 до 18 лет, получающих услуги по дополнительному образованию в образовательных учреждениях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50,0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64,0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64,5</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310D0" w:rsidRDefault="00F2741C" w:rsidP="00BC52E7">
            <w:pPr>
              <w:pStyle w:val="ConsPlusNonformat"/>
              <w:jc w:val="center"/>
              <w:rPr>
                <w:rFonts w:ascii="Times New Roman" w:hAnsi="Times New Roman" w:cs="Times New Roman"/>
                <w:sz w:val="24"/>
                <w:szCs w:val="24"/>
              </w:rPr>
            </w:pPr>
            <w:r w:rsidRPr="00A310D0">
              <w:rPr>
                <w:rFonts w:ascii="Times New Roman" w:hAnsi="Times New Roman" w:cs="Times New Roman"/>
                <w:sz w:val="24"/>
                <w:szCs w:val="24"/>
              </w:rPr>
              <w:t>64,5</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1.1.5</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77,2</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99,8</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не менее 97,0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87531A" w:rsidRDefault="00F2741C" w:rsidP="00BC52E7">
            <w:pPr>
              <w:pStyle w:val="ConsPlusNonformat"/>
              <w:jc w:val="center"/>
              <w:rPr>
                <w:rFonts w:ascii="Times New Roman" w:hAnsi="Times New Roman" w:cs="Times New Roman"/>
                <w:sz w:val="24"/>
                <w:szCs w:val="24"/>
              </w:rPr>
            </w:pPr>
            <w:r w:rsidRPr="0087531A">
              <w:rPr>
                <w:rFonts w:ascii="Times New Roman" w:hAnsi="Times New Roman" w:cs="Times New Roman"/>
                <w:sz w:val="24"/>
                <w:szCs w:val="24"/>
              </w:rPr>
              <w:t>100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1.1.6</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школьников, обучающихся по ФГОС, в общей численности обучающихся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91,7</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96,0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87531A" w:rsidRDefault="00F2741C" w:rsidP="00BC52E7">
            <w:pPr>
              <w:pStyle w:val="ConsPlusNonformat"/>
              <w:jc w:val="center"/>
              <w:rPr>
                <w:rFonts w:ascii="Times New Roman" w:hAnsi="Times New Roman" w:cs="Times New Roman"/>
                <w:sz w:val="24"/>
                <w:szCs w:val="24"/>
              </w:rPr>
            </w:pPr>
            <w:r w:rsidRPr="0087531A">
              <w:rPr>
                <w:rFonts w:ascii="Times New Roman" w:hAnsi="Times New Roman" w:cs="Times New Roman"/>
                <w:sz w:val="24"/>
                <w:szCs w:val="24"/>
              </w:rPr>
              <w:t>95,7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физкультуры и массового спорта</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1.2.1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физкультуры и спорта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14,8</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50,4</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50,7</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85685C" w:rsidRDefault="00F2741C" w:rsidP="00BC52E7">
            <w:pPr>
              <w:pStyle w:val="ConsPlusNonformat"/>
              <w:jc w:val="center"/>
              <w:rPr>
                <w:rFonts w:ascii="Times New Roman" w:hAnsi="Times New Roman" w:cs="Times New Roman"/>
                <w:sz w:val="24"/>
                <w:szCs w:val="24"/>
              </w:rPr>
            </w:pPr>
            <w:r w:rsidRPr="0085685C">
              <w:rPr>
                <w:rFonts w:ascii="Times New Roman" w:hAnsi="Times New Roman" w:cs="Times New Roman"/>
                <w:sz w:val="24"/>
                <w:szCs w:val="24"/>
              </w:rPr>
              <w:t>50,7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1.2.2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населения в возрасте от 3 до 79 лет, систематически занимающегося физкультурой и спортом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39,6</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85685C" w:rsidRDefault="00F2741C" w:rsidP="00BC52E7">
            <w:pPr>
              <w:pStyle w:val="ConsPlusNonformat"/>
              <w:jc w:val="center"/>
              <w:rPr>
                <w:rFonts w:ascii="Times New Roman" w:hAnsi="Times New Roman" w:cs="Times New Roman"/>
                <w:sz w:val="24"/>
                <w:szCs w:val="24"/>
              </w:rPr>
            </w:pPr>
            <w:r w:rsidRPr="0085685C">
              <w:rPr>
                <w:rFonts w:ascii="Times New Roman" w:hAnsi="Times New Roman" w:cs="Times New Roman"/>
                <w:sz w:val="24"/>
                <w:szCs w:val="24"/>
              </w:rPr>
              <w:t>41,5</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культуры</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1.3.1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сферы культуры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13,9</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15,0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E007B" w:rsidRDefault="00F2741C" w:rsidP="00BC52E7">
            <w:pPr>
              <w:pStyle w:val="ConsPlusNonformat"/>
              <w:jc w:val="center"/>
              <w:rPr>
                <w:rFonts w:ascii="Times New Roman" w:hAnsi="Times New Roman" w:cs="Times New Roman"/>
                <w:sz w:val="24"/>
                <w:szCs w:val="24"/>
              </w:rPr>
            </w:pPr>
            <w:r w:rsidRPr="00CE007B">
              <w:rPr>
                <w:rFonts w:ascii="Times New Roman" w:hAnsi="Times New Roman" w:cs="Times New Roman"/>
                <w:sz w:val="24"/>
                <w:szCs w:val="24"/>
              </w:rPr>
              <w:t>15,2</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1.3.2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населения, участвующего в общегородских культурно-досуговых мероприятиях, организованных органами местного самоуправления городских округов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10,5</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32,4</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E007B" w:rsidRDefault="00F2741C" w:rsidP="00BC52E7">
            <w:pPr>
              <w:pStyle w:val="ConsPlusNonformat"/>
              <w:jc w:val="center"/>
              <w:rPr>
                <w:rFonts w:ascii="Times New Roman" w:hAnsi="Times New Roman" w:cs="Times New Roman"/>
                <w:sz w:val="24"/>
                <w:szCs w:val="24"/>
              </w:rPr>
            </w:pPr>
            <w:r w:rsidRPr="00CE007B">
              <w:rPr>
                <w:rFonts w:ascii="Times New Roman" w:hAnsi="Times New Roman" w:cs="Times New Roman"/>
                <w:sz w:val="24"/>
                <w:szCs w:val="24"/>
              </w:rPr>
              <w:t>28,3</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1.4</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Гармонизация межнациональных и межконфессиональных отношений</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1.4.1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57</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57</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r w:rsidRPr="00A66E09">
              <w:rPr>
                <w:rFonts w:ascii="Times New Roman" w:hAnsi="Times New Roman" w:cs="Times New Roman"/>
                <w:sz w:val="24"/>
                <w:szCs w:val="24"/>
              </w:rPr>
              <w:t>59</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1.4.2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Уровень толерантного отношения к представителям другой национальности и вероисповедания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r w:rsidRPr="00A66E09">
              <w:rPr>
                <w:rFonts w:ascii="Times New Roman" w:hAnsi="Times New Roman" w:cs="Times New Roman"/>
                <w:sz w:val="24"/>
                <w:szCs w:val="24"/>
              </w:rPr>
              <w:t>81</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1.5</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Социальная поддержка, гарантии и выплаты отдельным категориям граждан</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66E09"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1.5.1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Доля граждан, получивших социальную поддержку, гарантии и выплаты, от числа обратившихся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97,4</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не менее  90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9355B8" w:rsidRDefault="00F2741C" w:rsidP="00BC52E7">
            <w:pPr>
              <w:pStyle w:val="ConsPlusNonformat"/>
              <w:jc w:val="center"/>
              <w:rPr>
                <w:rFonts w:ascii="Times New Roman" w:hAnsi="Times New Roman" w:cs="Times New Roman"/>
                <w:sz w:val="24"/>
                <w:szCs w:val="24"/>
              </w:rPr>
            </w:pPr>
            <w:r w:rsidRPr="009355B8">
              <w:rPr>
                <w:rFonts w:ascii="Times New Roman" w:hAnsi="Times New Roman" w:cs="Times New Roman"/>
                <w:sz w:val="24"/>
                <w:szCs w:val="24"/>
              </w:rPr>
              <w:t>97,9</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Направление: Экономический рост на основе инноваций</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Экономическое развитие</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rPr>
                <w:rFonts w:ascii="Times New Roman" w:hAnsi="Times New Roman" w:cs="Times New Roman"/>
                <w:sz w:val="24"/>
                <w:szCs w:val="24"/>
              </w:rPr>
            </w:pPr>
            <w:r w:rsidRPr="00093276">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44,7</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32,9*</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не менее 38,8</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Pr>
                <w:rFonts w:ascii="Times New Roman" w:hAnsi="Times New Roman" w:cs="Times New Roman"/>
                <w:sz w:val="24"/>
                <w:szCs w:val="24"/>
              </w:rPr>
              <w:t>30,9/37,2**</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rPr>
                <w:rFonts w:ascii="Times New Roman" w:hAnsi="Times New Roman" w:cs="Times New Roman"/>
                <w:sz w:val="24"/>
                <w:szCs w:val="24"/>
              </w:rPr>
            </w:pPr>
            <w:r w:rsidRPr="00093276">
              <w:rPr>
                <w:rFonts w:ascii="Times New Roman" w:hAnsi="Times New Roman" w:cs="Times New Roman"/>
                <w:sz w:val="24"/>
                <w:szCs w:val="24"/>
              </w:rPr>
              <w:t xml:space="preserve">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тыс.</w:t>
            </w:r>
          </w:p>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руб.</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41,9*</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61,7</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093276" w:rsidRDefault="00F2741C" w:rsidP="00BC52E7">
            <w:pPr>
              <w:pStyle w:val="ConsPlusNonformat"/>
              <w:jc w:val="center"/>
              <w:rPr>
                <w:rFonts w:ascii="Times New Roman" w:hAnsi="Times New Roman" w:cs="Times New Roman"/>
                <w:sz w:val="24"/>
                <w:szCs w:val="24"/>
              </w:rPr>
            </w:pPr>
            <w:r w:rsidRPr="00093276">
              <w:rPr>
                <w:rFonts w:ascii="Times New Roman" w:hAnsi="Times New Roman" w:cs="Times New Roman"/>
                <w:sz w:val="24"/>
                <w:szCs w:val="24"/>
              </w:rPr>
              <w:t>43,4</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Направление: Качественная городская среда</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жилищно-коммунального комплекса и энергосбережение</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Удельный вес общей площади жилого фонда, обеспеченной основными видами коммунальных услуг (водоснабжение, водоотведение, газоснабжение)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81,5</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rPr>
            </w:pPr>
            <w:r w:rsidRPr="008278D7">
              <w:rPr>
                <w:rFonts w:ascii="Times New Roman" w:hAnsi="Times New Roman" w:cs="Times New Roman"/>
                <w:sz w:val="24"/>
              </w:rPr>
              <w:t>96,9</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98,8</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r>
              <w:rPr>
                <w:rFonts w:ascii="Times New Roman" w:hAnsi="Times New Roman" w:cs="Times New Roman"/>
                <w:sz w:val="24"/>
                <w:szCs w:val="24"/>
              </w:rPr>
              <w:t>96,9</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Удельная величина потребления энергетических ресурсов муниципальными бюджетными учреждениями, </w:t>
            </w:r>
          </w:p>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в том числе:</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both"/>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both"/>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электрическая энергия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кВт*ч </w:t>
            </w:r>
            <w:proofErr w:type="gramStart"/>
            <w:r w:rsidRPr="008278D7">
              <w:rPr>
                <w:rFonts w:ascii="Times New Roman" w:hAnsi="Times New Roman" w:cs="Times New Roman"/>
                <w:sz w:val="22"/>
                <w:szCs w:val="24"/>
              </w:rPr>
              <w:t>на</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1</w:t>
            </w:r>
            <w:r>
              <w:rPr>
                <w:rFonts w:ascii="Times New Roman" w:hAnsi="Times New Roman" w:cs="Times New Roman"/>
                <w:sz w:val="22"/>
                <w:szCs w:val="24"/>
              </w:rPr>
              <w:t xml:space="preserve"> кв</w:t>
            </w:r>
            <w:proofErr w:type="gramStart"/>
            <w:r>
              <w:rPr>
                <w:rFonts w:ascii="Times New Roman" w:hAnsi="Times New Roman" w:cs="Times New Roman"/>
                <w:sz w:val="22"/>
                <w:szCs w:val="24"/>
              </w:rPr>
              <w:t>.</w:t>
            </w:r>
            <w:r w:rsidRPr="008278D7">
              <w:rPr>
                <w:rFonts w:ascii="Times New Roman" w:hAnsi="Times New Roman" w:cs="Times New Roman"/>
                <w:sz w:val="22"/>
                <w:szCs w:val="24"/>
              </w:rPr>
              <w:t>м</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муници- </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пальной</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29,8</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20,5</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21,0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533AD" w:rsidRDefault="00F2741C" w:rsidP="00BC52E7">
            <w:pPr>
              <w:pStyle w:val="ConsPlusNonformat"/>
              <w:jc w:val="center"/>
              <w:rPr>
                <w:rFonts w:ascii="Times New Roman" w:hAnsi="Times New Roman" w:cs="Times New Roman"/>
                <w:sz w:val="24"/>
                <w:szCs w:val="24"/>
              </w:rPr>
            </w:pPr>
            <w:r w:rsidRPr="00A533AD">
              <w:rPr>
                <w:rFonts w:ascii="Times New Roman" w:hAnsi="Times New Roman" w:cs="Times New Roman"/>
                <w:sz w:val="24"/>
                <w:szCs w:val="24"/>
              </w:rPr>
              <w:t>16,15</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тепловая энергия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Гкал </w:t>
            </w:r>
            <w:proofErr w:type="gramStart"/>
            <w:r w:rsidRPr="008278D7">
              <w:rPr>
                <w:rFonts w:ascii="Times New Roman" w:hAnsi="Times New Roman" w:cs="Times New Roman"/>
                <w:sz w:val="22"/>
                <w:szCs w:val="24"/>
              </w:rPr>
              <w:t>на</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1</w:t>
            </w:r>
            <w:r>
              <w:rPr>
                <w:rFonts w:ascii="Times New Roman" w:hAnsi="Times New Roman" w:cs="Times New Roman"/>
                <w:sz w:val="22"/>
                <w:szCs w:val="24"/>
              </w:rPr>
              <w:t xml:space="preserve"> кв</w:t>
            </w:r>
            <w:proofErr w:type="gramStart"/>
            <w:r>
              <w:rPr>
                <w:rFonts w:ascii="Times New Roman" w:hAnsi="Times New Roman" w:cs="Times New Roman"/>
                <w:sz w:val="22"/>
                <w:szCs w:val="24"/>
              </w:rPr>
              <w:t>.</w:t>
            </w:r>
            <w:r w:rsidRPr="008278D7">
              <w:rPr>
                <w:rFonts w:ascii="Times New Roman" w:hAnsi="Times New Roman" w:cs="Times New Roman"/>
                <w:sz w:val="22"/>
                <w:szCs w:val="24"/>
              </w:rPr>
              <w:t>м</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муници- </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пальной</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0,265</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0,175</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0,180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r w:rsidRPr="00E72C08">
              <w:rPr>
                <w:rFonts w:ascii="Times New Roman" w:hAnsi="Times New Roman" w:cs="Times New Roman"/>
                <w:sz w:val="24"/>
                <w:szCs w:val="24"/>
              </w:rPr>
              <w:t>0,157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горячая вода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куб. м на</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1</w:t>
            </w:r>
            <w:r>
              <w:rPr>
                <w:rFonts w:ascii="Times New Roman" w:hAnsi="Times New Roman" w:cs="Times New Roman"/>
                <w:sz w:val="22"/>
                <w:szCs w:val="24"/>
              </w:rPr>
              <w:t xml:space="preserve"> кв</w:t>
            </w:r>
            <w:proofErr w:type="gramStart"/>
            <w:r>
              <w:rPr>
                <w:rFonts w:ascii="Times New Roman" w:hAnsi="Times New Roman" w:cs="Times New Roman"/>
                <w:sz w:val="22"/>
                <w:szCs w:val="24"/>
              </w:rPr>
              <w:t>.</w:t>
            </w:r>
            <w:r w:rsidRPr="008278D7">
              <w:rPr>
                <w:rFonts w:ascii="Times New Roman" w:hAnsi="Times New Roman" w:cs="Times New Roman"/>
                <w:sz w:val="22"/>
                <w:szCs w:val="24"/>
              </w:rPr>
              <w:t>м</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муници- </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пальной</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0,78</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0,16</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0,22</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r w:rsidRPr="00E72C08">
              <w:rPr>
                <w:rFonts w:ascii="Times New Roman" w:hAnsi="Times New Roman" w:cs="Times New Roman"/>
                <w:sz w:val="24"/>
                <w:szCs w:val="24"/>
              </w:rPr>
              <w:t>0,10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3.1.2.4</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холодная вода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куб.</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метров </w:t>
            </w:r>
            <w:proofErr w:type="gramStart"/>
            <w:r w:rsidRPr="008278D7">
              <w:rPr>
                <w:rFonts w:ascii="Times New Roman" w:hAnsi="Times New Roman" w:cs="Times New Roman"/>
                <w:sz w:val="22"/>
                <w:szCs w:val="24"/>
              </w:rPr>
              <w:t>на</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1</w:t>
            </w:r>
            <w:r>
              <w:rPr>
                <w:rFonts w:ascii="Times New Roman" w:hAnsi="Times New Roman" w:cs="Times New Roman"/>
                <w:sz w:val="22"/>
                <w:szCs w:val="24"/>
              </w:rPr>
              <w:t xml:space="preserve"> кв</w:t>
            </w:r>
            <w:proofErr w:type="gramStart"/>
            <w:r>
              <w:rPr>
                <w:rFonts w:ascii="Times New Roman" w:hAnsi="Times New Roman" w:cs="Times New Roman"/>
                <w:sz w:val="22"/>
                <w:szCs w:val="24"/>
              </w:rPr>
              <w:t>.</w:t>
            </w:r>
            <w:r w:rsidRPr="008278D7">
              <w:rPr>
                <w:rFonts w:ascii="Times New Roman" w:hAnsi="Times New Roman" w:cs="Times New Roman"/>
                <w:sz w:val="22"/>
                <w:szCs w:val="24"/>
              </w:rPr>
              <w:t>м</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муници- </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пальной</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1,6</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0,8</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0,90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r w:rsidRPr="00E72C08">
              <w:rPr>
                <w:rFonts w:ascii="Times New Roman" w:hAnsi="Times New Roman" w:cs="Times New Roman"/>
                <w:sz w:val="24"/>
                <w:szCs w:val="24"/>
              </w:rPr>
              <w:t>0,41</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3.1.2.5</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природный газ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куб.</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метров </w:t>
            </w:r>
            <w:proofErr w:type="gramStart"/>
            <w:r w:rsidRPr="008278D7">
              <w:rPr>
                <w:rFonts w:ascii="Times New Roman" w:hAnsi="Times New Roman" w:cs="Times New Roman"/>
                <w:sz w:val="22"/>
                <w:szCs w:val="24"/>
              </w:rPr>
              <w:t>на</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1</w:t>
            </w:r>
            <w:r>
              <w:rPr>
                <w:rFonts w:ascii="Times New Roman" w:hAnsi="Times New Roman" w:cs="Times New Roman"/>
                <w:sz w:val="22"/>
                <w:szCs w:val="24"/>
              </w:rPr>
              <w:t xml:space="preserve"> кв</w:t>
            </w:r>
            <w:proofErr w:type="gramStart"/>
            <w:r>
              <w:rPr>
                <w:rFonts w:ascii="Times New Roman" w:hAnsi="Times New Roman" w:cs="Times New Roman"/>
                <w:sz w:val="22"/>
                <w:szCs w:val="24"/>
              </w:rPr>
              <w:t>.</w:t>
            </w:r>
            <w:r w:rsidRPr="008278D7">
              <w:rPr>
                <w:rFonts w:ascii="Times New Roman" w:hAnsi="Times New Roman" w:cs="Times New Roman"/>
                <w:sz w:val="22"/>
                <w:szCs w:val="24"/>
              </w:rPr>
              <w:t>м</w:t>
            </w:r>
            <w:proofErr w:type="gramEnd"/>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 xml:space="preserve">муници- </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пальной</w:t>
            </w:r>
          </w:p>
          <w:p w:rsidR="00F2741C" w:rsidRPr="008278D7" w:rsidRDefault="00F2741C" w:rsidP="00BC52E7">
            <w:pPr>
              <w:pStyle w:val="ConsPlusNonformat"/>
              <w:jc w:val="center"/>
              <w:rPr>
                <w:rFonts w:ascii="Times New Roman" w:hAnsi="Times New Roman" w:cs="Times New Roman"/>
                <w:sz w:val="22"/>
                <w:szCs w:val="24"/>
              </w:rPr>
            </w:pPr>
            <w:r w:rsidRPr="008278D7">
              <w:rPr>
                <w:rFonts w:ascii="Times New Roman" w:hAnsi="Times New Roman" w:cs="Times New Roman"/>
                <w:sz w:val="22"/>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3,52</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2,92</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4,40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E72C08" w:rsidRDefault="00F2741C" w:rsidP="00BC52E7">
            <w:pPr>
              <w:pStyle w:val="ConsPlusNonformat"/>
              <w:jc w:val="center"/>
              <w:rPr>
                <w:rFonts w:ascii="Times New Roman" w:hAnsi="Times New Roman" w:cs="Times New Roman"/>
                <w:sz w:val="24"/>
                <w:szCs w:val="24"/>
              </w:rPr>
            </w:pPr>
            <w:r w:rsidRPr="00E72C08">
              <w:rPr>
                <w:rFonts w:ascii="Times New Roman" w:hAnsi="Times New Roman" w:cs="Times New Roman"/>
                <w:sz w:val="24"/>
                <w:szCs w:val="24"/>
              </w:rPr>
              <w:t>2,62</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Благоустройство города</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2D2EA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3.2.1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Удельный вес улиц, обеспеченных уличным освещением</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71,0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Pr>
                <w:rFonts w:ascii="Times New Roman" w:hAnsi="Times New Roman" w:cs="Times New Roman"/>
                <w:sz w:val="24"/>
                <w:szCs w:val="24"/>
              </w:rPr>
              <w:t>94,5*</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2D2EA8" w:rsidRDefault="00F2741C" w:rsidP="00BC52E7">
            <w:pPr>
              <w:pStyle w:val="ConsPlusNonformat"/>
              <w:jc w:val="center"/>
              <w:rPr>
                <w:rFonts w:ascii="Times New Roman" w:hAnsi="Times New Roman" w:cs="Times New Roman"/>
                <w:sz w:val="24"/>
                <w:szCs w:val="24"/>
              </w:rPr>
            </w:pPr>
            <w:r w:rsidRPr="002D2EA8">
              <w:rPr>
                <w:rFonts w:ascii="Times New Roman" w:hAnsi="Times New Roman" w:cs="Times New Roman"/>
                <w:sz w:val="24"/>
                <w:szCs w:val="24"/>
              </w:rPr>
              <w:t>94,5</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3.2.2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Площадь парков, скверов, бульваров и зеленых зон на территории города Рязани *</w:t>
            </w:r>
            <w:r>
              <w:rPr>
                <w:rFonts w:ascii="Times New Roman" w:hAnsi="Times New Roman" w:cs="Times New Roman"/>
                <w:sz w:val="24"/>
                <w:szCs w:val="24"/>
              </w:rPr>
              <w:t>**</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га</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506,0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570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550,0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310D0" w:rsidRDefault="00F2741C" w:rsidP="00BC52E7">
            <w:pPr>
              <w:pStyle w:val="ConsPlusNonformat"/>
              <w:jc w:val="center"/>
              <w:rPr>
                <w:rFonts w:ascii="Times New Roman" w:hAnsi="Times New Roman" w:cs="Times New Roman"/>
                <w:sz w:val="24"/>
                <w:szCs w:val="24"/>
              </w:rPr>
            </w:pPr>
            <w:r w:rsidRPr="00A310D0">
              <w:rPr>
                <w:rFonts w:ascii="Times New Roman" w:hAnsi="Times New Roman" w:cs="Times New Roman"/>
                <w:sz w:val="24"/>
                <w:szCs w:val="24"/>
              </w:rPr>
              <w:t>593,</w:t>
            </w:r>
            <w:r>
              <w:rPr>
                <w:rFonts w:ascii="Times New Roman" w:hAnsi="Times New Roman" w:cs="Times New Roman"/>
                <w:sz w:val="24"/>
                <w:szCs w:val="24"/>
              </w:rPr>
              <w:t>1</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3.2.3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Удельный вес улиц и дорог, убираемых механизированным способом: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eastAsia="Calibri"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7478AC" w:rsidRDefault="00F2741C" w:rsidP="00BC52E7">
            <w:pPr>
              <w:pStyle w:val="ConsPlusNonformat"/>
              <w:jc w:val="center"/>
              <w:rPr>
                <w:rFonts w:ascii="Times New Roman" w:eastAsia="Calibri" w:hAnsi="Times New Roman" w:cs="Times New Roman"/>
                <w:color w:val="FF0000"/>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 в зимний период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60,0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sz w:val="24"/>
                <w:szCs w:val="24"/>
              </w:rPr>
            </w:pPr>
            <w:r w:rsidRPr="008278D7">
              <w:rPr>
                <w:rFonts w:ascii="Times New Roman" w:hAnsi="Times New Roman" w:cs="Times New Roman"/>
                <w:sz w:val="24"/>
                <w:szCs w:val="24"/>
              </w:rPr>
              <w:t>100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spacing w:after="0" w:line="240" w:lineRule="auto"/>
              <w:jc w:val="center"/>
              <w:rPr>
                <w:rFonts w:ascii="Times New Roman" w:hAnsi="Times New Roman" w:cs="Times New Roman"/>
              </w:rPr>
            </w:pPr>
            <w:r w:rsidRPr="008278D7">
              <w:rPr>
                <w:rFonts w:ascii="Times New Roman" w:hAnsi="Times New Roman" w:cs="Times New Roman"/>
                <w:sz w:val="24"/>
                <w:szCs w:val="24"/>
              </w:rPr>
              <w:t>не менее 100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spacing w:after="0" w:line="240" w:lineRule="auto"/>
              <w:jc w:val="center"/>
              <w:rPr>
                <w:rFonts w:ascii="Times New Roman" w:hAnsi="Times New Roman" w:cs="Times New Roman"/>
                <w:sz w:val="24"/>
                <w:szCs w:val="24"/>
              </w:rPr>
            </w:pPr>
            <w:r w:rsidRPr="00AD6D68">
              <w:rPr>
                <w:rFonts w:ascii="Times New Roman" w:hAnsi="Times New Roman" w:cs="Times New Roman"/>
                <w:sz w:val="24"/>
                <w:szCs w:val="24"/>
              </w:rPr>
              <w:t>100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 в летний период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63,0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eastAsia="Calibri" w:hAnsi="Times New Roman" w:cs="Times New Roman"/>
                <w:sz w:val="24"/>
                <w:szCs w:val="24"/>
              </w:rPr>
            </w:pPr>
            <w:r w:rsidRPr="008278D7">
              <w:rPr>
                <w:rFonts w:ascii="Times New Roman" w:eastAsia="Calibri" w:hAnsi="Times New Roman" w:cs="Times New Roman"/>
                <w:sz w:val="24"/>
                <w:szCs w:val="24"/>
              </w:rPr>
              <w:t>100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не менее 100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eastAsia="Calibri" w:hAnsi="Times New Roman" w:cs="Times New Roman"/>
                <w:sz w:val="24"/>
                <w:szCs w:val="24"/>
              </w:rPr>
            </w:pPr>
            <w:r w:rsidRPr="00AD6D68">
              <w:rPr>
                <w:rFonts w:ascii="Times New Roman" w:eastAsia="Calibri" w:hAnsi="Times New Roman" w:cs="Times New Roman"/>
                <w:sz w:val="24"/>
                <w:szCs w:val="24"/>
              </w:rPr>
              <w:t>100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3.3</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Дорожное хозяйство</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3.3.1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78,0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46,1</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45,0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hAnsi="Times New Roman" w:cs="Times New Roman"/>
                <w:sz w:val="24"/>
                <w:szCs w:val="24"/>
              </w:rPr>
            </w:pPr>
            <w:r w:rsidRPr="00C35B56">
              <w:rPr>
                <w:rFonts w:ascii="Times New Roman" w:hAnsi="Times New Roman" w:cs="Times New Roman"/>
                <w:sz w:val="24"/>
                <w:szCs w:val="24"/>
              </w:rPr>
              <w:t>45,3</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3.4</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Охрана окружающей среды</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762"/>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3.4.1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Доля муниципальных водных объектов, охваченных работами по их реабилитации, от общего количества муниципальных водных объектов</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34,0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hAnsi="Times New Roman" w:cs="Times New Roman"/>
                <w:sz w:val="24"/>
                <w:szCs w:val="24"/>
              </w:rPr>
            </w:pPr>
            <w:r w:rsidRPr="00AD6D68">
              <w:rPr>
                <w:rFonts w:ascii="Times New Roman" w:hAnsi="Times New Roman" w:cs="Times New Roman"/>
                <w:sz w:val="24"/>
                <w:szCs w:val="24"/>
              </w:rPr>
              <w:t>35</w:t>
            </w:r>
          </w:p>
        </w:tc>
      </w:tr>
      <w:tr w:rsidR="00F2741C" w:rsidRPr="00AC00EC" w:rsidTr="00BC52E7">
        <w:trPr>
          <w:cantSplit/>
          <w:trHeight w:val="761"/>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3.4.2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Количество территорий зеленого фонда, на которых проведены мероприятия по восстановлению зеленых насаждений (нарастающим итогом)</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ед.</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525</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700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AD6D68" w:rsidRDefault="00F2741C" w:rsidP="00BC52E7">
            <w:pPr>
              <w:pStyle w:val="ConsPlusNonformat"/>
              <w:jc w:val="center"/>
              <w:rPr>
                <w:rFonts w:ascii="Times New Roman" w:hAnsi="Times New Roman" w:cs="Times New Roman"/>
                <w:sz w:val="24"/>
                <w:szCs w:val="24"/>
              </w:rPr>
            </w:pPr>
            <w:r w:rsidRPr="00AD6D68">
              <w:rPr>
                <w:rFonts w:ascii="Times New Roman" w:hAnsi="Times New Roman" w:cs="Times New Roman"/>
                <w:sz w:val="24"/>
                <w:szCs w:val="24"/>
              </w:rPr>
              <w:t>526</w:t>
            </w:r>
          </w:p>
        </w:tc>
      </w:tr>
      <w:tr w:rsidR="00F2741C" w:rsidRPr="00AC00EC" w:rsidTr="00BC52E7">
        <w:trPr>
          <w:cantSplit/>
          <w:trHeight w:val="418"/>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3.5</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транспортной системы</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7478AC" w:rsidRDefault="00F2741C" w:rsidP="00BC52E7">
            <w:pPr>
              <w:pStyle w:val="ConsPlusNonformat"/>
              <w:jc w:val="center"/>
              <w:rPr>
                <w:rFonts w:ascii="Times New Roman" w:hAnsi="Times New Roman" w:cs="Times New Roman"/>
                <w:color w:val="FF0000"/>
                <w:sz w:val="24"/>
                <w:szCs w:val="24"/>
              </w:rPr>
            </w:pPr>
          </w:p>
        </w:tc>
      </w:tr>
      <w:tr w:rsidR="00F2741C" w:rsidRPr="00AC00EC" w:rsidTr="00BC52E7">
        <w:trPr>
          <w:cantSplit/>
          <w:trHeight w:val="348"/>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3.5.1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Общая протяженность маршрутов общественного транспорта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км</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410,0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488,84</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510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44443D" w:rsidRDefault="00F2741C" w:rsidP="00BC52E7">
            <w:pPr>
              <w:pStyle w:val="ConsPlusNonformat"/>
              <w:jc w:val="center"/>
              <w:rPr>
                <w:rFonts w:ascii="Times New Roman" w:hAnsi="Times New Roman" w:cs="Times New Roman"/>
                <w:sz w:val="24"/>
                <w:szCs w:val="24"/>
              </w:rPr>
            </w:pPr>
            <w:r w:rsidRPr="0044443D">
              <w:rPr>
                <w:rFonts w:ascii="Times New Roman" w:hAnsi="Times New Roman" w:cs="Times New Roman"/>
                <w:sz w:val="24"/>
                <w:szCs w:val="24"/>
              </w:rPr>
              <w:t>506,24</w:t>
            </w:r>
          </w:p>
        </w:tc>
      </w:tr>
      <w:tr w:rsidR="00F2741C" w:rsidRPr="00AC00EC" w:rsidTr="00BC52E7">
        <w:trPr>
          <w:cantSplit/>
          <w:trHeight w:val="394"/>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3.5.2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Средняя скорость движения общественного транспорта по городу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roofErr w:type="gramStart"/>
            <w:r w:rsidRPr="008278D7">
              <w:rPr>
                <w:rFonts w:ascii="Times New Roman" w:hAnsi="Times New Roman" w:cs="Times New Roman"/>
                <w:sz w:val="24"/>
                <w:szCs w:val="24"/>
              </w:rPr>
              <w:t>км</w:t>
            </w:r>
            <w:proofErr w:type="gramEnd"/>
            <w:r w:rsidRPr="008278D7">
              <w:rPr>
                <w:rFonts w:ascii="Times New Roman" w:hAnsi="Times New Roman" w:cs="Times New Roman"/>
                <w:sz w:val="24"/>
                <w:szCs w:val="24"/>
              </w:rPr>
              <w:t>/ч</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16,22</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17,0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FC7BAC" w:rsidRDefault="00F2741C" w:rsidP="00BC52E7">
            <w:pPr>
              <w:pStyle w:val="ConsPlusNonformat"/>
              <w:jc w:val="center"/>
              <w:rPr>
                <w:rFonts w:ascii="Times New Roman" w:hAnsi="Times New Roman" w:cs="Times New Roman"/>
                <w:sz w:val="24"/>
                <w:szCs w:val="24"/>
              </w:rPr>
            </w:pPr>
            <w:r w:rsidRPr="00FC7BAC">
              <w:rPr>
                <w:rFonts w:ascii="Times New Roman" w:hAnsi="Times New Roman" w:cs="Times New Roman"/>
                <w:sz w:val="24"/>
                <w:szCs w:val="24"/>
              </w:rPr>
              <w:t>15,53</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3.6</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Обеспечение безопасности и общественного порядка</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7478AC" w:rsidRDefault="00F2741C" w:rsidP="00BC52E7">
            <w:pPr>
              <w:pStyle w:val="ConsPlusNonformat"/>
              <w:jc w:val="center"/>
              <w:rPr>
                <w:rFonts w:ascii="Times New Roman" w:hAnsi="Times New Roman" w:cs="Times New Roman"/>
                <w:color w:val="FF0000"/>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3.6.1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Количество народных дружинников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450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не менее 450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103356" w:rsidRDefault="00F2741C" w:rsidP="00BC52E7">
            <w:pPr>
              <w:pStyle w:val="ConsPlusNonformat"/>
              <w:jc w:val="center"/>
              <w:rPr>
                <w:rFonts w:ascii="Times New Roman" w:hAnsi="Times New Roman" w:cs="Times New Roman"/>
                <w:sz w:val="24"/>
                <w:szCs w:val="24"/>
              </w:rPr>
            </w:pPr>
            <w:r w:rsidRPr="00103356">
              <w:rPr>
                <w:rFonts w:ascii="Times New Roman" w:hAnsi="Times New Roman" w:cs="Times New Roman"/>
                <w:sz w:val="24"/>
                <w:szCs w:val="24"/>
              </w:rPr>
              <w:t>437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3.6.2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Количество детей и подростков, принявших участие в мероприятиях, направленных на профилактику безнадзорности и правонарушений несовершеннолетних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7</w:t>
            </w:r>
            <w:r>
              <w:rPr>
                <w:rFonts w:ascii="Times New Roman" w:hAnsi="Times New Roman" w:cs="Times New Roman"/>
                <w:sz w:val="24"/>
                <w:szCs w:val="24"/>
              </w:rPr>
              <w:t> </w:t>
            </w:r>
            <w:r w:rsidRPr="008278D7">
              <w:rPr>
                <w:rFonts w:ascii="Times New Roman" w:hAnsi="Times New Roman" w:cs="Times New Roman"/>
                <w:sz w:val="24"/>
                <w:szCs w:val="24"/>
              </w:rPr>
              <w:t>000</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w:t>
            </w:r>
            <w:r>
              <w:rPr>
                <w:rFonts w:ascii="Times New Roman" w:hAnsi="Times New Roman" w:cs="Times New Roman"/>
                <w:sz w:val="24"/>
                <w:szCs w:val="24"/>
              </w:rPr>
              <w:t> </w:t>
            </w:r>
            <w:r w:rsidRPr="008278D7">
              <w:rPr>
                <w:rFonts w:ascii="Times New Roman" w:hAnsi="Times New Roman" w:cs="Times New Roman"/>
                <w:sz w:val="24"/>
                <w:szCs w:val="24"/>
              </w:rPr>
              <w:t>100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6</w:t>
            </w:r>
            <w:r>
              <w:rPr>
                <w:rFonts w:ascii="Times New Roman" w:hAnsi="Times New Roman" w:cs="Times New Roman"/>
                <w:sz w:val="24"/>
                <w:szCs w:val="24"/>
              </w:rPr>
              <w:t> </w:t>
            </w:r>
            <w:r w:rsidRPr="00C30D38">
              <w:rPr>
                <w:rFonts w:ascii="Times New Roman" w:hAnsi="Times New Roman" w:cs="Times New Roman"/>
                <w:sz w:val="24"/>
                <w:szCs w:val="24"/>
              </w:rPr>
              <w:t>100</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Направление: Сбалансированное пространственное развитие</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Реализация жилищной политики</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Общая площадь жилых помещений, приходящаяся в среднем на одного жителя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кв.</w:t>
            </w:r>
          </w:p>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метров</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23,0</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29,2</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29,55</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30,64</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4.1.2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proofErr w:type="gramStart"/>
            <w:r w:rsidRPr="008278D7">
              <w:rPr>
                <w:rFonts w:ascii="Times New Roman" w:hAnsi="Times New Roman" w:cs="Times New Roman"/>
                <w:sz w:val="24"/>
                <w:szCs w:val="24"/>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0,4</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1,45</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3,1</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0,7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Направление: Эффективный менеджмент</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Задача: Развитие муниципального управления</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5.1.1</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 xml:space="preserve">Доля площади земельных участков, являющихся объектами налогообложения земельным налогом, в общей площади территории городского округа </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17,8</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62,67</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61,5</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62,17</w:t>
            </w:r>
          </w:p>
        </w:tc>
      </w:tr>
      <w:tr w:rsidR="00F2741C" w:rsidRPr="00AC00EC" w:rsidTr="00BC52E7">
        <w:trPr>
          <w:cantSplit/>
          <w:trHeight w:val="240"/>
        </w:trPr>
        <w:tc>
          <w:tcPr>
            <w:tcW w:w="851"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5.1.2</w:t>
            </w:r>
          </w:p>
        </w:tc>
        <w:tc>
          <w:tcPr>
            <w:tcW w:w="7385"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rPr>
                <w:rFonts w:ascii="Times New Roman" w:hAnsi="Times New Roman" w:cs="Times New Roman"/>
                <w:sz w:val="24"/>
                <w:szCs w:val="24"/>
              </w:rPr>
            </w:pPr>
            <w:r w:rsidRPr="008278D7">
              <w:rPr>
                <w:rFonts w:ascii="Times New Roman" w:hAnsi="Times New Roman" w:cs="Times New Roman"/>
                <w:sz w:val="24"/>
                <w:szCs w:val="24"/>
              </w:rPr>
              <w:t>Уровень удовлетворенности граждан качеством предоставления муниципальных услуг</w:t>
            </w:r>
          </w:p>
        </w:tc>
        <w:tc>
          <w:tcPr>
            <w:tcW w:w="992"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 xml:space="preserve">-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85,1</w:t>
            </w:r>
          </w:p>
        </w:tc>
        <w:tc>
          <w:tcPr>
            <w:tcW w:w="1418" w:type="dxa"/>
            <w:tcBorders>
              <w:top w:val="single" w:sz="4" w:space="0" w:color="auto"/>
              <w:left w:val="single" w:sz="8" w:space="0" w:color="auto"/>
              <w:bottom w:val="single" w:sz="4" w:space="0" w:color="auto"/>
              <w:right w:val="single" w:sz="8" w:space="0" w:color="auto"/>
            </w:tcBorders>
            <w:shd w:val="clear" w:color="auto" w:fill="auto"/>
          </w:tcPr>
          <w:p w:rsidR="00F2741C" w:rsidRPr="008278D7" w:rsidRDefault="00F2741C" w:rsidP="00BC52E7">
            <w:pPr>
              <w:pStyle w:val="ConsPlusNonformat"/>
              <w:jc w:val="center"/>
              <w:rPr>
                <w:rFonts w:ascii="Times New Roman" w:hAnsi="Times New Roman" w:cs="Times New Roman"/>
                <w:sz w:val="24"/>
                <w:szCs w:val="24"/>
              </w:rPr>
            </w:pPr>
            <w:r w:rsidRPr="008278D7">
              <w:rPr>
                <w:rFonts w:ascii="Times New Roman" w:hAnsi="Times New Roman" w:cs="Times New Roman"/>
                <w:sz w:val="24"/>
                <w:szCs w:val="24"/>
              </w:rPr>
              <w:t>не менее  90</w:t>
            </w:r>
          </w:p>
        </w:tc>
        <w:tc>
          <w:tcPr>
            <w:tcW w:w="1559" w:type="dxa"/>
            <w:tcBorders>
              <w:top w:val="single" w:sz="4" w:space="0" w:color="auto"/>
              <w:left w:val="single" w:sz="8" w:space="0" w:color="auto"/>
              <w:bottom w:val="single" w:sz="4" w:space="0" w:color="auto"/>
              <w:right w:val="single" w:sz="8" w:space="0" w:color="auto"/>
            </w:tcBorders>
            <w:shd w:val="clear" w:color="auto" w:fill="auto"/>
          </w:tcPr>
          <w:p w:rsidR="00F2741C" w:rsidRPr="00C30D38" w:rsidRDefault="00F2741C" w:rsidP="00BC52E7">
            <w:pPr>
              <w:pStyle w:val="ConsPlusNonformat"/>
              <w:jc w:val="center"/>
              <w:rPr>
                <w:rFonts w:ascii="Times New Roman" w:hAnsi="Times New Roman" w:cs="Times New Roman"/>
                <w:sz w:val="24"/>
                <w:szCs w:val="24"/>
              </w:rPr>
            </w:pPr>
            <w:r w:rsidRPr="00C30D38">
              <w:rPr>
                <w:rFonts w:ascii="Times New Roman" w:hAnsi="Times New Roman" w:cs="Times New Roman"/>
                <w:sz w:val="24"/>
                <w:szCs w:val="24"/>
              </w:rPr>
              <w:t>91,0</w:t>
            </w:r>
          </w:p>
        </w:tc>
      </w:tr>
    </w:tbl>
    <w:p w:rsidR="00F2741C" w:rsidRDefault="00F2741C" w:rsidP="00F2741C">
      <w:pPr>
        <w:tabs>
          <w:tab w:val="left" w:pos="9661"/>
        </w:tabs>
        <w:spacing w:after="0" w:line="240" w:lineRule="auto"/>
        <w:ind w:firstLine="709"/>
        <w:jc w:val="both"/>
        <w:rPr>
          <w:rFonts w:ascii="Times New Roman" w:hAnsi="Times New Roman" w:cs="Times New Roman"/>
          <w:sz w:val="24"/>
          <w:szCs w:val="28"/>
        </w:rPr>
      </w:pPr>
      <w:r w:rsidRPr="008A0317">
        <w:rPr>
          <w:rFonts w:ascii="Times New Roman" w:hAnsi="Times New Roman" w:cs="Times New Roman"/>
          <w:sz w:val="24"/>
          <w:szCs w:val="28"/>
        </w:rPr>
        <w:t>*</w:t>
      </w:r>
      <w:r>
        <w:rPr>
          <w:rFonts w:ascii="Times New Roman" w:hAnsi="Times New Roman" w:cs="Times New Roman"/>
          <w:sz w:val="24"/>
          <w:szCs w:val="28"/>
        </w:rPr>
        <w:t xml:space="preserve"> - </w:t>
      </w:r>
      <w:r w:rsidRPr="00F34D39">
        <w:rPr>
          <w:rFonts w:ascii="Times New Roman" w:hAnsi="Times New Roman" w:cs="Times New Roman"/>
          <w:sz w:val="24"/>
          <w:szCs w:val="28"/>
        </w:rPr>
        <w:t xml:space="preserve">значение показателя уточнено в связи с корректировкой </w:t>
      </w:r>
      <w:r>
        <w:rPr>
          <w:rFonts w:ascii="Times New Roman" w:hAnsi="Times New Roman" w:cs="Times New Roman"/>
          <w:sz w:val="24"/>
          <w:szCs w:val="28"/>
        </w:rPr>
        <w:t xml:space="preserve">статистических </w:t>
      </w:r>
      <w:r w:rsidRPr="00F34D39">
        <w:rPr>
          <w:rFonts w:ascii="Times New Roman" w:hAnsi="Times New Roman" w:cs="Times New Roman"/>
          <w:sz w:val="24"/>
          <w:szCs w:val="28"/>
        </w:rPr>
        <w:t>данных за 201</w:t>
      </w:r>
      <w:r>
        <w:rPr>
          <w:rFonts w:ascii="Times New Roman" w:hAnsi="Times New Roman" w:cs="Times New Roman"/>
          <w:sz w:val="24"/>
          <w:szCs w:val="28"/>
        </w:rPr>
        <w:t>9</w:t>
      </w:r>
      <w:r w:rsidRPr="00F34D39">
        <w:rPr>
          <w:rFonts w:ascii="Times New Roman" w:hAnsi="Times New Roman" w:cs="Times New Roman"/>
          <w:sz w:val="24"/>
          <w:szCs w:val="28"/>
        </w:rPr>
        <w:t xml:space="preserve"> год</w:t>
      </w:r>
      <w:r>
        <w:rPr>
          <w:rFonts w:ascii="Times New Roman" w:hAnsi="Times New Roman" w:cs="Times New Roman"/>
          <w:sz w:val="24"/>
          <w:szCs w:val="28"/>
        </w:rPr>
        <w:t>;</w:t>
      </w:r>
    </w:p>
    <w:p w:rsidR="00F2741C" w:rsidRDefault="00F2741C" w:rsidP="00F2741C">
      <w:pPr>
        <w:tabs>
          <w:tab w:val="left" w:pos="9661"/>
        </w:tabs>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 значение показателя без учета ИП / с учетом ИП</w:t>
      </w:r>
    </w:p>
    <w:p w:rsidR="00F2741C" w:rsidRPr="00F34D39" w:rsidRDefault="00F2741C" w:rsidP="00F2741C">
      <w:pPr>
        <w:tabs>
          <w:tab w:val="left" w:pos="9661"/>
        </w:tabs>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w:t>
      </w:r>
      <w:r w:rsidRPr="008A0317">
        <w:rPr>
          <w:rFonts w:ascii="Times New Roman" w:hAnsi="Times New Roman" w:cs="Times New Roman"/>
          <w:sz w:val="24"/>
          <w:szCs w:val="28"/>
        </w:rPr>
        <w:t xml:space="preserve"> - значение показателя с учетом площади  лесопарка (8 земельных участков общей площадь</w:t>
      </w:r>
      <w:r>
        <w:rPr>
          <w:rFonts w:ascii="Times New Roman" w:hAnsi="Times New Roman" w:cs="Times New Roman"/>
          <w:sz w:val="24"/>
          <w:szCs w:val="28"/>
        </w:rPr>
        <w:t>ю</w:t>
      </w:r>
      <w:r w:rsidRPr="008A0317">
        <w:rPr>
          <w:rFonts w:ascii="Times New Roman" w:hAnsi="Times New Roman" w:cs="Times New Roman"/>
          <w:sz w:val="24"/>
          <w:szCs w:val="28"/>
        </w:rPr>
        <w:t xml:space="preserve"> 78,8 га).</w:t>
      </w:r>
    </w:p>
    <w:p w:rsidR="00F2741C" w:rsidRPr="007478AC" w:rsidRDefault="00F2741C" w:rsidP="00F2741C">
      <w:pPr>
        <w:spacing w:after="0" w:line="240" w:lineRule="auto"/>
        <w:ind w:firstLine="709"/>
        <w:jc w:val="both"/>
        <w:rPr>
          <w:rFonts w:ascii="Times New Roman" w:hAnsi="Times New Roman" w:cs="Times New Roman"/>
          <w:color w:val="FF0000"/>
          <w:sz w:val="28"/>
          <w:szCs w:val="28"/>
        </w:rPr>
        <w:sectPr w:rsidR="00F2741C" w:rsidRPr="007478AC" w:rsidSect="009148E9">
          <w:pgSz w:w="16838" w:h="11906" w:orient="landscape" w:code="9"/>
          <w:pgMar w:top="1276" w:right="1440" w:bottom="566" w:left="1440" w:header="425" w:footer="720" w:gutter="0"/>
          <w:cols w:space="720"/>
          <w:docGrid w:linePitch="360"/>
        </w:sectPr>
      </w:pPr>
    </w:p>
    <w:p w:rsidR="00F2741C" w:rsidRPr="0081122F" w:rsidRDefault="00F2741C" w:rsidP="00F2741C">
      <w:pPr>
        <w:spacing w:after="0" w:line="240" w:lineRule="auto"/>
        <w:ind w:firstLine="709"/>
        <w:jc w:val="both"/>
        <w:rPr>
          <w:rFonts w:ascii="Times New Roman" w:hAnsi="Times New Roman" w:cs="Times New Roman"/>
          <w:sz w:val="28"/>
          <w:szCs w:val="28"/>
          <w:u w:val="single"/>
        </w:rPr>
      </w:pPr>
      <w:r w:rsidRPr="0081122F">
        <w:rPr>
          <w:rFonts w:ascii="Times New Roman" w:hAnsi="Times New Roman" w:cs="Times New Roman"/>
          <w:sz w:val="28"/>
          <w:szCs w:val="28"/>
          <w:u w:val="single"/>
        </w:rPr>
        <w:t xml:space="preserve">Оценка динамики основных социально-экономических показателей </w:t>
      </w:r>
      <w:r w:rsidRPr="0081122F">
        <w:rPr>
          <w:rFonts w:ascii="Times New Roman" w:hAnsi="Times New Roman" w:cs="Times New Roman"/>
          <w:sz w:val="28"/>
          <w:szCs w:val="28"/>
          <w:u w:val="single"/>
        </w:rPr>
        <w:br/>
        <w:t>развития города Рязани в 2020 году.</w:t>
      </w:r>
    </w:p>
    <w:p w:rsidR="00F2741C" w:rsidRPr="0081122F" w:rsidRDefault="00F2741C" w:rsidP="00F2741C">
      <w:pPr>
        <w:spacing w:after="0" w:line="240" w:lineRule="auto"/>
        <w:ind w:firstLine="709"/>
        <w:jc w:val="both"/>
        <w:rPr>
          <w:rFonts w:ascii="Times New Roman" w:hAnsi="Times New Roman" w:cs="Times New Roman"/>
          <w:sz w:val="28"/>
          <w:szCs w:val="28"/>
        </w:rPr>
      </w:pPr>
      <w:r w:rsidRPr="0081122F">
        <w:rPr>
          <w:rFonts w:ascii="Times New Roman" w:hAnsi="Times New Roman" w:cs="Times New Roman"/>
          <w:sz w:val="28"/>
          <w:szCs w:val="28"/>
        </w:rPr>
        <w:t>1) Значение показателя «</w:t>
      </w:r>
      <w:r w:rsidRPr="0081122F">
        <w:rPr>
          <w:rFonts w:ascii="Times New Roman" w:hAnsi="Times New Roman" w:cs="Times New Roman"/>
          <w:b/>
          <w:i/>
          <w:sz w:val="28"/>
          <w:szCs w:val="28"/>
        </w:rPr>
        <w:t>Общая площадь территории городского округа</w:t>
      </w:r>
      <w:r w:rsidRPr="0081122F">
        <w:rPr>
          <w:rFonts w:ascii="Times New Roman" w:hAnsi="Times New Roman" w:cs="Times New Roman"/>
          <w:sz w:val="28"/>
          <w:szCs w:val="28"/>
        </w:rPr>
        <w:t xml:space="preserve">» по сравнению с </w:t>
      </w:r>
      <w:r>
        <w:rPr>
          <w:rFonts w:ascii="Times New Roman" w:hAnsi="Times New Roman" w:cs="Times New Roman"/>
          <w:sz w:val="28"/>
          <w:szCs w:val="28"/>
        </w:rPr>
        <w:t>предыдущим</w:t>
      </w:r>
      <w:r w:rsidRPr="0081122F">
        <w:rPr>
          <w:rFonts w:ascii="Times New Roman" w:hAnsi="Times New Roman" w:cs="Times New Roman"/>
          <w:sz w:val="28"/>
          <w:szCs w:val="28"/>
        </w:rPr>
        <w:t xml:space="preserve"> годом не изменилось и на конец </w:t>
      </w:r>
      <w:r>
        <w:rPr>
          <w:rFonts w:ascii="Times New Roman" w:hAnsi="Times New Roman" w:cs="Times New Roman"/>
          <w:sz w:val="28"/>
          <w:szCs w:val="28"/>
        </w:rPr>
        <w:t>отчетного</w:t>
      </w:r>
      <w:r w:rsidRPr="0081122F">
        <w:rPr>
          <w:rFonts w:ascii="Times New Roman" w:hAnsi="Times New Roman" w:cs="Times New Roman"/>
          <w:sz w:val="28"/>
          <w:szCs w:val="28"/>
        </w:rPr>
        <w:t> года составило 22</w:t>
      </w:r>
      <w:r>
        <w:rPr>
          <w:rFonts w:ascii="Times New Roman" w:hAnsi="Times New Roman" w:cs="Times New Roman"/>
          <w:sz w:val="28"/>
          <w:szCs w:val="28"/>
        </w:rPr>
        <w:t> </w:t>
      </w:r>
      <w:r w:rsidRPr="0081122F">
        <w:rPr>
          <w:rFonts w:ascii="Times New Roman" w:hAnsi="Times New Roman" w:cs="Times New Roman"/>
          <w:sz w:val="28"/>
          <w:szCs w:val="28"/>
        </w:rPr>
        <w:t>215,5 га. Границы территории муниципального образования – городской округ город Рязань утверждены Законом Рязанской области от 09.07.2008</w:t>
      </w:r>
      <w:r>
        <w:rPr>
          <w:rFonts w:ascii="Times New Roman" w:hAnsi="Times New Roman" w:cs="Times New Roman"/>
          <w:sz w:val="28"/>
          <w:szCs w:val="28"/>
        </w:rPr>
        <w:t xml:space="preserve"> г.</w:t>
      </w:r>
      <w:r w:rsidRPr="0081122F">
        <w:rPr>
          <w:rFonts w:ascii="Times New Roman" w:hAnsi="Times New Roman" w:cs="Times New Roman"/>
          <w:sz w:val="28"/>
          <w:szCs w:val="28"/>
        </w:rPr>
        <w:t>№ 77-ОЗ «Об утверждении границы муниципального образования – городской округ город Рязань».</w:t>
      </w:r>
    </w:p>
    <w:p w:rsidR="00F2741C" w:rsidRPr="0081122F" w:rsidRDefault="00F2741C" w:rsidP="00F2741C">
      <w:pPr>
        <w:spacing w:after="0" w:line="240" w:lineRule="auto"/>
        <w:ind w:firstLine="709"/>
        <w:jc w:val="both"/>
        <w:rPr>
          <w:rFonts w:ascii="Times New Roman" w:hAnsi="Times New Roman" w:cs="Times New Roman"/>
          <w:sz w:val="28"/>
          <w:szCs w:val="28"/>
        </w:rPr>
      </w:pPr>
      <w:r w:rsidRPr="0081122F">
        <w:rPr>
          <w:rFonts w:ascii="Times New Roman" w:hAnsi="Times New Roman" w:cs="Times New Roman"/>
          <w:sz w:val="28"/>
          <w:szCs w:val="28"/>
        </w:rPr>
        <w:t xml:space="preserve">Площадь территории города с 2008 года уменьшилась на 200,5 га, что обусловлено уточнением границ участков, принадлежащих третьим лицам, пересмотром и изменением смежных границ муниципальных образований, а также с исключением ряда земельных участков из территории муниципального образования - городской округ город Рязань с последующей передачей их в границы других муниципальных образований. </w:t>
      </w:r>
    </w:p>
    <w:p w:rsidR="00F2741C" w:rsidRPr="0081122F" w:rsidRDefault="00F2741C" w:rsidP="00F2741C">
      <w:pPr>
        <w:spacing w:after="0" w:line="240" w:lineRule="auto"/>
        <w:ind w:firstLine="709"/>
        <w:jc w:val="both"/>
        <w:rPr>
          <w:rFonts w:ascii="Times New Roman" w:hAnsi="Times New Roman" w:cs="Times New Roman"/>
          <w:sz w:val="28"/>
          <w:szCs w:val="28"/>
        </w:rPr>
      </w:pPr>
      <w:r w:rsidRPr="0081122F">
        <w:rPr>
          <w:rFonts w:ascii="Times New Roman" w:hAnsi="Times New Roman" w:cs="Times New Roman"/>
          <w:sz w:val="28"/>
          <w:szCs w:val="28"/>
        </w:rPr>
        <w:t xml:space="preserve">Существенные изменения произошли в 2019 году в связи с исключением  из границ города 177,2 га, что обусловлено невозможностью нахождения в границах муниципального образования полигона твердых коммунальных отходов </w:t>
      </w:r>
      <w:r>
        <w:rPr>
          <w:rFonts w:ascii="Times New Roman" w:hAnsi="Times New Roman" w:cs="Times New Roman"/>
          <w:sz w:val="28"/>
          <w:szCs w:val="28"/>
        </w:rPr>
        <w:t>и магистрального трубопровода</w:t>
      </w:r>
      <w:r w:rsidRPr="0081122F">
        <w:rPr>
          <w:rFonts w:ascii="Times New Roman" w:hAnsi="Times New Roman" w:cs="Times New Roman"/>
          <w:sz w:val="28"/>
          <w:szCs w:val="28"/>
        </w:rPr>
        <w:t>.</w:t>
      </w:r>
    </w:p>
    <w:p w:rsidR="00F2741C" w:rsidRPr="0081122F" w:rsidRDefault="00F2741C" w:rsidP="00F2741C">
      <w:pPr>
        <w:spacing w:after="0" w:line="240" w:lineRule="auto"/>
        <w:ind w:firstLine="709"/>
        <w:jc w:val="both"/>
        <w:rPr>
          <w:rFonts w:ascii="Times New Roman" w:hAnsi="Times New Roman" w:cs="Times New Roman"/>
          <w:sz w:val="28"/>
          <w:szCs w:val="28"/>
        </w:rPr>
      </w:pPr>
      <w:r w:rsidRPr="0081122F">
        <w:rPr>
          <w:rFonts w:ascii="Times New Roman" w:hAnsi="Times New Roman" w:cs="Times New Roman"/>
          <w:sz w:val="28"/>
          <w:szCs w:val="28"/>
        </w:rPr>
        <w:t xml:space="preserve">За период действия Стратегического плана целевое значение показателя (34 600 га) достигнуто не было. Данное целевое значение прогнозировалось с учетом предполагаемой реализации проекта по расширению границ города, разработанного ЗАО НИиПИИ экологии города в 2012 году по заказу администрации города Рязани. Проектом предусматривалось присоединение территорий пяти районов-спутников на вылетных железнодорожных и автомагистралях по периферии Рязанского района, а также северо-западнее </w:t>
      </w:r>
      <w:r>
        <w:rPr>
          <w:rFonts w:ascii="Times New Roman" w:hAnsi="Times New Roman" w:cs="Times New Roman"/>
          <w:sz w:val="28"/>
          <w:szCs w:val="28"/>
        </w:rPr>
        <w:t>г</w:t>
      </w:r>
      <w:proofErr w:type="gramStart"/>
      <w:r>
        <w:rPr>
          <w:rFonts w:ascii="Times New Roman" w:hAnsi="Times New Roman" w:cs="Times New Roman"/>
          <w:sz w:val="28"/>
          <w:szCs w:val="28"/>
        </w:rPr>
        <w:t>.</w:t>
      </w:r>
      <w:r w:rsidRPr="0081122F">
        <w:rPr>
          <w:rFonts w:ascii="Times New Roman" w:hAnsi="Times New Roman" w:cs="Times New Roman"/>
          <w:sz w:val="28"/>
          <w:szCs w:val="28"/>
        </w:rPr>
        <w:t>Р</w:t>
      </w:r>
      <w:proofErr w:type="gramEnd"/>
      <w:r w:rsidRPr="0081122F">
        <w:rPr>
          <w:rFonts w:ascii="Times New Roman" w:hAnsi="Times New Roman" w:cs="Times New Roman"/>
          <w:sz w:val="28"/>
          <w:szCs w:val="28"/>
        </w:rPr>
        <w:t>ыбного у границ М</w:t>
      </w:r>
      <w:r>
        <w:rPr>
          <w:rFonts w:ascii="Times New Roman" w:hAnsi="Times New Roman" w:cs="Times New Roman"/>
          <w:sz w:val="28"/>
          <w:szCs w:val="28"/>
        </w:rPr>
        <w:t>осковской области</w:t>
      </w:r>
      <w:r w:rsidRPr="0081122F">
        <w:rPr>
          <w:rFonts w:ascii="Times New Roman" w:hAnsi="Times New Roman" w:cs="Times New Roman"/>
          <w:sz w:val="28"/>
          <w:szCs w:val="28"/>
        </w:rPr>
        <w:t xml:space="preserve">. В настоящее время реализация </w:t>
      </w:r>
      <w:r>
        <w:rPr>
          <w:rFonts w:ascii="Times New Roman" w:hAnsi="Times New Roman" w:cs="Times New Roman"/>
          <w:sz w:val="28"/>
          <w:szCs w:val="28"/>
        </w:rPr>
        <w:t xml:space="preserve">данного </w:t>
      </w:r>
      <w:r w:rsidRPr="0081122F">
        <w:rPr>
          <w:rFonts w:ascii="Times New Roman" w:hAnsi="Times New Roman" w:cs="Times New Roman"/>
          <w:sz w:val="28"/>
          <w:szCs w:val="28"/>
        </w:rPr>
        <w:t>проекта не предусматривается.</w:t>
      </w:r>
    </w:p>
    <w:p w:rsidR="00F2741C" w:rsidRPr="00B94D80" w:rsidRDefault="00F2741C" w:rsidP="00F2741C">
      <w:pPr>
        <w:tabs>
          <w:tab w:val="num" w:pos="-2127"/>
        </w:tabs>
        <w:spacing w:after="0" w:line="240" w:lineRule="auto"/>
        <w:ind w:firstLine="709"/>
        <w:jc w:val="both"/>
        <w:rPr>
          <w:rFonts w:ascii="Times New Roman" w:hAnsi="Times New Roman" w:cs="Times New Roman"/>
          <w:sz w:val="28"/>
          <w:szCs w:val="28"/>
        </w:rPr>
      </w:pPr>
      <w:r w:rsidRPr="005A312A">
        <w:rPr>
          <w:rFonts w:ascii="Times New Roman" w:hAnsi="Times New Roman" w:cs="Times New Roman"/>
          <w:sz w:val="28"/>
          <w:szCs w:val="28"/>
        </w:rPr>
        <w:t xml:space="preserve">2) </w:t>
      </w:r>
      <w:r w:rsidRPr="005A312A">
        <w:rPr>
          <w:rFonts w:ascii="Times New Roman" w:hAnsi="Times New Roman" w:cs="Times New Roman"/>
          <w:b/>
          <w:i/>
          <w:sz w:val="28"/>
          <w:szCs w:val="28"/>
        </w:rPr>
        <w:t>Общая среднегодовая численность населения</w:t>
      </w:r>
      <w:r w:rsidRPr="005A312A">
        <w:rPr>
          <w:rFonts w:ascii="Times New Roman" w:hAnsi="Times New Roman" w:cs="Times New Roman"/>
          <w:sz w:val="28"/>
          <w:szCs w:val="28"/>
        </w:rPr>
        <w:t xml:space="preserve"> в 2020 году</w:t>
      </w:r>
      <w:r w:rsidRPr="00093276">
        <w:rPr>
          <w:rFonts w:ascii="Times New Roman" w:hAnsi="Times New Roman" w:cs="Times New Roman"/>
          <w:sz w:val="28"/>
          <w:szCs w:val="28"/>
        </w:rPr>
        <w:t>, по оценке,</w:t>
      </w:r>
      <w:r w:rsidRPr="005A312A">
        <w:rPr>
          <w:rFonts w:ascii="Times New Roman" w:hAnsi="Times New Roman" w:cs="Times New Roman"/>
          <w:sz w:val="28"/>
          <w:szCs w:val="28"/>
        </w:rPr>
        <w:t xml:space="preserve"> </w:t>
      </w:r>
      <w:r w:rsidRPr="00B94D80">
        <w:rPr>
          <w:rFonts w:ascii="Times New Roman" w:hAnsi="Times New Roman" w:cs="Times New Roman"/>
          <w:sz w:val="28"/>
          <w:szCs w:val="28"/>
        </w:rPr>
        <w:t>составила 537,</w:t>
      </w:r>
      <w:r>
        <w:rPr>
          <w:rFonts w:ascii="Times New Roman" w:hAnsi="Times New Roman" w:cs="Times New Roman"/>
          <w:sz w:val="28"/>
          <w:szCs w:val="28"/>
        </w:rPr>
        <w:t>0 тыс.</w:t>
      </w:r>
      <w:r w:rsidRPr="00B94D80">
        <w:rPr>
          <w:rFonts w:ascii="Times New Roman" w:hAnsi="Times New Roman" w:cs="Times New Roman"/>
          <w:sz w:val="28"/>
          <w:szCs w:val="28"/>
        </w:rPr>
        <w:t xml:space="preserve"> чел. Впервые с начала действия Стратегического плана показатель показал снижение (на 2,4</w:t>
      </w:r>
      <w:r>
        <w:rPr>
          <w:rFonts w:ascii="Times New Roman" w:hAnsi="Times New Roman" w:cs="Times New Roman"/>
          <w:sz w:val="28"/>
          <w:szCs w:val="28"/>
        </w:rPr>
        <w:t> тыс.</w:t>
      </w:r>
      <w:r w:rsidRPr="00B94D80">
        <w:rPr>
          <w:rFonts w:ascii="Times New Roman" w:hAnsi="Times New Roman" w:cs="Times New Roman"/>
          <w:sz w:val="28"/>
          <w:szCs w:val="28"/>
        </w:rPr>
        <w:t xml:space="preserve"> чел. относительно уровня предыдущего года). Относительно базового 2008 года рязанцев стало больше на 12,</w:t>
      </w:r>
      <w:r>
        <w:rPr>
          <w:rFonts w:ascii="Times New Roman" w:hAnsi="Times New Roman" w:cs="Times New Roman"/>
          <w:sz w:val="28"/>
          <w:szCs w:val="28"/>
        </w:rPr>
        <w:t>4 тыс.</w:t>
      </w:r>
      <w:r w:rsidRPr="00B94D80">
        <w:rPr>
          <w:rFonts w:ascii="Times New Roman" w:hAnsi="Times New Roman" w:cs="Times New Roman"/>
          <w:sz w:val="28"/>
          <w:szCs w:val="28"/>
        </w:rPr>
        <w:t xml:space="preserve"> человек. Рост численности населения на протяжении всех этих лет поддерживался высоким миграционным приростом, перекрывающим естественную убыль населения. </w:t>
      </w:r>
    </w:p>
    <w:p w:rsidR="00F2741C" w:rsidRPr="005A312A" w:rsidRDefault="00F2741C" w:rsidP="00F2741C">
      <w:pPr>
        <w:tabs>
          <w:tab w:val="num" w:pos="-2127"/>
        </w:tabs>
        <w:spacing w:after="0" w:line="240" w:lineRule="auto"/>
        <w:ind w:firstLine="709"/>
        <w:jc w:val="both"/>
        <w:rPr>
          <w:rFonts w:ascii="Times New Roman" w:hAnsi="Times New Roman" w:cs="Times New Roman"/>
          <w:sz w:val="28"/>
          <w:szCs w:val="28"/>
        </w:rPr>
      </w:pPr>
      <w:r w:rsidRPr="00B94D80">
        <w:rPr>
          <w:rFonts w:ascii="Times New Roman" w:hAnsi="Times New Roman" w:cs="Times New Roman"/>
          <w:sz w:val="28"/>
          <w:szCs w:val="28"/>
        </w:rPr>
        <w:t>Однако в 2019 году наметилась тенденция снижения численности населения города (сокращение на 0,5</w:t>
      </w:r>
      <w:r>
        <w:rPr>
          <w:rFonts w:ascii="Times New Roman" w:hAnsi="Times New Roman" w:cs="Times New Roman"/>
          <w:sz w:val="28"/>
          <w:szCs w:val="28"/>
        </w:rPr>
        <w:t> тыс.</w:t>
      </w:r>
      <w:r w:rsidRPr="00B94D80">
        <w:rPr>
          <w:rFonts w:ascii="Times New Roman" w:hAnsi="Times New Roman" w:cs="Times New Roman"/>
          <w:sz w:val="28"/>
          <w:szCs w:val="28"/>
        </w:rPr>
        <w:t xml:space="preserve"> человек </w:t>
      </w:r>
      <w:proofErr w:type="gramStart"/>
      <w:r w:rsidRPr="00B94D80">
        <w:rPr>
          <w:rFonts w:ascii="Times New Roman" w:hAnsi="Times New Roman" w:cs="Times New Roman"/>
          <w:sz w:val="28"/>
          <w:szCs w:val="28"/>
        </w:rPr>
        <w:t>на конец</w:t>
      </w:r>
      <w:proofErr w:type="gramEnd"/>
      <w:r w:rsidRPr="00B94D80">
        <w:rPr>
          <w:rFonts w:ascii="Times New Roman" w:hAnsi="Times New Roman" w:cs="Times New Roman"/>
          <w:sz w:val="28"/>
          <w:szCs w:val="28"/>
        </w:rPr>
        <w:t xml:space="preserve"> 2019 года по сравнению с концом 2018 года). В отчетном году тенденция сокращения численности населения усугубилась в связи с распространением новой коронавирусной инфекции. Зафиксирован значительный рост естественной убыли (убыль: – 2</w:t>
      </w:r>
      <w:r>
        <w:rPr>
          <w:rFonts w:ascii="Times New Roman" w:hAnsi="Times New Roman" w:cs="Times New Roman"/>
          <w:sz w:val="28"/>
          <w:szCs w:val="28"/>
        </w:rPr>
        <w:t> 043 чел. в 2019 </w:t>
      </w:r>
      <w:r w:rsidRPr="00B94D80">
        <w:rPr>
          <w:rFonts w:ascii="Times New Roman" w:hAnsi="Times New Roman" w:cs="Times New Roman"/>
          <w:sz w:val="28"/>
          <w:szCs w:val="28"/>
        </w:rPr>
        <w:t>г., – 4</w:t>
      </w:r>
      <w:r>
        <w:rPr>
          <w:rFonts w:ascii="Times New Roman" w:hAnsi="Times New Roman" w:cs="Times New Roman"/>
          <w:sz w:val="28"/>
          <w:szCs w:val="28"/>
        </w:rPr>
        <w:t> </w:t>
      </w:r>
      <w:r w:rsidRPr="00B94D80">
        <w:rPr>
          <w:rFonts w:ascii="Times New Roman" w:hAnsi="Times New Roman" w:cs="Times New Roman"/>
          <w:sz w:val="28"/>
          <w:szCs w:val="28"/>
        </w:rPr>
        <w:t>029 чел. в 2020 г.), а также отрицательный миграционный прирост (сальдо миграции: +1</w:t>
      </w:r>
      <w:r>
        <w:rPr>
          <w:rFonts w:ascii="Times New Roman" w:hAnsi="Times New Roman" w:cs="Times New Roman"/>
          <w:sz w:val="28"/>
          <w:szCs w:val="28"/>
        </w:rPr>
        <w:t> </w:t>
      </w:r>
      <w:r w:rsidRPr="00B94D80">
        <w:rPr>
          <w:rFonts w:ascii="Times New Roman" w:hAnsi="Times New Roman" w:cs="Times New Roman"/>
          <w:sz w:val="28"/>
          <w:szCs w:val="28"/>
        </w:rPr>
        <w:t>489 чел. в 2019 г.,  - 274 чел. в 2020 г.).</w:t>
      </w:r>
    </w:p>
    <w:p w:rsidR="00F2741C" w:rsidRPr="005A312A" w:rsidRDefault="00F2741C" w:rsidP="00F2741C">
      <w:pPr>
        <w:spacing w:after="0" w:line="240" w:lineRule="auto"/>
        <w:ind w:firstLine="709"/>
        <w:jc w:val="both"/>
        <w:rPr>
          <w:rFonts w:ascii="Times New Roman" w:hAnsi="Times New Roman" w:cs="Times New Roman"/>
          <w:sz w:val="28"/>
          <w:szCs w:val="28"/>
        </w:rPr>
      </w:pPr>
      <w:r w:rsidRPr="005A312A">
        <w:rPr>
          <w:rFonts w:ascii="Times New Roman" w:hAnsi="Times New Roman" w:cs="Times New Roman"/>
          <w:sz w:val="28"/>
          <w:szCs w:val="28"/>
        </w:rPr>
        <w:t>Удельный вес населения города в общей численности населения Рязанской области практически не изменился и составил 48,6% (2019</w:t>
      </w:r>
      <w:r>
        <w:rPr>
          <w:rFonts w:ascii="Times New Roman" w:hAnsi="Times New Roman" w:cs="Times New Roman"/>
          <w:sz w:val="28"/>
          <w:szCs w:val="28"/>
        </w:rPr>
        <w:t xml:space="preserve"> г.</w:t>
      </w:r>
      <w:r w:rsidRPr="005A312A">
        <w:rPr>
          <w:rFonts w:ascii="Times New Roman" w:hAnsi="Times New Roman" w:cs="Times New Roman"/>
          <w:sz w:val="28"/>
          <w:szCs w:val="28"/>
        </w:rPr>
        <w:t>– 48,5%).</w:t>
      </w:r>
    </w:p>
    <w:p w:rsidR="00F2741C" w:rsidRPr="00F66D76" w:rsidRDefault="00F2741C" w:rsidP="00F2741C">
      <w:pPr>
        <w:spacing w:after="0" w:line="240" w:lineRule="auto"/>
        <w:ind w:firstLine="709"/>
        <w:jc w:val="both"/>
        <w:rPr>
          <w:rFonts w:ascii="Times New Roman" w:hAnsi="Times New Roman" w:cs="Times New Roman"/>
          <w:sz w:val="28"/>
          <w:szCs w:val="28"/>
        </w:rPr>
      </w:pPr>
      <w:r w:rsidRPr="00F66D76">
        <w:rPr>
          <w:rFonts w:ascii="Times New Roman" w:hAnsi="Times New Roman" w:cs="Times New Roman"/>
          <w:sz w:val="28"/>
          <w:szCs w:val="28"/>
        </w:rPr>
        <w:t xml:space="preserve">3) </w:t>
      </w:r>
      <w:r w:rsidRPr="00F66D76">
        <w:rPr>
          <w:rFonts w:ascii="Times New Roman" w:hAnsi="Times New Roman" w:cs="Times New Roman"/>
          <w:b/>
          <w:i/>
          <w:sz w:val="28"/>
          <w:szCs w:val="28"/>
        </w:rPr>
        <w:t>Уровень покрытия прожиточного минимума уровнем среднемесячной заработной платы</w:t>
      </w:r>
      <w:r w:rsidRPr="00F66D76">
        <w:rPr>
          <w:rFonts w:ascii="Times New Roman" w:hAnsi="Times New Roman" w:cs="Times New Roman"/>
          <w:sz w:val="28"/>
          <w:szCs w:val="28"/>
        </w:rPr>
        <w:t xml:space="preserve"> составил 4,21 раза. По сравнению с 2019 годом наблюдается улучшение данного показателя за счет превышения темпов роста заработной платы по сравнению с темпами роста прожиточного минимума. </w:t>
      </w:r>
    </w:p>
    <w:p w:rsidR="00F2741C" w:rsidRPr="00F66D76" w:rsidRDefault="00F2741C" w:rsidP="00F2741C">
      <w:pPr>
        <w:spacing w:after="0" w:line="240" w:lineRule="auto"/>
        <w:ind w:firstLine="709"/>
        <w:jc w:val="both"/>
      </w:pPr>
      <w:r w:rsidRPr="00F66D76">
        <w:rPr>
          <w:rFonts w:ascii="Times New Roman" w:hAnsi="Times New Roman" w:cs="Times New Roman"/>
          <w:sz w:val="28"/>
          <w:szCs w:val="28"/>
        </w:rPr>
        <w:t>Так, по итогам 2020 года средняя величина прожиточного минимума на душу населения в Рязанской области составила 10</w:t>
      </w:r>
      <w:r>
        <w:rPr>
          <w:rFonts w:ascii="Times New Roman" w:hAnsi="Times New Roman" w:cs="Times New Roman"/>
          <w:sz w:val="28"/>
          <w:szCs w:val="28"/>
        </w:rPr>
        <w:t> </w:t>
      </w:r>
      <w:r w:rsidRPr="00F66D76">
        <w:rPr>
          <w:rFonts w:ascii="Times New Roman" w:hAnsi="Times New Roman" w:cs="Times New Roman"/>
          <w:sz w:val="28"/>
          <w:szCs w:val="28"/>
        </w:rPr>
        <w:t>536</w:t>
      </w:r>
      <w:r>
        <w:rPr>
          <w:rFonts w:ascii="Times New Roman" w:hAnsi="Times New Roman" w:cs="Times New Roman"/>
          <w:sz w:val="28"/>
          <w:szCs w:val="28"/>
        </w:rPr>
        <w:t xml:space="preserve"> руб. </w:t>
      </w:r>
      <w:r w:rsidRPr="00F66D76">
        <w:rPr>
          <w:rFonts w:ascii="Times New Roman" w:hAnsi="Times New Roman" w:cs="Times New Roman"/>
          <w:sz w:val="28"/>
          <w:szCs w:val="28"/>
        </w:rPr>
        <w:t>Рост по сравнению с прошлым годом – на 5,1%.</w:t>
      </w:r>
      <w:r w:rsidRPr="00F66D76">
        <w:t xml:space="preserve"> </w:t>
      </w:r>
    </w:p>
    <w:p w:rsidR="00F2741C" w:rsidRPr="00F66D76" w:rsidRDefault="00F2741C" w:rsidP="00F2741C">
      <w:pPr>
        <w:spacing w:after="0" w:line="240" w:lineRule="auto"/>
        <w:ind w:firstLine="709"/>
        <w:jc w:val="both"/>
        <w:rPr>
          <w:rFonts w:ascii="Times New Roman" w:hAnsi="Times New Roman" w:cs="Times New Roman"/>
          <w:sz w:val="28"/>
          <w:szCs w:val="28"/>
        </w:rPr>
      </w:pPr>
      <w:r w:rsidRPr="00F66D76">
        <w:rPr>
          <w:rFonts w:ascii="Times New Roman" w:hAnsi="Times New Roman" w:cs="Times New Roman"/>
          <w:sz w:val="28"/>
          <w:szCs w:val="28"/>
        </w:rPr>
        <w:t xml:space="preserve">Среднемесячная начисленная заработная плата в организациях города в  2020 году составила </w:t>
      </w:r>
      <w:r w:rsidRPr="007B09B1">
        <w:rPr>
          <w:rFonts w:ascii="Times New Roman" w:hAnsi="Times New Roman" w:cs="Times New Roman"/>
          <w:sz w:val="28"/>
          <w:szCs w:val="28"/>
        </w:rPr>
        <w:t>44 290,5 руб.</w:t>
      </w:r>
      <w:r>
        <w:rPr>
          <w:rFonts w:ascii="Times New Roman" w:hAnsi="Times New Roman" w:cs="Times New Roman"/>
          <w:sz w:val="28"/>
          <w:szCs w:val="28"/>
        </w:rPr>
        <w:t xml:space="preserve"> </w:t>
      </w:r>
      <w:r w:rsidRPr="00F66D76">
        <w:rPr>
          <w:rFonts w:ascii="Times New Roman" w:hAnsi="Times New Roman" w:cs="Times New Roman"/>
          <w:sz w:val="28"/>
          <w:szCs w:val="28"/>
        </w:rPr>
        <w:t>и увеличилась по сравнению с прошлым годом на 6</w:t>
      </w:r>
      <w:r>
        <w:rPr>
          <w:rFonts w:ascii="Times New Roman" w:hAnsi="Times New Roman" w:cs="Times New Roman"/>
          <w:sz w:val="28"/>
          <w:szCs w:val="28"/>
        </w:rPr>
        <w:t>,4</w:t>
      </w:r>
      <w:r w:rsidRPr="00F66D76">
        <w:rPr>
          <w:rFonts w:ascii="Times New Roman" w:hAnsi="Times New Roman" w:cs="Times New Roman"/>
          <w:sz w:val="28"/>
          <w:szCs w:val="28"/>
        </w:rPr>
        <w:t>%.</w:t>
      </w:r>
    </w:p>
    <w:p w:rsidR="00F2741C" w:rsidRPr="00F66D76" w:rsidRDefault="00F2741C" w:rsidP="00F2741C">
      <w:pPr>
        <w:spacing w:after="0" w:line="240" w:lineRule="auto"/>
        <w:ind w:firstLine="709"/>
        <w:jc w:val="both"/>
        <w:rPr>
          <w:rFonts w:ascii="Times New Roman" w:hAnsi="Times New Roman" w:cs="Times New Roman"/>
          <w:sz w:val="28"/>
          <w:szCs w:val="28"/>
        </w:rPr>
      </w:pPr>
      <w:r w:rsidRPr="00F66D76">
        <w:rPr>
          <w:rFonts w:ascii="Times New Roman" w:hAnsi="Times New Roman" w:cs="Times New Roman"/>
          <w:sz w:val="28"/>
          <w:szCs w:val="28"/>
        </w:rPr>
        <w:t xml:space="preserve">Показатель характеризует уровень жизни населения через призму доходов населения в виде заработной платы и минимального уровня </w:t>
      </w:r>
      <w:proofErr w:type="gramStart"/>
      <w:r w:rsidRPr="00F66D76">
        <w:rPr>
          <w:rFonts w:ascii="Times New Roman" w:hAnsi="Times New Roman" w:cs="Times New Roman"/>
          <w:sz w:val="28"/>
          <w:szCs w:val="28"/>
        </w:rPr>
        <w:t>потребления</w:t>
      </w:r>
      <w:proofErr w:type="gramEnd"/>
      <w:r w:rsidRPr="00F66D76">
        <w:rPr>
          <w:rFonts w:ascii="Times New Roman" w:hAnsi="Times New Roman" w:cs="Times New Roman"/>
          <w:sz w:val="28"/>
          <w:szCs w:val="28"/>
        </w:rPr>
        <w:t xml:space="preserve"> материальных благ и услуг. Относительно базового 2008 года показатель улучшился с 3,7 до 4,21 (рост 113,7%).</w:t>
      </w:r>
    </w:p>
    <w:p w:rsidR="00F2741C" w:rsidRPr="00DB32F0" w:rsidRDefault="00F2741C" w:rsidP="00F2741C">
      <w:pPr>
        <w:pStyle w:val="23"/>
        <w:tabs>
          <w:tab w:val="left" w:pos="5670"/>
          <w:tab w:val="left" w:pos="8647"/>
        </w:tabs>
        <w:spacing w:after="0" w:line="240" w:lineRule="auto"/>
        <w:ind w:left="0" w:firstLine="709"/>
        <w:jc w:val="both"/>
        <w:rPr>
          <w:sz w:val="28"/>
          <w:szCs w:val="28"/>
        </w:rPr>
      </w:pPr>
      <w:r w:rsidRPr="00DB32F0">
        <w:rPr>
          <w:sz w:val="28"/>
          <w:szCs w:val="28"/>
        </w:rPr>
        <w:t>4) В 2020 год</w:t>
      </w:r>
      <w:r>
        <w:rPr>
          <w:sz w:val="28"/>
          <w:szCs w:val="28"/>
        </w:rPr>
        <w:t>у</w:t>
      </w:r>
      <w:r w:rsidRPr="00DB32F0">
        <w:rPr>
          <w:sz w:val="28"/>
          <w:szCs w:val="28"/>
        </w:rPr>
        <w:t xml:space="preserve"> «</w:t>
      </w:r>
      <w:r w:rsidRPr="00DB32F0">
        <w:rPr>
          <w:b/>
          <w:i/>
          <w:sz w:val="28"/>
          <w:szCs w:val="28"/>
        </w:rPr>
        <w:t>Уровень зарегистрированной безработицы»</w:t>
      </w:r>
      <w:r w:rsidRPr="00DB32F0">
        <w:rPr>
          <w:sz w:val="28"/>
          <w:szCs w:val="28"/>
        </w:rPr>
        <w:t xml:space="preserve"> в городе Рязани достиг своего максимального значения за весь период действия Стратегического плана и составил 2,5%. Масштабные негативные последствия на рынке труда связаны с пандемией коронавируса. Многие компании во время карантина сократили сотрудников или вовсе перестали существовать.</w:t>
      </w:r>
    </w:p>
    <w:p w:rsidR="00F2741C" w:rsidRPr="00DB32F0" w:rsidRDefault="00F2741C" w:rsidP="00F2741C">
      <w:pPr>
        <w:pStyle w:val="211"/>
        <w:tabs>
          <w:tab w:val="num" w:pos="-2127"/>
          <w:tab w:val="left" w:pos="8647"/>
        </w:tabs>
        <w:spacing w:line="228" w:lineRule="auto"/>
        <w:ind w:left="0" w:firstLine="709"/>
        <w:jc w:val="both"/>
        <w:rPr>
          <w:sz w:val="28"/>
          <w:szCs w:val="28"/>
        </w:rPr>
      </w:pPr>
      <w:r w:rsidRPr="00DB32F0">
        <w:rPr>
          <w:sz w:val="28"/>
          <w:szCs w:val="28"/>
        </w:rPr>
        <w:t>В органах государственной службы занятости на конец декабря 2020 года состояло на учете 7,8</w:t>
      </w:r>
      <w:r>
        <w:rPr>
          <w:sz w:val="28"/>
          <w:szCs w:val="28"/>
        </w:rPr>
        <w:t> тыс.</w:t>
      </w:r>
      <w:r w:rsidRPr="00DB32F0">
        <w:rPr>
          <w:sz w:val="28"/>
          <w:szCs w:val="28"/>
        </w:rPr>
        <w:t xml:space="preserve"> человек, имеющих статус безработного, что в 9,5 раз больше уровня соответствующего периода 2019 года. Заявленная потребность в работниках составила 7,1</w:t>
      </w:r>
      <w:r>
        <w:rPr>
          <w:sz w:val="28"/>
          <w:szCs w:val="28"/>
        </w:rPr>
        <w:t> тыс.</w:t>
      </w:r>
      <w:r w:rsidRPr="00DB32F0">
        <w:rPr>
          <w:sz w:val="28"/>
          <w:szCs w:val="28"/>
        </w:rPr>
        <w:t xml:space="preserve"> человек, что на 24,5% выше уровня соответствующего периода прошлого года. Нагрузка незанятого трудовой деятельностью населения, состоящего на учете в органах службы занятости, на сто вакансий составила 129 человек.</w:t>
      </w:r>
    </w:p>
    <w:p w:rsidR="00F2741C" w:rsidRPr="00DB32F0" w:rsidRDefault="00F2741C" w:rsidP="00F2741C">
      <w:pPr>
        <w:pStyle w:val="23"/>
        <w:tabs>
          <w:tab w:val="left" w:pos="5670"/>
          <w:tab w:val="left" w:pos="8647"/>
        </w:tabs>
        <w:spacing w:after="0" w:line="240" w:lineRule="auto"/>
        <w:ind w:left="0" w:firstLine="709"/>
        <w:jc w:val="both"/>
        <w:rPr>
          <w:sz w:val="28"/>
          <w:szCs w:val="28"/>
        </w:rPr>
      </w:pPr>
      <w:r w:rsidRPr="00DB32F0">
        <w:rPr>
          <w:sz w:val="28"/>
          <w:szCs w:val="28"/>
        </w:rPr>
        <w:t xml:space="preserve">В тоже время на протяжении многих лет в сфере занятости города Рязани сохранялась достаточно стабильная ситуация: уровень безработицы не превышал 0,3%, Рязань занимала лидирующие позиции среди городов ЦФО по данному показателю. </w:t>
      </w:r>
    </w:p>
    <w:p w:rsidR="00F2741C" w:rsidRPr="001F13EB" w:rsidRDefault="00F2741C" w:rsidP="00F2741C">
      <w:pPr>
        <w:pStyle w:val="23"/>
        <w:tabs>
          <w:tab w:val="left" w:pos="8647"/>
        </w:tabs>
        <w:spacing w:after="0" w:line="240" w:lineRule="auto"/>
        <w:ind w:left="0" w:firstLine="709"/>
        <w:jc w:val="both"/>
        <w:rPr>
          <w:sz w:val="28"/>
          <w:szCs w:val="28"/>
        </w:rPr>
      </w:pPr>
      <w:r w:rsidRPr="001F13EB">
        <w:rPr>
          <w:sz w:val="28"/>
          <w:szCs w:val="28"/>
        </w:rPr>
        <w:t xml:space="preserve">5) </w:t>
      </w:r>
      <w:r w:rsidRPr="001F13EB">
        <w:rPr>
          <w:b/>
          <w:i/>
          <w:sz w:val="28"/>
          <w:szCs w:val="28"/>
        </w:rPr>
        <w:t>Индекс промышленного производства к уровню базового года</w:t>
      </w:r>
      <w:r w:rsidRPr="001F13EB">
        <w:rPr>
          <w:sz w:val="28"/>
          <w:szCs w:val="28"/>
        </w:rPr>
        <w:t xml:space="preserve"> характеризует динамику объема промышленного производства с 2008 года. </w:t>
      </w:r>
      <w:r w:rsidRPr="001F13EB">
        <w:rPr>
          <w:sz w:val="28"/>
          <w:szCs w:val="28"/>
        </w:rPr>
        <w:br/>
        <w:t>В 2020 году</w:t>
      </w:r>
      <w:r>
        <w:rPr>
          <w:sz w:val="28"/>
          <w:szCs w:val="28"/>
        </w:rPr>
        <w:t xml:space="preserve">, по оценке, </w:t>
      </w:r>
      <w:r w:rsidRPr="001F13EB">
        <w:rPr>
          <w:sz w:val="28"/>
          <w:szCs w:val="28"/>
        </w:rPr>
        <w:t>он составил 115% (в 2019 году – 113%).</w:t>
      </w:r>
    </w:p>
    <w:p w:rsidR="00F2741C" w:rsidRPr="008B6B7A" w:rsidRDefault="00F2741C" w:rsidP="00F2741C">
      <w:pPr>
        <w:pStyle w:val="23"/>
        <w:tabs>
          <w:tab w:val="left" w:pos="5670"/>
          <w:tab w:val="left" w:pos="8647"/>
        </w:tabs>
        <w:spacing w:after="0" w:line="240" w:lineRule="auto"/>
        <w:ind w:left="0" w:firstLine="709"/>
        <w:jc w:val="both"/>
        <w:rPr>
          <w:sz w:val="28"/>
          <w:szCs w:val="28"/>
        </w:rPr>
      </w:pPr>
      <w:r w:rsidRPr="001F13EB">
        <w:rPr>
          <w:sz w:val="28"/>
          <w:szCs w:val="28"/>
        </w:rPr>
        <w:t>Рост показателя по сравнению с предыдущим годом связан с увеличением общих объемов промышленного производства по городу Рязани</w:t>
      </w:r>
      <w:r w:rsidRPr="00093276">
        <w:rPr>
          <w:sz w:val="28"/>
          <w:szCs w:val="28"/>
        </w:rPr>
        <w:t>. По оценке,</w:t>
      </w:r>
      <w:r w:rsidRPr="001F13EB">
        <w:rPr>
          <w:sz w:val="28"/>
          <w:szCs w:val="28"/>
        </w:rPr>
        <w:t xml:space="preserve"> объем промышленного производства города в 2020 году составил 101,8% к уровню 2019 </w:t>
      </w:r>
      <w:r w:rsidRPr="008B6B7A">
        <w:rPr>
          <w:sz w:val="28"/>
          <w:szCs w:val="28"/>
        </w:rPr>
        <w:t>года. Это выше среднего уровня, сложившегося в целом по Российской Федерации, где наблюдалось снижение (индекс промышленного производства в РФ</w:t>
      </w:r>
      <w:r>
        <w:rPr>
          <w:sz w:val="28"/>
          <w:szCs w:val="28"/>
        </w:rPr>
        <w:t xml:space="preserve"> в 2020 году</w:t>
      </w:r>
      <w:r w:rsidRPr="008B6B7A">
        <w:rPr>
          <w:sz w:val="28"/>
          <w:szCs w:val="28"/>
        </w:rPr>
        <w:t xml:space="preserve"> – 97,1%).</w:t>
      </w:r>
    </w:p>
    <w:p w:rsidR="00F2741C" w:rsidRDefault="00F2741C" w:rsidP="00F2741C">
      <w:pPr>
        <w:pStyle w:val="23"/>
        <w:tabs>
          <w:tab w:val="left" w:pos="8647"/>
        </w:tabs>
        <w:spacing w:after="0" w:line="240" w:lineRule="auto"/>
        <w:ind w:left="0" w:firstLine="709"/>
        <w:jc w:val="both"/>
        <w:rPr>
          <w:sz w:val="28"/>
          <w:szCs w:val="28"/>
        </w:rPr>
      </w:pPr>
      <w:r w:rsidRPr="001F13EB">
        <w:rPr>
          <w:sz w:val="28"/>
          <w:szCs w:val="28"/>
        </w:rPr>
        <w:t xml:space="preserve">В целом можно констатировать, что </w:t>
      </w:r>
      <w:r>
        <w:rPr>
          <w:sz w:val="28"/>
          <w:szCs w:val="28"/>
        </w:rPr>
        <w:t xml:space="preserve">целевое значение показателя   на конец действия </w:t>
      </w:r>
      <w:r w:rsidRPr="001F13EB">
        <w:rPr>
          <w:sz w:val="28"/>
          <w:szCs w:val="28"/>
        </w:rPr>
        <w:t>Стратегического плана</w:t>
      </w:r>
      <w:r>
        <w:rPr>
          <w:sz w:val="28"/>
          <w:szCs w:val="28"/>
        </w:rPr>
        <w:t xml:space="preserve"> (125%)</w:t>
      </w:r>
      <w:r w:rsidRPr="001F13EB">
        <w:rPr>
          <w:sz w:val="28"/>
          <w:szCs w:val="28"/>
        </w:rPr>
        <w:t xml:space="preserve"> </w:t>
      </w:r>
      <w:r>
        <w:rPr>
          <w:sz w:val="28"/>
          <w:szCs w:val="28"/>
        </w:rPr>
        <w:t>достигнуто не было. З</w:t>
      </w:r>
      <w:r w:rsidRPr="001F13EB">
        <w:rPr>
          <w:sz w:val="28"/>
          <w:szCs w:val="28"/>
        </w:rPr>
        <w:t xml:space="preserve">а период </w:t>
      </w:r>
      <w:r>
        <w:rPr>
          <w:sz w:val="28"/>
          <w:szCs w:val="28"/>
        </w:rPr>
        <w:t xml:space="preserve">с 2008 года </w:t>
      </w:r>
      <w:r w:rsidRPr="001F13EB">
        <w:rPr>
          <w:sz w:val="28"/>
          <w:szCs w:val="28"/>
        </w:rPr>
        <w:t xml:space="preserve">промышленное производство города выросло </w:t>
      </w:r>
      <w:r>
        <w:rPr>
          <w:sz w:val="28"/>
          <w:szCs w:val="28"/>
        </w:rPr>
        <w:t xml:space="preserve">лишь </w:t>
      </w:r>
      <w:r w:rsidRPr="001F13EB">
        <w:rPr>
          <w:sz w:val="28"/>
          <w:szCs w:val="28"/>
        </w:rPr>
        <w:t>на 1</w:t>
      </w:r>
      <w:r>
        <w:rPr>
          <w:sz w:val="28"/>
          <w:szCs w:val="28"/>
        </w:rPr>
        <w:t>5</w:t>
      </w:r>
      <w:r w:rsidRPr="001F13EB">
        <w:rPr>
          <w:sz w:val="28"/>
          <w:szCs w:val="28"/>
        </w:rPr>
        <w:t xml:space="preserve">%. На данные результаты существенное влияние оказало падение промышленного производства в 2009 году (90,1%) и в 2015 году (94,1%). Такое падение напрямую было связано с негативным влиянием на экономику города финансовых кризисов 2008-2009 и 2014-2015 годов. </w:t>
      </w:r>
    </w:p>
    <w:p w:rsidR="00F2741C" w:rsidRPr="001F13EB" w:rsidRDefault="00F2741C" w:rsidP="00F2741C">
      <w:pPr>
        <w:pStyle w:val="23"/>
        <w:tabs>
          <w:tab w:val="left" w:pos="8647"/>
        </w:tabs>
        <w:spacing w:after="0" w:line="240" w:lineRule="auto"/>
        <w:ind w:left="0" w:firstLine="709"/>
        <w:jc w:val="both"/>
        <w:rPr>
          <w:sz w:val="28"/>
          <w:szCs w:val="28"/>
        </w:rPr>
      </w:pPr>
      <w:proofErr w:type="gramStart"/>
      <w:r>
        <w:rPr>
          <w:sz w:val="28"/>
          <w:szCs w:val="28"/>
        </w:rPr>
        <w:t>Однако, несмотря на экономические санкции  и неблагоприятную динамику макроэкономических показателей за период реализации  Стратегического плана сложился среднегодовой темп роста промышленного производсвта на уровне 1,25%.</w:t>
      </w:r>
      <w:bookmarkStart w:id="6" w:name="_Toc370166669"/>
      <w:bookmarkStart w:id="7" w:name="_Toc402270298"/>
      <w:bookmarkStart w:id="8" w:name="_Toc402270313"/>
      <w:bookmarkStart w:id="9" w:name="_Toc402270603"/>
      <w:r>
        <w:rPr>
          <w:sz w:val="28"/>
          <w:szCs w:val="28"/>
        </w:rPr>
        <w:t xml:space="preserve"> </w:t>
      </w:r>
      <w:r w:rsidRPr="001F13EB">
        <w:rPr>
          <w:sz w:val="28"/>
          <w:szCs w:val="28"/>
        </w:rPr>
        <w:t>Каждый раз выходу из острой фазы способствовал</w:t>
      </w:r>
      <w:r>
        <w:rPr>
          <w:sz w:val="28"/>
          <w:szCs w:val="28"/>
        </w:rPr>
        <w:t>а</w:t>
      </w:r>
      <w:r w:rsidRPr="001F13EB">
        <w:rPr>
          <w:sz w:val="28"/>
          <w:szCs w:val="28"/>
        </w:rPr>
        <w:t xml:space="preserve"> относительно стабильная ситуация на крупных и средних предприятиях города в таких секторах экономики как нефтеп</w:t>
      </w:r>
      <w:r>
        <w:rPr>
          <w:sz w:val="28"/>
          <w:szCs w:val="28"/>
        </w:rPr>
        <w:t>ереработка</w:t>
      </w:r>
      <w:r w:rsidRPr="001F13EB">
        <w:rPr>
          <w:sz w:val="28"/>
          <w:szCs w:val="28"/>
        </w:rPr>
        <w:t xml:space="preserve">, производство компьютеров, электронных и оптических изделий, </w:t>
      </w:r>
      <w:r>
        <w:rPr>
          <w:sz w:val="28"/>
          <w:szCs w:val="28"/>
        </w:rPr>
        <w:t xml:space="preserve">строительных материалов и продуктов питания, </w:t>
      </w:r>
      <w:r w:rsidRPr="001F13EB">
        <w:rPr>
          <w:sz w:val="28"/>
          <w:szCs w:val="28"/>
        </w:rPr>
        <w:t>а также обеспечение</w:t>
      </w:r>
      <w:proofErr w:type="gramEnd"/>
      <w:r w:rsidRPr="001F13EB">
        <w:rPr>
          <w:sz w:val="28"/>
          <w:szCs w:val="28"/>
        </w:rPr>
        <w:t xml:space="preserve"> электрической энергией, газом и паром; кондиционирование воздуха.</w:t>
      </w:r>
    </w:p>
    <w:p w:rsidR="00F2741C" w:rsidRPr="00DC5078" w:rsidRDefault="00F2741C" w:rsidP="00F2741C">
      <w:pPr>
        <w:spacing w:after="0" w:line="240" w:lineRule="auto"/>
        <w:ind w:firstLine="709"/>
        <w:jc w:val="both"/>
        <w:rPr>
          <w:rFonts w:ascii="Times New Roman" w:hAnsi="Times New Roman" w:cs="Times New Roman"/>
          <w:sz w:val="28"/>
          <w:szCs w:val="28"/>
        </w:rPr>
      </w:pPr>
    </w:p>
    <w:p w:rsidR="00F2741C" w:rsidRPr="008A0317" w:rsidRDefault="00F2741C" w:rsidP="00F2741C">
      <w:pPr>
        <w:spacing w:after="0" w:line="240" w:lineRule="auto"/>
        <w:ind w:firstLine="709"/>
        <w:jc w:val="both"/>
        <w:rPr>
          <w:rFonts w:ascii="Times New Roman" w:hAnsi="Times New Roman"/>
          <w:sz w:val="28"/>
          <w:szCs w:val="26"/>
          <w:u w:val="single"/>
        </w:rPr>
      </w:pPr>
      <w:r w:rsidRPr="008A0317">
        <w:rPr>
          <w:rFonts w:ascii="Times New Roman" w:hAnsi="Times New Roman"/>
          <w:sz w:val="28"/>
          <w:szCs w:val="26"/>
          <w:u w:val="single"/>
        </w:rPr>
        <w:t xml:space="preserve">Оценка </w:t>
      </w:r>
      <w:proofErr w:type="gramStart"/>
      <w:r w:rsidRPr="008A0317">
        <w:rPr>
          <w:rFonts w:ascii="Times New Roman" w:hAnsi="Times New Roman"/>
          <w:sz w:val="28"/>
          <w:szCs w:val="26"/>
          <w:u w:val="single"/>
        </w:rPr>
        <w:t>динамики целевых показателей реализации задач</w:t>
      </w:r>
      <w:r w:rsidRPr="008A0317">
        <w:rPr>
          <w:rFonts w:ascii="Times New Roman" w:hAnsi="Times New Roman"/>
          <w:sz w:val="28"/>
          <w:szCs w:val="26"/>
          <w:u w:val="single"/>
        </w:rPr>
        <w:br/>
        <w:t>Плана стратегического развития города Рязани</w:t>
      </w:r>
      <w:proofErr w:type="gramEnd"/>
      <w:r w:rsidRPr="008A0317">
        <w:rPr>
          <w:rFonts w:ascii="Times New Roman" w:hAnsi="Times New Roman"/>
          <w:sz w:val="28"/>
          <w:szCs w:val="26"/>
          <w:u w:val="single"/>
        </w:rPr>
        <w:t xml:space="preserve"> до 2020 года. </w:t>
      </w:r>
      <w:r w:rsidRPr="008A0317">
        <w:rPr>
          <w:rFonts w:ascii="Times New Roman" w:hAnsi="Times New Roman"/>
          <w:sz w:val="28"/>
          <w:szCs w:val="26"/>
          <w:u w:val="single"/>
        </w:rPr>
        <w:br/>
        <w:t>Количественный и качественный анализ отклонений от целевых показателей.</w:t>
      </w:r>
      <w:bookmarkEnd w:id="6"/>
      <w:bookmarkEnd w:id="7"/>
      <w:bookmarkEnd w:id="8"/>
      <w:bookmarkEnd w:id="9"/>
    </w:p>
    <w:p w:rsidR="00F2741C" w:rsidRPr="008A0317" w:rsidRDefault="00F2741C" w:rsidP="00F2741C">
      <w:pPr>
        <w:spacing w:after="0" w:line="240" w:lineRule="auto"/>
        <w:ind w:firstLine="709"/>
        <w:jc w:val="both"/>
        <w:rPr>
          <w:rFonts w:ascii="Times New Roman" w:hAnsi="Times New Roman" w:cs="Times New Roman"/>
          <w:b/>
          <w:i/>
          <w:sz w:val="28"/>
          <w:szCs w:val="28"/>
        </w:rPr>
      </w:pPr>
      <w:r w:rsidRPr="008A0317">
        <w:rPr>
          <w:rFonts w:ascii="Times New Roman" w:hAnsi="Times New Roman" w:cs="Times New Roman"/>
          <w:sz w:val="28"/>
          <w:szCs w:val="28"/>
        </w:rPr>
        <w:t>1)</w:t>
      </w:r>
      <w:r w:rsidRPr="008A0317">
        <w:rPr>
          <w:rFonts w:ascii="Times New Roman" w:hAnsi="Times New Roman" w:cs="Times New Roman"/>
          <w:sz w:val="28"/>
          <w:szCs w:val="28"/>
        </w:rPr>
        <w:tab/>
      </w:r>
      <w:r w:rsidRPr="008A0317">
        <w:rPr>
          <w:rFonts w:ascii="Times New Roman" w:hAnsi="Times New Roman" w:cs="Times New Roman"/>
          <w:b/>
          <w:i/>
          <w:sz w:val="28"/>
          <w:szCs w:val="28"/>
        </w:rPr>
        <w:t>Направление: Развитие человеческого капитала</w:t>
      </w:r>
    </w:p>
    <w:p w:rsidR="00F2741C" w:rsidRPr="008A0317" w:rsidRDefault="00F2741C" w:rsidP="00F2741C">
      <w:pPr>
        <w:spacing w:after="0" w:line="240" w:lineRule="auto"/>
        <w:ind w:firstLine="709"/>
        <w:jc w:val="both"/>
        <w:rPr>
          <w:rFonts w:ascii="Times New Roman" w:hAnsi="Times New Roman" w:cs="Times New Roman"/>
          <w:b/>
          <w:i/>
          <w:sz w:val="28"/>
          <w:szCs w:val="28"/>
        </w:rPr>
      </w:pPr>
      <w:r w:rsidRPr="008A0317">
        <w:rPr>
          <w:rFonts w:ascii="Times New Roman" w:hAnsi="Times New Roman" w:cs="Times New Roman"/>
          <w:sz w:val="28"/>
          <w:szCs w:val="28"/>
        </w:rPr>
        <w:t>1.1)</w:t>
      </w:r>
      <w:r w:rsidRPr="008A0317">
        <w:rPr>
          <w:rFonts w:ascii="Times New Roman" w:hAnsi="Times New Roman" w:cs="Times New Roman"/>
          <w:b/>
          <w:i/>
          <w:sz w:val="28"/>
          <w:szCs w:val="28"/>
        </w:rPr>
        <w:tab/>
        <w:t>Задача: Развитие образования</w:t>
      </w:r>
    </w:p>
    <w:p w:rsidR="00F2741C" w:rsidRPr="008A0317" w:rsidRDefault="00F2741C" w:rsidP="00F2741C">
      <w:pPr>
        <w:spacing w:after="0" w:line="240" w:lineRule="auto"/>
        <w:ind w:firstLine="709"/>
        <w:jc w:val="both"/>
        <w:rPr>
          <w:rFonts w:ascii="Times New Roman" w:hAnsi="Times New Roman" w:cs="Times New Roman"/>
          <w:sz w:val="28"/>
          <w:szCs w:val="28"/>
        </w:rPr>
      </w:pPr>
      <w:r w:rsidRPr="008A0317">
        <w:rPr>
          <w:rFonts w:ascii="Times New Roman" w:hAnsi="Times New Roman" w:cs="Times New Roman"/>
          <w:sz w:val="28"/>
          <w:szCs w:val="28"/>
        </w:rPr>
        <w:t xml:space="preserve">1.1.1) </w:t>
      </w:r>
      <w:r w:rsidRPr="008A0317">
        <w:rPr>
          <w:rFonts w:ascii="Times New Roman" w:hAnsi="Times New Roman" w:cs="Times New Roman"/>
          <w:b/>
          <w:i/>
          <w:sz w:val="28"/>
          <w:szCs w:val="28"/>
        </w:rPr>
        <w:t xml:space="preserve">Доля детей в возрасте 1-6 </w:t>
      </w:r>
      <w:proofErr w:type="gramStart"/>
      <w:r w:rsidRPr="008A0317">
        <w:rPr>
          <w:rFonts w:ascii="Times New Roman" w:hAnsi="Times New Roman" w:cs="Times New Roman"/>
          <w:b/>
          <w:i/>
          <w:sz w:val="28"/>
          <w:szCs w:val="28"/>
        </w:rPr>
        <w:t>лет, состоящих на учете для определения в муниципальные дошкольные образовательные учреждения в общей численности детей в возрасте 1-6 лет</w:t>
      </w:r>
      <w:r w:rsidRPr="008A0317">
        <w:rPr>
          <w:rFonts w:ascii="Times New Roman" w:hAnsi="Times New Roman" w:cs="Times New Roman"/>
          <w:sz w:val="28"/>
          <w:szCs w:val="28"/>
        </w:rPr>
        <w:t xml:space="preserve"> в 2020 году составила</w:t>
      </w:r>
      <w:proofErr w:type="gramEnd"/>
      <w:r w:rsidRPr="008A0317">
        <w:rPr>
          <w:rFonts w:ascii="Times New Roman" w:hAnsi="Times New Roman" w:cs="Times New Roman"/>
          <w:sz w:val="28"/>
          <w:szCs w:val="28"/>
        </w:rPr>
        <w:t xml:space="preserve"> 5,9% (2 017 человек). </w:t>
      </w:r>
      <w:r>
        <w:rPr>
          <w:rFonts w:ascii="Times New Roman" w:hAnsi="Times New Roman" w:cs="Times New Roman"/>
          <w:sz w:val="28"/>
          <w:szCs w:val="28"/>
        </w:rPr>
        <w:t xml:space="preserve">Относительно 2019 года показатель улучшился на 0,3 </w:t>
      </w:r>
      <w:r w:rsidRPr="007D3B7D">
        <w:rPr>
          <w:rFonts w:ascii="Times New Roman" w:hAnsi="Times New Roman" w:cs="Times New Roman"/>
          <w:sz w:val="28"/>
          <w:szCs w:val="28"/>
        </w:rPr>
        <w:t>процентного пункта</w:t>
      </w:r>
      <w:r>
        <w:rPr>
          <w:rFonts w:ascii="Times New Roman" w:hAnsi="Times New Roman" w:cs="Times New Roman"/>
          <w:sz w:val="28"/>
          <w:szCs w:val="28"/>
        </w:rPr>
        <w:t>.</w:t>
      </w:r>
      <w:r w:rsidRPr="007D3B7D">
        <w:rPr>
          <w:rFonts w:ascii="Times New Roman" w:hAnsi="Times New Roman" w:cs="Times New Roman"/>
          <w:sz w:val="28"/>
          <w:szCs w:val="28"/>
        </w:rPr>
        <w:t xml:space="preserve"> </w:t>
      </w:r>
      <w:r w:rsidRPr="008A0317">
        <w:rPr>
          <w:rFonts w:ascii="Times New Roman" w:hAnsi="Times New Roman" w:cs="Times New Roman"/>
          <w:sz w:val="28"/>
          <w:szCs w:val="28"/>
        </w:rPr>
        <w:t>Положительное отклонение от целевого значения составило 0,6 процентного пункта, что стал</w:t>
      </w:r>
      <w:r>
        <w:rPr>
          <w:rFonts w:ascii="Times New Roman" w:hAnsi="Times New Roman" w:cs="Times New Roman"/>
          <w:sz w:val="28"/>
          <w:szCs w:val="28"/>
        </w:rPr>
        <w:t xml:space="preserve">о возможным благодаря созданию </w:t>
      </w:r>
      <w:r w:rsidRPr="008A0317">
        <w:rPr>
          <w:rFonts w:ascii="Times New Roman" w:hAnsi="Times New Roman" w:cs="Times New Roman"/>
          <w:sz w:val="28"/>
          <w:szCs w:val="28"/>
        </w:rPr>
        <w:t>400 новых мест за счет возведения пристроек для детей в возрасте до 3 лет к детским садам №№ 22, 108, 112, 125, 140 и создани</w:t>
      </w:r>
      <w:r>
        <w:rPr>
          <w:rFonts w:ascii="Times New Roman" w:hAnsi="Times New Roman" w:cs="Times New Roman"/>
          <w:sz w:val="28"/>
          <w:szCs w:val="28"/>
        </w:rPr>
        <w:t>я</w:t>
      </w:r>
      <w:r w:rsidRPr="008A0317">
        <w:rPr>
          <w:rFonts w:ascii="Times New Roman" w:hAnsi="Times New Roman" w:cs="Times New Roman"/>
          <w:sz w:val="28"/>
          <w:szCs w:val="28"/>
        </w:rPr>
        <w:t xml:space="preserve"> 140 дополнительных мест за счет средств бюджета города</w:t>
      </w:r>
      <w:r>
        <w:rPr>
          <w:rFonts w:ascii="Times New Roman" w:hAnsi="Times New Roman" w:cs="Times New Roman"/>
          <w:sz w:val="28"/>
          <w:szCs w:val="28"/>
        </w:rPr>
        <w:t xml:space="preserve"> в ДОУ № 37</w:t>
      </w:r>
      <w:r w:rsidRPr="008A0317">
        <w:rPr>
          <w:rFonts w:ascii="Times New Roman" w:hAnsi="Times New Roman" w:cs="Times New Roman"/>
          <w:sz w:val="28"/>
          <w:szCs w:val="28"/>
        </w:rPr>
        <w:t>.</w:t>
      </w:r>
    </w:p>
    <w:p w:rsidR="00F2741C" w:rsidRPr="008A0317" w:rsidRDefault="00F2741C" w:rsidP="00F2741C">
      <w:pPr>
        <w:spacing w:after="0" w:line="240" w:lineRule="auto"/>
        <w:ind w:firstLine="709"/>
        <w:jc w:val="both"/>
        <w:rPr>
          <w:rFonts w:ascii="Times New Roman" w:hAnsi="Times New Roman" w:cs="Times New Roman"/>
          <w:sz w:val="28"/>
          <w:szCs w:val="28"/>
        </w:rPr>
      </w:pPr>
      <w:r w:rsidRPr="008A0317">
        <w:rPr>
          <w:rFonts w:ascii="Times New Roman" w:hAnsi="Times New Roman" w:cs="Times New Roman"/>
          <w:sz w:val="28"/>
          <w:szCs w:val="28"/>
        </w:rPr>
        <w:t>Всего за период реализации Стратегического плана было введено около 7 000 мест, что позволило сократить очередь в дошкольные учреждения с 22,7% (базовое значение 2008 года) до 5,9%.</w:t>
      </w:r>
    </w:p>
    <w:p w:rsidR="00F2741C" w:rsidRPr="001559D1" w:rsidRDefault="00F2741C" w:rsidP="00F2741C">
      <w:pPr>
        <w:spacing w:after="0" w:line="240" w:lineRule="auto"/>
        <w:ind w:firstLine="709"/>
        <w:jc w:val="both"/>
        <w:rPr>
          <w:rFonts w:ascii="Times New Roman" w:hAnsi="Times New Roman" w:cs="Times New Roman"/>
          <w:sz w:val="28"/>
          <w:szCs w:val="28"/>
        </w:rPr>
      </w:pPr>
      <w:proofErr w:type="gramStart"/>
      <w:r w:rsidRPr="001559D1">
        <w:rPr>
          <w:rFonts w:ascii="Times New Roman" w:hAnsi="Times New Roman" w:cs="Times New Roman"/>
          <w:sz w:val="28"/>
          <w:szCs w:val="28"/>
        </w:rPr>
        <w:t xml:space="preserve">1.1.2) </w:t>
      </w:r>
      <w:r w:rsidRPr="001559D1">
        <w:rPr>
          <w:rFonts w:ascii="Times New Roman" w:hAnsi="Times New Roman" w:cs="Times New Roman"/>
          <w:b/>
          <w:i/>
          <w:sz w:val="28"/>
          <w:szCs w:val="28"/>
        </w:rP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r w:rsidRPr="001559D1">
        <w:rPr>
          <w:rFonts w:ascii="Times New Roman" w:hAnsi="Times New Roman" w:cs="Times New Roman"/>
          <w:sz w:val="28"/>
          <w:szCs w:val="28"/>
        </w:rPr>
        <w:t xml:space="preserve"> составило 99,98%. Показатель характеризует доступность дошкольного образования для детей данной</w:t>
      </w:r>
      <w:proofErr w:type="gramEnd"/>
      <w:r w:rsidRPr="001559D1">
        <w:rPr>
          <w:rFonts w:ascii="Times New Roman" w:hAnsi="Times New Roman" w:cs="Times New Roman"/>
          <w:sz w:val="28"/>
          <w:szCs w:val="28"/>
        </w:rPr>
        <w:t xml:space="preserve"> возрастной категории. Отклонение фактического значения показателя от целевого (100%) составило 0,02 процентного пункта, что обусловлено единичными случаями отказа родителей от предоставления мест в детских садах, не находящихся в зоне шаговой доступности от места проживания. </w:t>
      </w:r>
    </w:p>
    <w:p w:rsidR="00F2741C" w:rsidRPr="001559D1" w:rsidRDefault="00F2741C" w:rsidP="00F2741C">
      <w:pPr>
        <w:spacing w:after="0" w:line="240" w:lineRule="auto"/>
        <w:ind w:firstLine="709"/>
        <w:jc w:val="both"/>
        <w:rPr>
          <w:rFonts w:ascii="Times New Roman" w:hAnsi="Times New Roman" w:cs="Times New Roman"/>
          <w:sz w:val="28"/>
          <w:szCs w:val="28"/>
        </w:rPr>
      </w:pPr>
      <w:r w:rsidRPr="001559D1">
        <w:rPr>
          <w:rFonts w:ascii="Times New Roman" w:hAnsi="Times New Roman" w:cs="Times New Roman"/>
          <w:sz w:val="28"/>
          <w:szCs w:val="28"/>
        </w:rPr>
        <w:t>В тоже время, в дошкольных образовательных учреждениях города Рязани на сегодняшний день имеется достаточное количество вакантных мест для принятия детей указанной возрастной группы (до 500 мест). За период реализации Стратегического плана в связи с изменениями в нормативно-правовой базе и нормах СанПиН удалось дополнительно предоставить около 1 500 мест.</w:t>
      </w:r>
    </w:p>
    <w:p w:rsidR="00F2741C" w:rsidRPr="00943E3F" w:rsidRDefault="00F2741C" w:rsidP="00F2741C">
      <w:pPr>
        <w:spacing w:after="0" w:line="240" w:lineRule="auto"/>
        <w:ind w:firstLine="709"/>
        <w:jc w:val="both"/>
        <w:rPr>
          <w:rFonts w:ascii="Times New Roman" w:hAnsi="Times New Roman" w:cs="Times New Roman"/>
          <w:sz w:val="28"/>
          <w:szCs w:val="28"/>
        </w:rPr>
      </w:pPr>
      <w:r w:rsidRPr="00943E3F">
        <w:rPr>
          <w:rFonts w:ascii="Times New Roman" w:hAnsi="Times New Roman" w:cs="Times New Roman"/>
          <w:sz w:val="28"/>
          <w:szCs w:val="28"/>
        </w:rPr>
        <w:t>1.1.3)</w:t>
      </w:r>
      <w:r w:rsidRPr="00943E3F">
        <w:rPr>
          <w:rFonts w:ascii="Times New Roman" w:hAnsi="Times New Roman" w:cs="Times New Roman"/>
          <w:b/>
          <w:i/>
          <w:sz w:val="28"/>
          <w:szCs w:val="28"/>
        </w:rPr>
        <w:t> Доля муниципальных 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943E3F">
        <w:rPr>
          <w:rFonts w:ascii="Times New Roman" w:hAnsi="Times New Roman" w:cs="Times New Roman"/>
          <w:sz w:val="28"/>
          <w:szCs w:val="28"/>
        </w:rPr>
        <w:t xml:space="preserve"> в 2020 году составила 83%, что соответствует целевому значению. </w:t>
      </w:r>
    </w:p>
    <w:p w:rsidR="00F2741C" w:rsidRPr="00943E3F" w:rsidRDefault="00F2741C" w:rsidP="00F2741C">
      <w:pPr>
        <w:spacing w:after="0" w:line="240" w:lineRule="auto"/>
        <w:ind w:firstLine="709"/>
        <w:jc w:val="both"/>
        <w:rPr>
          <w:rFonts w:ascii="Times New Roman" w:hAnsi="Times New Roman" w:cs="Times New Roman"/>
          <w:sz w:val="28"/>
          <w:szCs w:val="28"/>
        </w:rPr>
      </w:pPr>
      <w:r w:rsidRPr="00943E3F">
        <w:rPr>
          <w:rFonts w:ascii="Times New Roman" w:hAnsi="Times New Roman" w:cs="Times New Roman"/>
          <w:sz w:val="28"/>
          <w:szCs w:val="28"/>
        </w:rPr>
        <w:t xml:space="preserve">За период действия Стратегического плана наблюдалось стабильное увеличение показателя. Относительно базового значения 2008 года (60%) рост составил 23 </w:t>
      </w:r>
      <w:proofErr w:type="gramStart"/>
      <w:r w:rsidRPr="00943E3F">
        <w:rPr>
          <w:rFonts w:ascii="Times New Roman" w:hAnsi="Times New Roman" w:cs="Times New Roman"/>
          <w:sz w:val="28"/>
          <w:szCs w:val="28"/>
        </w:rPr>
        <w:t>процентных</w:t>
      </w:r>
      <w:proofErr w:type="gramEnd"/>
      <w:r w:rsidRPr="00943E3F">
        <w:rPr>
          <w:rFonts w:ascii="Times New Roman" w:hAnsi="Times New Roman" w:cs="Times New Roman"/>
          <w:sz w:val="28"/>
          <w:szCs w:val="28"/>
        </w:rPr>
        <w:t xml:space="preserve"> пункта.</w:t>
      </w:r>
    </w:p>
    <w:p w:rsidR="00F2741C" w:rsidRPr="00943E3F" w:rsidRDefault="00F2741C" w:rsidP="00F2741C">
      <w:pPr>
        <w:spacing w:after="0" w:line="240" w:lineRule="auto"/>
        <w:ind w:firstLine="709"/>
        <w:jc w:val="both"/>
        <w:rPr>
          <w:rFonts w:ascii="Times New Roman" w:hAnsi="Times New Roman" w:cs="Times New Roman"/>
          <w:sz w:val="28"/>
          <w:szCs w:val="28"/>
        </w:rPr>
      </w:pPr>
      <w:r w:rsidRPr="00943E3F">
        <w:rPr>
          <w:rFonts w:ascii="Times New Roman" w:hAnsi="Times New Roman" w:cs="Times New Roman"/>
          <w:sz w:val="28"/>
          <w:szCs w:val="28"/>
        </w:rPr>
        <w:t>Достижение значения показателя осуществляется за счет строительства новых школ, отвечающих современным требованиям, планового капитального ремонта,  создания условий для беспрепятственного доступа инвалидов, снижения количества вакантных должностей в школах.</w:t>
      </w:r>
    </w:p>
    <w:p w:rsidR="00F2741C" w:rsidRPr="00D72BD4" w:rsidRDefault="00F2741C" w:rsidP="00F2741C">
      <w:pPr>
        <w:spacing w:after="0" w:line="240" w:lineRule="auto"/>
        <w:ind w:firstLine="709"/>
        <w:jc w:val="both"/>
        <w:rPr>
          <w:rFonts w:ascii="Times New Roman" w:hAnsi="Times New Roman" w:cs="Times New Roman"/>
          <w:sz w:val="28"/>
          <w:szCs w:val="28"/>
        </w:rPr>
      </w:pPr>
      <w:r w:rsidRPr="00D72BD4">
        <w:rPr>
          <w:rFonts w:ascii="Times New Roman" w:hAnsi="Times New Roman" w:cs="Times New Roman"/>
          <w:sz w:val="28"/>
          <w:szCs w:val="28"/>
        </w:rPr>
        <w:t xml:space="preserve">1.1.4) </w:t>
      </w:r>
      <w:r w:rsidRPr="00D72BD4">
        <w:rPr>
          <w:rFonts w:ascii="Times New Roman" w:hAnsi="Times New Roman" w:cs="Times New Roman"/>
          <w:b/>
          <w:i/>
          <w:sz w:val="28"/>
          <w:szCs w:val="28"/>
        </w:rPr>
        <w:t>Доля детей от 5 до 18 лет, получающих услуги по дополнительному образованию в образовательных учреждениях</w:t>
      </w:r>
      <w:r w:rsidRPr="00D72BD4">
        <w:rPr>
          <w:rFonts w:ascii="Times New Roman" w:hAnsi="Times New Roman" w:cs="Times New Roman"/>
          <w:sz w:val="28"/>
          <w:szCs w:val="28"/>
        </w:rPr>
        <w:t xml:space="preserve"> достигла целевого значения и составила 64,5%. Наблюдается незначительный рост по сравнению с 2019 годом на 0,5 процентного пункта. </w:t>
      </w:r>
    </w:p>
    <w:p w:rsidR="00F2741C" w:rsidRPr="00D72BD4" w:rsidRDefault="00F2741C" w:rsidP="00F2741C">
      <w:pPr>
        <w:spacing w:after="0" w:line="240" w:lineRule="auto"/>
        <w:ind w:firstLine="709"/>
        <w:jc w:val="both"/>
        <w:rPr>
          <w:rFonts w:ascii="Times New Roman" w:hAnsi="Times New Roman" w:cs="Times New Roman"/>
          <w:sz w:val="28"/>
          <w:szCs w:val="28"/>
        </w:rPr>
      </w:pPr>
      <w:proofErr w:type="gramStart"/>
      <w:r w:rsidRPr="00D72BD4">
        <w:rPr>
          <w:rFonts w:ascii="Times New Roman" w:hAnsi="Times New Roman" w:cs="Times New Roman"/>
          <w:sz w:val="28"/>
          <w:szCs w:val="28"/>
        </w:rPr>
        <w:t>Увеличение доли детей данной возрастной категории, охваченных услугами дополнительного образования, с 50% в 2008 году до сегодняшнего уровня стало возможным благодаря увеличению площадей учреждений дополнительного образования, росту численности учащихся по программам технической направленности (за последние 5 лет количество учащихся технических объединений увеличилось на 29%), расширению спектра дополнительных общеразвивающих программ, реализуемых общеобразовательными учреждениями (в настоящий момент услуги по дополнительному образованию предоставляются</w:t>
      </w:r>
      <w:proofErr w:type="gramEnd"/>
      <w:r w:rsidRPr="00D72BD4">
        <w:rPr>
          <w:rFonts w:ascii="Times New Roman" w:hAnsi="Times New Roman" w:cs="Times New Roman"/>
          <w:sz w:val="28"/>
          <w:szCs w:val="28"/>
        </w:rPr>
        <w:t xml:space="preserve"> в 80% школ), повышению информированности детей и родителей о предоставляемых услугах за счет создания муниципального сегмента региональной информационной системы «Навигатор дополнительного образования Рязанской области» (на текущий момент в системе опубликовано более 1</w:t>
      </w:r>
      <w:r>
        <w:rPr>
          <w:rFonts w:ascii="Times New Roman" w:hAnsi="Times New Roman" w:cs="Times New Roman"/>
          <w:sz w:val="28"/>
          <w:szCs w:val="28"/>
        </w:rPr>
        <w:t> </w:t>
      </w:r>
      <w:r w:rsidRPr="00D72BD4">
        <w:rPr>
          <w:rFonts w:ascii="Times New Roman" w:hAnsi="Times New Roman" w:cs="Times New Roman"/>
          <w:sz w:val="28"/>
          <w:szCs w:val="28"/>
        </w:rPr>
        <w:t>300 программ).</w:t>
      </w:r>
    </w:p>
    <w:p w:rsidR="00F2741C" w:rsidRPr="00902FE8" w:rsidRDefault="00F2741C" w:rsidP="00F2741C">
      <w:pPr>
        <w:spacing w:after="0" w:line="240" w:lineRule="auto"/>
        <w:ind w:firstLine="709"/>
        <w:jc w:val="both"/>
        <w:rPr>
          <w:rFonts w:ascii="Times New Roman" w:hAnsi="Times New Roman" w:cs="Times New Roman"/>
          <w:sz w:val="28"/>
          <w:szCs w:val="28"/>
        </w:rPr>
      </w:pPr>
      <w:r w:rsidRPr="00902FE8">
        <w:rPr>
          <w:rFonts w:ascii="Times New Roman" w:hAnsi="Times New Roman" w:cs="Times New Roman"/>
          <w:sz w:val="28"/>
          <w:szCs w:val="28"/>
        </w:rPr>
        <w:t xml:space="preserve">1.1.5) </w:t>
      </w:r>
      <w:r w:rsidRPr="00902FE8">
        <w:rPr>
          <w:rFonts w:ascii="Times New Roman" w:hAnsi="Times New Roman" w:cs="Times New Roman"/>
          <w:b/>
          <w:i/>
          <w:sz w:val="28"/>
          <w:szCs w:val="28"/>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r w:rsidRPr="00902FE8">
        <w:rPr>
          <w:rFonts w:ascii="Times New Roman" w:hAnsi="Times New Roman" w:cs="Times New Roman"/>
          <w:sz w:val="28"/>
          <w:szCs w:val="28"/>
        </w:rPr>
        <w:t xml:space="preserve"> составила 100%, что соответствует целевому значению (не менее 97%) и на 0,2 процентного пункта выше уровня предыдущего года. В 2020 году в связи с ограничительными  мерами, принимаемыми в целях недопущения распространения корон</w:t>
      </w:r>
      <w:r>
        <w:rPr>
          <w:rFonts w:ascii="Times New Roman" w:hAnsi="Times New Roman" w:cs="Times New Roman"/>
          <w:sz w:val="28"/>
          <w:szCs w:val="28"/>
        </w:rPr>
        <w:t>а</w:t>
      </w:r>
      <w:r w:rsidRPr="00902FE8">
        <w:rPr>
          <w:rFonts w:ascii="Times New Roman" w:hAnsi="Times New Roman" w:cs="Times New Roman"/>
          <w:sz w:val="28"/>
          <w:szCs w:val="28"/>
        </w:rPr>
        <w:t>вирусной инфекции, Государственная итоговая аттестация (ГИА) выпускников проходила в особом режиме – экзамены по русскому языку и математике (профильной) сдавались как предметы по выбору. Экзамены были сданы всеми выпускниками 11 класса.</w:t>
      </w:r>
    </w:p>
    <w:p w:rsidR="00F2741C" w:rsidRPr="00902FE8" w:rsidRDefault="00F2741C" w:rsidP="00F2741C">
      <w:pPr>
        <w:spacing w:after="0" w:line="240" w:lineRule="auto"/>
        <w:ind w:firstLine="709"/>
        <w:jc w:val="both"/>
        <w:rPr>
          <w:rFonts w:ascii="Times New Roman" w:hAnsi="Times New Roman" w:cs="Times New Roman"/>
          <w:sz w:val="28"/>
          <w:szCs w:val="28"/>
        </w:rPr>
      </w:pPr>
      <w:r w:rsidRPr="00902FE8">
        <w:rPr>
          <w:rFonts w:ascii="Times New Roman" w:hAnsi="Times New Roman" w:cs="Times New Roman"/>
          <w:sz w:val="28"/>
          <w:szCs w:val="28"/>
        </w:rPr>
        <w:t xml:space="preserve">В целом за период действия Стратегического плана показатель продемонстрировал рост с 77,2% в 2008 году до 100% в 2020 году. Этого удалось достичь благодаря комплексу управленческих мер, принимаемых на основе систематического анализа результатов ГИА: усилению </w:t>
      </w:r>
      <w:proofErr w:type="gramStart"/>
      <w:r w:rsidRPr="00902FE8">
        <w:rPr>
          <w:rFonts w:ascii="Times New Roman" w:hAnsi="Times New Roman" w:cs="Times New Roman"/>
          <w:sz w:val="28"/>
          <w:szCs w:val="28"/>
        </w:rPr>
        <w:t>контроля за</w:t>
      </w:r>
      <w:proofErr w:type="gramEnd"/>
      <w:r w:rsidRPr="00902FE8">
        <w:rPr>
          <w:rFonts w:ascii="Times New Roman" w:hAnsi="Times New Roman" w:cs="Times New Roman"/>
          <w:sz w:val="28"/>
          <w:szCs w:val="28"/>
        </w:rPr>
        <w:t xml:space="preserve"> качеством подготовки учащихся и выставлением текущих, годовых и итоговых отметок, совершенствованию преподавания отдельных предметов, своевременному информированию о порядке проведения ГИА и др.</w:t>
      </w:r>
    </w:p>
    <w:p w:rsidR="00F2741C" w:rsidRPr="00CC1531" w:rsidRDefault="00F2741C" w:rsidP="00F2741C">
      <w:pPr>
        <w:spacing w:after="0" w:line="240" w:lineRule="auto"/>
        <w:ind w:firstLine="709"/>
        <w:jc w:val="both"/>
        <w:rPr>
          <w:rFonts w:ascii="Times New Roman" w:hAnsi="Times New Roman" w:cs="Times New Roman"/>
          <w:sz w:val="28"/>
          <w:szCs w:val="28"/>
        </w:rPr>
      </w:pPr>
      <w:r w:rsidRPr="00CC1531">
        <w:rPr>
          <w:rFonts w:ascii="Times New Roman" w:hAnsi="Times New Roman" w:cs="Times New Roman"/>
          <w:sz w:val="28"/>
          <w:szCs w:val="28"/>
        </w:rPr>
        <w:t xml:space="preserve">1.1.6) </w:t>
      </w:r>
      <w:r w:rsidRPr="00CC1531">
        <w:rPr>
          <w:rFonts w:ascii="Times New Roman" w:hAnsi="Times New Roman" w:cs="Times New Roman"/>
          <w:b/>
          <w:i/>
          <w:sz w:val="28"/>
          <w:szCs w:val="28"/>
        </w:rPr>
        <w:t xml:space="preserve">Доля школьников, обучающихся по ФГОС, в общей </w:t>
      </w:r>
      <w:proofErr w:type="gramStart"/>
      <w:r w:rsidRPr="00CC1531">
        <w:rPr>
          <w:rFonts w:ascii="Times New Roman" w:hAnsi="Times New Roman" w:cs="Times New Roman"/>
          <w:b/>
          <w:i/>
          <w:sz w:val="28"/>
          <w:szCs w:val="28"/>
        </w:rPr>
        <w:t>численности</w:t>
      </w:r>
      <w:proofErr w:type="gramEnd"/>
      <w:r w:rsidRPr="00CC1531">
        <w:rPr>
          <w:rFonts w:ascii="Times New Roman" w:hAnsi="Times New Roman" w:cs="Times New Roman"/>
          <w:b/>
          <w:i/>
          <w:sz w:val="28"/>
          <w:szCs w:val="28"/>
        </w:rPr>
        <w:t xml:space="preserve"> обучающихся</w:t>
      </w:r>
      <w:r w:rsidRPr="00CC1531">
        <w:rPr>
          <w:rFonts w:ascii="Times New Roman" w:hAnsi="Times New Roman" w:cs="Times New Roman"/>
          <w:sz w:val="28"/>
          <w:szCs w:val="28"/>
        </w:rPr>
        <w:t xml:space="preserve"> в 2020 году составила 95,7%, что отличается от целевого значения на 0,3 процентного пункта. К уровню 2019 года показатель вырос на 4 </w:t>
      </w:r>
      <w:proofErr w:type="gramStart"/>
      <w:r w:rsidRPr="00CC1531">
        <w:rPr>
          <w:rFonts w:ascii="Times New Roman" w:hAnsi="Times New Roman" w:cs="Times New Roman"/>
          <w:sz w:val="28"/>
          <w:szCs w:val="28"/>
        </w:rPr>
        <w:t>процентных</w:t>
      </w:r>
      <w:proofErr w:type="gramEnd"/>
      <w:r w:rsidRPr="00CC1531">
        <w:rPr>
          <w:rFonts w:ascii="Times New Roman" w:hAnsi="Times New Roman" w:cs="Times New Roman"/>
          <w:sz w:val="28"/>
          <w:szCs w:val="28"/>
        </w:rPr>
        <w:t xml:space="preserve"> пункта.</w:t>
      </w:r>
    </w:p>
    <w:p w:rsidR="00F2741C" w:rsidRPr="00CC1531" w:rsidRDefault="00F2741C" w:rsidP="00F2741C">
      <w:pPr>
        <w:spacing w:after="0" w:line="240" w:lineRule="auto"/>
        <w:ind w:firstLine="709"/>
        <w:jc w:val="both"/>
        <w:rPr>
          <w:rFonts w:ascii="Times New Roman" w:hAnsi="Times New Roman" w:cs="Times New Roman"/>
          <w:sz w:val="28"/>
          <w:szCs w:val="28"/>
        </w:rPr>
      </w:pPr>
      <w:r w:rsidRPr="00CC1531">
        <w:rPr>
          <w:rFonts w:ascii="Times New Roman" w:hAnsi="Times New Roman" w:cs="Times New Roman"/>
          <w:sz w:val="28"/>
          <w:szCs w:val="28"/>
        </w:rPr>
        <w:t xml:space="preserve">Федеральный государственный образовательный стандарт </w:t>
      </w:r>
      <w:r>
        <w:rPr>
          <w:rFonts w:ascii="Times New Roman" w:hAnsi="Times New Roman" w:cs="Times New Roman"/>
          <w:sz w:val="28"/>
          <w:szCs w:val="28"/>
        </w:rPr>
        <w:t>(</w:t>
      </w:r>
      <w:r w:rsidRPr="00CC1531">
        <w:rPr>
          <w:rFonts w:ascii="Times New Roman" w:hAnsi="Times New Roman" w:cs="Times New Roman"/>
          <w:sz w:val="28"/>
          <w:szCs w:val="28"/>
        </w:rPr>
        <w:t>ФГОС</w:t>
      </w:r>
      <w:r>
        <w:rPr>
          <w:rFonts w:ascii="Times New Roman" w:hAnsi="Times New Roman" w:cs="Times New Roman"/>
          <w:sz w:val="28"/>
          <w:szCs w:val="28"/>
        </w:rPr>
        <w:t>)</w:t>
      </w:r>
      <w:r w:rsidRPr="00CC1531">
        <w:rPr>
          <w:rFonts w:ascii="Times New Roman" w:hAnsi="Times New Roman" w:cs="Times New Roman"/>
          <w:sz w:val="28"/>
          <w:szCs w:val="28"/>
        </w:rPr>
        <w:t xml:space="preserve"> основного общего образования утвержден приказом Министерства образования и науки Российской Федерации от 17 декабря 2010</w:t>
      </w:r>
      <w:r>
        <w:rPr>
          <w:rFonts w:ascii="Times New Roman" w:hAnsi="Times New Roman" w:cs="Times New Roman"/>
          <w:sz w:val="28"/>
          <w:szCs w:val="28"/>
        </w:rPr>
        <w:t xml:space="preserve"> г. </w:t>
      </w:r>
      <w:r w:rsidRPr="00CC1531">
        <w:rPr>
          <w:rFonts w:ascii="Times New Roman" w:hAnsi="Times New Roman" w:cs="Times New Roman"/>
          <w:sz w:val="28"/>
          <w:szCs w:val="28"/>
        </w:rPr>
        <w:t xml:space="preserve">№ 1897. Введение ФГОС </w:t>
      </w:r>
      <w:r>
        <w:rPr>
          <w:rFonts w:ascii="Times New Roman" w:hAnsi="Times New Roman" w:cs="Times New Roman"/>
          <w:sz w:val="28"/>
          <w:szCs w:val="28"/>
        </w:rPr>
        <w:t xml:space="preserve">началось в </w:t>
      </w:r>
      <w:r w:rsidRPr="00CC1531">
        <w:rPr>
          <w:rFonts w:ascii="Times New Roman" w:hAnsi="Times New Roman" w:cs="Times New Roman"/>
          <w:sz w:val="28"/>
          <w:szCs w:val="28"/>
        </w:rPr>
        <w:t xml:space="preserve"> 2012 год</w:t>
      </w:r>
      <w:r>
        <w:rPr>
          <w:rFonts w:ascii="Times New Roman" w:hAnsi="Times New Roman" w:cs="Times New Roman"/>
          <w:sz w:val="28"/>
          <w:szCs w:val="28"/>
        </w:rPr>
        <w:t>у</w:t>
      </w:r>
      <w:r w:rsidRPr="00CC1531">
        <w:rPr>
          <w:rFonts w:ascii="Times New Roman" w:hAnsi="Times New Roman" w:cs="Times New Roman"/>
          <w:sz w:val="28"/>
          <w:szCs w:val="28"/>
        </w:rPr>
        <w:t xml:space="preserve"> </w:t>
      </w:r>
      <w:r>
        <w:rPr>
          <w:rFonts w:ascii="Times New Roman" w:hAnsi="Times New Roman" w:cs="Times New Roman"/>
          <w:sz w:val="28"/>
          <w:szCs w:val="28"/>
        </w:rPr>
        <w:t>и осуществлялось в п</w:t>
      </w:r>
      <w:r w:rsidRPr="00CC1531">
        <w:rPr>
          <w:rFonts w:ascii="Times New Roman" w:hAnsi="Times New Roman" w:cs="Times New Roman"/>
          <w:sz w:val="28"/>
          <w:szCs w:val="28"/>
        </w:rPr>
        <w:t>оследовательност</w:t>
      </w:r>
      <w:r>
        <w:rPr>
          <w:rFonts w:ascii="Times New Roman" w:hAnsi="Times New Roman" w:cs="Times New Roman"/>
          <w:sz w:val="28"/>
          <w:szCs w:val="28"/>
        </w:rPr>
        <w:t xml:space="preserve">и, определенной </w:t>
      </w:r>
      <w:r w:rsidRPr="00CC1531">
        <w:rPr>
          <w:rFonts w:ascii="Times New Roman" w:hAnsi="Times New Roman" w:cs="Times New Roman"/>
          <w:sz w:val="28"/>
          <w:szCs w:val="28"/>
        </w:rPr>
        <w:t>Министерств</w:t>
      </w:r>
      <w:r>
        <w:rPr>
          <w:rFonts w:ascii="Times New Roman" w:hAnsi="Times New Roman" w:cs="Times New Roman"/>
          <w:sz w:val="28"/>
          <w:szCs w:val="28"/>
        </w:rPr>
        <w:t>ом</w:t>
      </w:r>
      <w:r w:rsidRPr="00CC1531">
        <w:rPr>
          <w:rFonts w:ascii="Times New Roman" w:hAnsi="Times New Roman" w:cs="Times New Roman"/>
          <w:sz w:val="28"/>
          <w:szCs w:val="28"/>
        </w:rPr>
        <w:t xml:space="preserve"> образования и науки РФ</w:t>
      </w:r>
      <w:r>
        <w:rPr>
          <w:rFonts w:ascii="Times New Roman" w:hAnsi="Times New Roman" w:cs="Times New Roman"/>
          <w:sz w:val="28"/>
          <w:szCs w:val="28"/>
        </w:rPr>
        <w:t xml:space="preserve">, </w:t>
      </w:r>
      <w:r w:rsidRPr="00CC1531">
        <w:rPr>
          <w:rFonts w:ascii="Times New Roman" w:hAnsi="Times New Roman" w:cs="Times New Roman"/>
          <w:sz w:val="28"/>
          <w:szCs w:val="28"/>
        </w:rPr>
        <w:t>по мере готовности общеобразовательных учреждений к переходу на новые основные образовательные программы</w:t>
      </w:r>
      <w:r>
        <w:rPr>
          <w:rFonts w:ascii="Times New Roman" w:hAnsi="Times New Roman" w:cs="Times New Roman"/>
          <w:sz w:val="28"/>
          <w:szCs w:val="28"/>
        </w:rPr>
        <w:t xml:space="preserve">. </w:t>
      </w:r>
      <w:r w:rsidRPr="00CC1531">
        <w:rPr>
          <w:rFonts w:ascii="Times New Roman" w:hAnsi="Times New Roman" w:cs="Times New Roman"/>
          <w:sz w:val="28"/>
          <w:szCs w:val="28"/>
        </w:rPr>
        <w:t>В</w:t>
      </w:r>
      <w:r>
        <w:rPr>
          <w:rFonts w:ascii="Times New Roman" w:hAnsi="Times New Roman" w:cs="Times New Roman"/>
          <w:sz w:val="28"/>
          <w:szCs w:val="28"/>
        </w:rPr>
        <w:t> </w:t>
      </w:r>
      <w:r w:rsidRPr="00CC1531">
        <w:rPr>
          <w:rFonts w:ascii="Times New Roman" w:hAnsi="Times New Roman" w:cs="Times New Roman"/>
          <w:sz w:val="28"/>
          <w:szCs w:val="28"/>
        </w:rPr>
        <w:t xml:space="preserve">настоящий момент  ФГОС введен в 1-10 классах всех школ города Рязани </w:t>
      </w:r>
      <w:r>
        <w:rPr>
          <w:rFonts w:ascii="Times New Roman" w:hAnsi="Times New Roman" w:cs="Times New Roman"/>
          <w:sz w:val="28"/>
          <w:szCs w:val="28"/>
        </w:rPr>
        <w:t>и 11 </w:t>
      </w:r>
      <w:r w:rsidRPr="00CC1531">
        <w:rPr>
          <w:rFonts w:ascii="Times New Roman" w:hAnsi="Times New Roman" w:cs="Times New Roman"/>
          <w:sz w:val="28"/>
          <w:szCs w:val="28"/>
        </w:rPr>
        <w:t>классах 5 опорных школ (ОУ №№ 3,4,51,69,72).</w:t>
      </w:r>
    </w:p>
    <w:p w:rsidR="00F2741C" w:rsidRPr="00EE2A79" w:rsidRDefault="00F2741C" w:rsidP="00F2741C">
      <w:pPr>
        <w:spacing w:after="0" w:line="240" w:lineRule="auto"/>
        <w:ind w:firstLine="709"/>
        <w:jc w:val="both"/>
        <w:rPr>
          <w:rFonts w:ascii="Times New Roman" w:hAnsi="Times New Roman" w:cs="Times New Roman"/>
          <w:b/>
          <w:i/>
          <w:sz w:val="28"/>
          <w:szCs w:val="28"/>
        </w:rPr>
      </w:pPr>
      <w:r w:rsidRPr="00EE2A79">
        <w:rPr>
          <w:rFonts w:ascii="Times New Roman" w:hAnsi="Times New Roman" w:cs="Times New Roman"/>
          <w:sz w:val="28"/>
          <w:szCs w:val="28"/>
        </w:rPr>
        <w:t xml:space="preserve">1.2) </w:t>
      </w:r>
      <w:r w:rsidRPr="00EE2A79">
        <w:rPr>
          <w:rFonts w:ascii="Times New Roman" w:hAnsi="Times New Roman" w:cs="Times New Roman"/>
          <w:b/>
          <w:i/>
          <w:sz w:val="28"/>
          <w:szCs w:val="28"/>
        </w:rPr>
        <w:t>Задача: Развитие физкультуры и массового спорта</w:t>
      </w:r>
    </w:p>
    <w:p w:rsidR="00F2741C" w:rsidRPr="00EE2A79" w:rsidRDefault="00F2741C" w:rsidP="00F2741C">
      <w:pPr>
        <w:spacing w:after="0" w:line="240" w:lineRule="auto"/>
        <w:ind w:firstLine="709"/>
        <w:jc w:val="both"/>
        <w:rPr>
          <w:rFonts w:ascii="Times New Roman" w:hAnsi="Times New Roman" w:cs="Times New Roman"/>
          <w:sz w:val="28"/>
          <w:szCs w:val="28"/>
        </w:rPr>
      </w:pPr>
      <w:r w:rsidRPr="00EE2A79">
        <w:rPr>
          <w:rFonts w:ascii="Times New Roman" w:hAnsi="Times New Roman" w:cs="Times New Roman"/>
          <w:sz w:val="28"/>
          <w:szCs w:val="28"/>
        </w:rPr>
        <w:t xml:space="preserve">1.2.1) </w:t>
      </w:r>
      <w:r w:rsidRPr="00EE2A79">
        <w:rPr>
          <w:rFonts w:ascii="Times New Roman" w:hAnsi="Times New Roman" w:cs="Times New Roman"/>
          <w:b/>
          <w:i/>
          <w:sz w:val="28"/>
          <w:szCs w:val="28"/>
        </w:rPr>
        <w:t>Доля детей от 5 до 18 лет, получающих услуги по дополнительному образованию в учреждениях физической культуры и спорта</w:t>
      </w:r>
      <w:r w:rsidRPr="00EE2A79">
        <w:rPr>
          <w:rFonts w:ascii="Times New Roman" w:hAnsi="Times New Roman" w:cs="Times New Roman"/>
          <w:sz w:val="28"/>
          <w:szCs w:val="28"/>
        </w:rPr>
        <w:t xml:space="preserve">, составила 50,7%, что соответствует целевому значению. К уровню 2019 года наблюдается незначительная положительная динамика показателя (на 0,3 процентного пункта), связанная с ростом количества детей данной возрастной категории, занимающихся физкультурой и спортом  в спортивных секциях, группах и клубах учреждений различного уровня (2020 год – 37 148 чел., 2019 год - 36 054 чел.). </w:t>
      </w:r>
    </w:p>
    <w:p w:rsidR="00F2741C" w:rsidRPr="00EE2A79" w:rsidRDefault="00F2741C" w:rsidP="00F2741C">
      <w:pPr>
        <w:spacing w:after="0" w:line="240" w:lineRule="auto"/>
        <w:ind w:firstLine="709"/>
        <w:jc w:val="both"/>
        <w:rPr>
          <w:rFonts w:ascii="Times New Roman" w:hAnsi="Times New Roman" w:cs="Times New Roman"/>
          <w:sz w:val="28"/>
          <w:szCs w:val="28"/>
        </w:rPr>
      </w:pPr>
      <w:r w:rsidRPr="00EE2A79">
        <w:rPr>
          <w:rFonts w:ascii="Times New Roman" w:hAnsi="Times New Roman" w:cs="Times New Roman"/>
          <w:sz w:val="28"/>
          <w:szCs w:val="28"/>
        </w:rPr>
        <w:t>За период действия Стратегического плана наблюдалось стабильное увеличение показателя. Относительно базового значения 2008 года (14,8%) рост составил 35,9 процентн</w:t>
      </w:r>
      <w:r>
        <w:rPr>
          <w:rFonts w:ascii="Times New Roman" w:hAnsi="Times New Roman" w:cs="Times New Roman"/>
          <w:sz w:val="28"/>
          <w:szCs w:val="28"/>
        </w:rPr>
        <w:t>ых пунктов</w:t>
      </w:r>
      <w:r w:rsidRPr="00EE2A79">
        <w:rPr>
          <w:rFonts w:ascii="Times New Roman" w:hAnsi="Times New Roman" w:cs="Times New Roman"/>
          <w:sz w:val="28"/>
          <w:szCs w:val="28"/>
        </w:rPr>
        <w:t>. Достижение таких результатов стало возможным благодаря системной работе, направленной на развитие учреждений физической культуры и спорта, расширению перечня видов спорта и направлений спортивной подготовки, а также спектра предоставляемых услуг, привлечению молодежи к занятиям физической культурой и спортом.</w:t>
      </w:r>
    </w:p>
    <w:p w:rsidR="00F2741C" w:rsidRPr="002759A6" w:rsidRDefault="00F2741C" w:rsidP="00F2741C">
      <w:pPr>
        <w:spacing w:after="0" w:line="240" w:lineRule="auto"/>
        <w:ind w:firstLine="709"/>
        <w:jc w:val="both"/>
        <w:rPr>
          <w:rFonts w:ascii="Times New Roman" w:hAnsi="Times New Roman" w:cs="Times New Roman"/>
          <w:sz w:val="28"/>
          <w:szCs w:val="28"/>
        </w:rPr>
      </w:pPr>
      <w:r w:rsidRPr="002759A6">
        <w:rPr>
          <w:rFonts w:ascii="Times New Roman" w:hAnsi="Times New Roman" w:cs="Times New Roman"/>
          <w:sz w:val="28"/>
          <w:szCs w:val="28"/>
        </w:rPr>
        <w:t xml:space="preserve">1.2.2) </w:t>
      </w:r>
      <w:r w:rsidRPr="002759A6">
        <w:rPr>
          <w:rFonts w:ascii="Times New Roman" w:hAnsi="Times New Roman" w:cs="Times New Roman"/>
          <w:b/>
          <w:i/>
          <w:sz w:val="28"/>
          <w:szCs w:val="28"/>
        </w:rPr>
        <w:t>Доля населения в возрасте от 3 до 79 лет, систематически занимающегося физкультурой и спортом,</w:t>
      </w:r>
      <w:r w:rsidRPr="002759A6">
        <w:rPr>
          <w:rFonts w:ascii="Times New Roman" w:hAnsi="Times New Roman" w:cs="Times New Roman"/>
          <w:sz w:val="28"/>
          <w:szCs w:val="28"/>
        </w:rPr>
        <w:t xml:space="preserve"> составила 41,5%, что выше целевого значения на 1,5 процентного пункта. Несмотря на ограничительные меры, введенные в связи с распространением новой коронавирусной инфекции, была достигнута положительная динамика показателя (рост на 1,9 процентного пункта). Численность </w:t>
      </w:r>
      <w:r>
        <w:rPr>
          <w:rFonts w:ascii="Times New Roman" w:hAnsi="Times New Roman" w:cs="Times New Roman"/>
          <w:sz w:val="28"/>
          <w:szCs w:val="28"/>
        </w:rPr>
        <w:t xml:space="preserve">населения, </w:t>
      </w:r>
      <w:r w:rsidRPr="002759A6">
        <w:rPr>
          <w:rFonts w:ascii="Times New Roman" w:hAnsi="Times New Roman" w:cs="Times New Roman"/>
          <w:sz w:val="28"/>
          <w:szCs w:val="28"/>
        </w:rPr>
        <w:t>систематически занимающ</w:t>
      </w:r>
      <w:r>
        <w:rPr>
          <w:rFonts w:ascii="Times New Roman" w:hAnsi="Times New Roman" w:cs="Times New Roman"/>
          <w:sz w:val="28"/>
          <w:szCs w:val="28"/>
        </w:rPr>
        <w:t>его</w:t>
      </w:r>
      <w:r w:rsidRPr="002759A6">
        <w:rPr>
          <w:rFonts w:ascii="Times New Roman" w:hAnsi="Times New Roman" w:cs="Times New Roman"/>
          <w:sz w:val="28"/>
          <w:szCs w:val="28"/>
        </w:rPr>
        <w:t>ся физической культурой и спортом</w:t>
      </w:r>
      <w:r>
        <w:rPr>
          <w:rFonts w:ascii="Times New Roman" w:hAnsi="Times New Roman" w:cs="Times New Roman"/>
          <w:sz w:val="28"/>
          <w:szCs w:val="28"/>
        </w:rPr>
        <w:t>,</w:t>
      </w:r>
      <w:r w:rsidRPr="002759A6">
        <w:rPr>
          <w:rFonts w:ascii="Times New Roman" w:hAnsi="Times New Roman" w:cs="Times New Roman"/>
          <w:sz w:val="28"/>
          <w:szCs w:val="28"/>
        </w:rPr>
        <w:t xml:space="preserve"> в</w:t>
      </w:r>
      <w:r>
        <w:rPr>
          <w:rFonts w:ascii="Times New Roman" w:hAnsi="Times New Roman" w:cs="Times New Roman"/>
          <w:sz w:val="28"/>
          <w:szCs w:val="28"/>
        </w:rPr>
        <w:t xml:space="preserve"> г</w:t>
      </w:r>
      <w:proofErr w:type="gramStart"/>
      <w:r>
        <w:rPr>
          <w:rFonts w:ascii="Times New Roman" w:hAnsi="Times New Roman" w:cs="Times New Roman"/>
          <w:sz w:val="28"/>
          <w:szCs w:val="28"/>
        </w:rPr>
        <w:t>.</w:t>
      </w:r>
      <w:r w:rsidRPr="002759A6">
        <w:rPr>
          <w:rFonts w:ascii="Times New Roman" w:hAnsi="Times New Roman" w:cs="Times New Roman"/>
          <w:sz w:val="28"/>
          <w:szCs w:val="28"/>
        </w:rPr>
        <w:t>Р</w:t>
      </w:r>
      <w:proofErr w:type="gramEnd"/>
      <w:r w:rsidRPr="002759A6">
        <w:rPr>
          <w:rFonts w:ascii="Times New Roman" w:hAnsi="Times New Roman" w:cs="Times New Roman"/>
          <w:sz w:val="28"/>
          <w:szCs w:val="28"/>
        </w:rPr>
        <w:t>язани увеличилась до 217 556 человек. В условиях пандемии привлечение населения к физкультурно-оздоровительным, спортивно-массовым мероприятиям осуществлялось с соблюдением всех мер противоэпидемической направленности, в том числе в онлайн режиме.</w:t>
      </w:r>
    </w:p>
    <w:p w:rsidR="00F2741C" w:rsidRPr="00AA08C8" w:rsidRDefault="00F2741C" w:rsidP="00F2741C">
      <w:pPr>
        <w:spacing w:after="0" w:line="240" w:lineRule="auto"/>
        <w:ind w:firstLine="709"/>
        <w:jc w:val="both"/>
        <w:rPr>
          <w:rFonts w:ascii="Times New Roman" w:hAnsi="Times New Roman" w:cs="Times New Roman"/>
          <w:sz w:val="28"/>
          <w:szCs w:val="28"/>
        </w:rPr>
      </w:pPr>
      <w:r w:rsidRPr="002759A6">
        <w:rPr>
          <w:rFonts w:ascii="Times New Roman" w:hAnsi="Times New Roman" w:cs="Times New Roman"/>
          <w:sz w:val="28"/>
          <w:szCs w:val="28"/>
        </w:rPr>
        <w:t xml:space="preserve">Целевой показатель был утвержден в соответствии со Стратегией развития физической культуры и спорта на период до 2020 года, утвержденной распоряжением  Правительства  Российской Федерации от 07.09.2009. Достижение показателя стало возможным благодаря росту численности обучающихся (в том числе детей 1-2 групп здоровья, посещающих занятия физкультурой в образовательных учреждениях), более активному привлечению населения к здоровому образу жизни, открытию физкультурно-оздоровительных учреждений различных форм собственности, проведению спортивно-массовых мероприятий, а также активному внедрению в период действия Стратегического плана комплекса </w:t>
      </w:r>
      <w:r w:rsidRPr="00AA08C8">
        <w:rPr>
          <w:rFonts w:ascii="Times New Roman" w:hAnsi="Times New Roman" w:cs="Times New Roman"/>
          <w:sz w:val="28"/>
          <w:szCs w:val="28"/>
        </w:rPr>
        <w:t>ВФСК ГТО.</w:t>
      </w:r>
    </w:p>
    <w:p w:rsidR="00F2741C" w:rsidRPr="00AA08C8" w:rsidRDefault="00F2741C" w:rsidP="00F2741C">
      <w:pPr>
        <w:spacing w:after="0" w:line="240" w:lineRule="auto"/>
        <w:ind w:firstLine="709"/>
        <w:jc w:val="both"/>
        <w:rPr>
          <w:rFonts w:ascii="Times New Roman" w:hAnsi="Times New Roman" w:cs="Times New Roman"/>
          <w:b/>
          <w:i/>
          <w:sz w:val="28"/>
          <w:szCs w:val="28"/>
        </w:rPr>
      </w:pPr>
      <w:r w:rsidRPr="00AA08C8">
        <w:rPr>
          <w:rFonts w:ascii="Times New Roman" w:hAnsi="Times New Roman" w:cs="Times New Roman"/>
          <w:sz w:val="28"/>
          <w:szCs w:val="28"/>
        </w:rPr>
        <w:t>1.3)</w:t>
      </w:r>
      <w:r w:rsidRPr="00AA08C8">
        <w:rPr>
          <w:rFonts w:ascii="Times New Roman" w:hAnsi="Times New Roman" w:cs="Times New Roman"/>
          <w:sz w:val="28"/>
          <w:szCs w:val="28"/>
        </w:rPr>
        <w:tab/>
      </w:r>
      <w:r w:rsidRPr="00AA08C8">
        <w:rPr>
          <w:rFonts w:ascii="Times New Roman" w:hAnsi="Times New Roman" w:cs="Times New Roman"/>
          <w:b/>
          <w:i/>
          <w:sz w:val="28"/>
          <w:szCs w:val="28"/>
        </w:rPr>
        <w:t>Задача: Развитие культуры</w:t>
      </w:r>
    </w:p>
    <w:p w:rsidR="00F2741C" w:rsidRPr="00AA08C8" w:rsidRDefault="00F2741C" w:rsidP="00F2741C">
      <w:pPr>
        <w:spacing w:after="0" w:line="240" w:lineRule="auto"/>
        <w:ind w:firstLine="709"/>
        <w:jc w:val="both"/>
        <w:rPr>
          <w:rFonts w:ascii="Times New Roman" w:hAnsi="Times New Roman" w:cs="Times New Roman"/>
          <w:sz w:val="28"/>
          <w:szCs w:val="28"/>
        </w:rPr>
      </w:pPr>
      <w:r w:rsidRPr="00AA08C8">
        <w:rPr>
          <w:rFonts w:ascii="Times New Roman" w:hAnsi="Times New Roman" w:cs="Times New Roman"/>
          <w:sz w:val="28"/>
          <w:szCs w:val="28"/>
        </w:rPr>
        <w:t xml:space="preserve">1.3.1) </w:t>
      </w:r>
      <w:r w:rsidRPr="00AA08C8">
        <w:rPr>
          <w:rFonts w:ascii="Times New Roman" w:hAnsi="Times New Roman" w:cs="Times New Roman"/>
          <w:b/>
          <w:i/>
          <w:sz w:val="28"/>
          <w:szCs w:val="28"/>
        </w:rPr>
        <w:t>Доля детей от 5 до 18 лет, получающих услуги по дополнительному образованию в учреждениях сферы культуры</w:t>
      </w:r>
      <w:r w:rsidRPr="00AA08C8">
        <w:rPr>
          <w:rFonts w:ascii="Times New Roman" w:hAnsi="Times New Roman" w:cs="Times New Roman"/>
          <w:sz w:val="28"/>
          <w:szCs w:val="28"/>
        </w:rPr>
        <w:t>, составила в 2020 году 15,2%, п</w:t>
      </w:r>
      <w:r>
        <w:rPr>
          <w:rFonts w:ascii="Times New Roman" w:hAnsi="Times New Roman" w:cs="Times New Roman"/>
          <w:sz w:val="28"/>
          <w:szCs w:val="28"/>
        </w:rPr>
        <w:t>р</w:t>
      </w:r>
      <w:r w:rsidRPr="00AA08C8">
        <w:rPr>
          <w:rFonts w:ascii="Times New Roman" w:hAnsi="Times New Roman" w:cs="Times New Roman"/>
          <w:sz w:val="28"/>
          <w:szCs w:val="28"/>
        </w:rPr>
        <w:t xml:space="preserve">и установленном целевом значении 15,0%. Относительно уровня предыдущего года рост составил 1,3 процентных пункта. </w:t>
      </w:r>
    </w:p>
    <w:p w:rsidR="00F2741C" w:rsidRPr="00AA08C8" w:rsidRDefault="00F2741C" w:rsidP="00F2741C">
      <w:pPr>
        <w:spacing w:after="0" w:line="240" w:lineRule="auto"/>
        <w:ind w:firstLine="709"/>
        <w:jc w:val="both"/>
        <w:rPr>
          <w:rFonts w:ascii="Times New Roman" w:hAnsi="Times New Roman" w:cs="Times New Roman"/>
          <w:sz w:val="28"/>
          <w:szCs w:val="28"/>
        </w:rPr>
      </w:pPr>
      <w:r w:rsidRPr="00AA08C8">
        <w:rPr>
          <w:rFonts w:ascii="Times New Roman" w:hAnsi="Times New Roman" w:cs="Times New Roman"/>
          <w:sz w:val="28"/>
          <w:szCs w:val="28"/>
        </w:rPr>
        <w:t>Стабильное увеличение показателя с 2008 года (базовое значение - 9%)  происходило за счет увеличения контингента учащихся в учреждениях дополнительного образования (художественные и музыкальные школы и школы искусств), а также в кружках и студиях учреждений культуры. В настоящее время 11 522 чел. в возрастной категории 5-18 лет, получают дополнительное образование художественно-эстетической направленности. За период действия Стратегического плана в учреждениях дополнительного образования сферы культуры наблюдался незначительны</w:t>
      </w:r>
      <w:r>
        <w:rPr>
          <w:rFonts w:ascii="Times New Roman" w:hAnsi="Times New Roman" w:cs="Times New Roman"/>
          <w:sz w:val="28"/>
          <w:szCs w:val="28"/>
        </w:rPr>
        <w:t>й</w:t>
      </w:r>
      <w:r w:rsidRPr="00AA08C8">
        <w:rPr>
          <w:rFonts w:ascii="Times New Roman" w:hAnsi="Times New Roman" w:cs="Times New Roman"/>
          <w:sz w:val="28"/>
          <w:szCs w:val="28"/>
        </w:rPr>
        <w:t xml:space="preserve"> рост контингента учащихся (на </w:t>
      </w:r>
      <w:r>
        <w:rPr>
          <w:rFonts w:ascii="Times New Roman" w:hAnsi="Times New Roman" w:cs="Times New Roman"/>
          <w:sz w:val="28"/>
          <w:szCs w:val="28"/>
        </w:rPr>
        <w:t>156 чел.). В </w:t>
      </w:r>
      <w:r w:rsidRPr="00AA08C8">
        <w:rPr>
          <w:rFonts w:ascii="Times New Roman" w:hAnsi="Times New Roman" w:cs="Times New Roman"/>
          <w:sz w:val="28"/>
          <w:szCs w:val="28"/>
        </w:rPr>
        <w:t>то же время существенно увеличилось число детей, занимающихся в кружках и студиях учреждений культуры (на 1</w:t>
      </w:r>
      <w:r>
        <w:rPr>
          <w:rFonts w:ascii="Times New Roman" w:hAnsi="Times New Roman" w:cs="Times New Roman"/>
          <w:sz w:val="28"/>
          <w:szCs w:val="28"/>
        </w:rPr>
        <w:t> </w:t>
      </w:r>
      <w:r w:rsidRPr="00AA08C8">
        <w:rPr>
          <w:rFonts w:ascii="Times New Roman" w:hAnsi="Times New Roman" w:cs="Times New Roman"/>
          <w:sz w:val="28"/>
          <w:szCs w:val="28"/>
        </w:rPr>
        <w:t>716 чел.).</w:t>
      </w:r>
    </w:p>
    <w:p w:rsidR="00F2741C" w:rsidRPr="00AA08C8" w:rsidRDefault="00F2741C" w:rsidP="00F2741C">
      <w:pPr>
        <w:spacing w:after="0" w:line="240" w:lineRule="auto"/>
        <w:ind w:firstLine="709"/>
        <w:jc w:val="both"/>
        <w:rPr>
          <w:rFonts w:ascii="Times New Roman" w:hAnsi="Times New Roman" w:cs="Times New Roman"/>
          <w:sz w:val="28"/>
          <w:szCs w:val="28"/>
        </w:rPr>
      </w:pPr>
      <w:r w:rsidRPr="00AA08C8">
        <w:rPr>
          <w:rFonts w:ascii="Times New Roman" w:hAnsi="Times New Roman" w:cs="Times New Roman"/>
          <w:sz w:val="28"/>
          <w:szCs w:val="28"/>
        </w:rPr>
        <w:t xml:space="preserve">Значительное влияние на увеличение индикатора оказало открытие новой школы искусств № 2 в микрорайоне Недостоево. </w:t>
      </w:r>
    </w:p>
    <w:p w:rsidR="00F2741C" w:rsidRPr="00E773B2" w:rsidRDefault="00F2741C" w:rsidP="00F2741C">
      <w:pPr>
        <w:spacing w:after="0" w:line="240" w:lineRule="auto"/>
        <w:ind w:firstLine="709"/>
        <w:jc w:val="both"/>
        <w:rPr>
          <w:rFonts w:ascii="Times New Roman" w:hAnsi="Times New Roman" w:cs="Times New Roman"/>
          <w:sz w:val="28"/>
          <w:szCs w:val="28"/>
        </w:rPr>
      </w:pPr>
      <w:r w:rsidRPr="00E773B2">
        <w:rPr>
          <w:rFonts w:ascii="Times New Roman" w:hAnsi="Times New Roman" w:cs="Times New Roman"/>
          <w:sz w:val="28"/>
          <w:szCs w:val="28"/>
        </w:rPr>
        <w:t xml:space="preserve">1.3.2) </w:t>
      </w:r>
      <w:r w:rsidRPr="00E773B2">
        <w:rPr>
          <w:rFonts w:ascii="Times New Roman" w:hAnsi="Times New Roman" w:cs="Times New Roman"/>
          <w:b/>
          <w:i/>
          <w:sz w:val="28"/>
          <w:szCs w:val="28"/>
        </w:rPr>
        <w:t>Доля населения, участвующего в общегородских культурно-досуговых мероприятиях, организованных органами местного самоуправления городского округа</w:t>
      </w:r>
      <w:r w:rsidRPr="00E773B2">
        <w:rPr>
          <w:rFonts w:ascii="Times New Roman" w:hAnsi="Times New Roman" w:cs="Times New Roman"/>
          <w:sz w:val="28"/>
          <w:szCs w:val="28"/>
        </w:rPr>
        <w:t>, составила в 2020 году 28,3%. Динамика относительно 2019 года показала снижение на 4,1 процентного пункта. Это объясняется введением в связи с распространением новой коронавирусной инфекции ограничений на проведение на территории города публичных мероприятий, включая развлекательные, культурные и зрелищные мероприятия.</w:t>
      </w:r>
    </w:p>
    <w:p w:rsidR="00F2741C" w:rsidRPr="00E773B2" w:rsidRDefault="00F2741C" w:rsidP="00F2741C">
      <w:pPr>
        <w:spacing w:after="0" w:line="240" w:lineRule="auto"/>
        <w:ind w:firstLine="709"/>
        <w:jc w:val="both"/>
        <w:rPr>
          <w:rFonts w:ascii="Times New Roman" w:hAnsi="Times New Roman" w:cs="Times New Roman"/>
          <w:sz w:val="28"/>
          <w:szCs w:val="28"/>
        </w:rPr>
      </w:pPr>
      <w:r w:rsidRPr="00E773B2">
        <w:rPr>
          <w:rFonts w:ascii="Times New Roman" w:hAnsi="Times New Roman" w:cs="Times New Roman"/>
          <w:sz w:val="28"/>
          <w:szCs w:val="28"/>
        </w:rPr>
        <w:t>В то же время целевой показатель (20%) достигнут с превышением на 8,3 процентного пункта, что было обусловлено в первую очередь реализацией в городе проекта «Рязань – Новогодняя столица России  2020» (проект реализован до введения в городе ограничительных мер, охват населения превысил 120</w:t>
      </w:r>
      <w:r>
        <w:rPr>
          <w:rFonts w:ascii="Times New Roman" w:hAnsi="Times New Roman" w:cs="Times New Roman"/>
          <w:sz w:val="28"/>
          <w:szCs w:val="28"/>
        </w:rPr>
        <w:t> тыс.</w:t>
      </w:r>
      <w:r w:rsidRPr="00E773B2">
        <w:rPr>
          <w:rFonts w:ascii="Times New Roman" w:hAnsi="Times New Roman" w:cs="Times New Roman"/>
          <w:sz w:val="28"/>
          <w:szCs w:val="28"/>
        </w:rPr>
        <w:t xml:space="preserve"> чел.).</w:t>
      </w:r>
    </w:p>
    <w:p w:rsidR="00F2741C" w:rsidRPr="00E773B2" w:rsidRDefault="00F2741C" w:rsidP="00F2741C">
      <w:pPr>
        <w:spacing w:after="0" w:line="240" w:lineRule="auto"/>
        <w:ind w:firstLine="709"/>
        <w:jc w:val="both"/>
        <w:rPr>
          <w:rFonts w:ascii="Times New Roman" w:hAnsi="Times New Roman" w:cs="Times New Roman"/>
          <w:sz w:val="28"/>
          <w:szCs w:val="28"/>
        </w:rPr>
      </w:pPr>
      <w:r w:rsidRPr="00E773B2">
        <w:rPr>
          <w:rFonts w:ascii="Times New Roman" w:hAnsi="Times New Roman" w:cs="Times New Roman"/>
          <w:sz w:val="28"/>
          <w:szCs w:val="28"/>
        </w:rPr>
        <w:t>В целом за период действия Стратегического плана устойчивый рост показателя с 17,8% в 2008 году до 28,3</w:t>
      </w:r>
      <w:r>
        <w:rPr>
          <w:rFonts w:ascii="Times New Roman" w:hAnsi="Times New Roman" w:cs="Times New Roman"/>
          <w:sz w:val="28"/>
          <w:szCs w:val="28"/>
        </w:rPr>
        <w:t>%</w:t>
      </w:r>
      <w:r w:rsidRPr="00E773B2">
        <w:rPr>
          <w:rFonts w:ascii="Times New Roman" w:hAnsi="Times New Roman" w:cs="Times New Roman"/>
          <w:sz w:val="28"/>
          <w:szCs w:val="28"/>
        </w:rPr>
        <w:t xml:space="preserve"> в 2020 году был обеспечен внедрением в городе современных технологий и форматов проведения культурно-массовых и досуговых мероприятий. Реализованы крупные проекты фестивального движения, внедрены новые формы организации праздников. Благоустроены традиционные и созданы новые площадки для проведения массовых городских мероприятий (Лесопарк, пл. Ленина и др.). </w:t>
      </w:r>
    </w:p>
    <w:p w:rsidR="00F2741C" w:rsidRPr="00135076" w:rsidRDefault="00F2741C" w:rsidP="00F2741C">
      <w:pPr>
        <w:spacing w:after="0" w:line="240" w:lineRule="auto"/>
        <w:ind w:firstLine="709"/>
        <w:jc w:val="both"/>
        <w:rPr>
          <w:rFonts w:ascii="Times New Roman" w:hAnsi="Times New Roman" w:cs="Times New Roman"/>
          <w:sz w:val="28"/>
          <w:szCs w:val="28"/>
        </w:rPr>
      </w:pPr>
      <w:r w:rsidRPr="00135076">
        <w:rPr>
          <w:rFonts w:ascii="Times New Roman" w:hAnsi="Times New Roman" w:cs="Times New Roman"/>
          <w:sz w:val="28"/>
          <w:szCs w:val="28"/>
        </w:rPr>
        <w:t xml:space="preserve">1.4) </w:t>
      </w:r>
      <w:r w:rsidRPr="00135076">
        <w:rPr>
          <w:rFonts w:ascii="Times New Roman" w:hAnsi="Times New Roman" w:cs="Times New Roman"/>
          <w:b/>
          <w:i/>
          <w:sz w:val="28"/>
          <w:szCs w:val="28"/>
        </w:rPr>
        <w:t>Задача: Гармонизация межнациональных и межконфессиональных отношений</w:t>
      </w:r>
    </w:p>
    <w:p w:rsidR="00F2741C" w:rsidRPr="00135076" w:rsidRDefault="00F2741C" w:rsidP="00F2741C">
      <w:pPr>
        <w:spacing w:after="0" w:line="240" w:lineRule="auto"/>
        <w:ind w:firstLine="709"/>
        <w:jc w:val="both"/>
        <w:rPr>
          <w:rFonts w:ascii="Times New Roman" w:hAnsi="Times New Roman" w:cs="Times New Roman"/>
          <w:sz w:val="28"/>
          <w:szCs w:val="28"/>
        </w:rPr>
      </w:pPr>
      <w:r w:rsidRPr="00135076">
        <w:rPr>
          <w:rFonts w:ascii="Times New Roman" w:hAnsi="Times New Roman" w:cs="Times New Roman"/>
          <w:sz w:val="28"/>
          <w:szCs w:val="28"/>
        </w:rPr>
        <w:t>1.4.1) </w:t>
      </w:r>
      <w:r w:rsidRPr="00135076">
        <w:rPr>
          <w:rFonts w:ascii="Times New Roman" w:hAnsi="Times New Roman" w:cs="Times New Roman"/>
          <w:b/>
          <w:i/>
          <w:sz w:val="28"/>
          <w:szCs w:val="28"/>
        </w:rP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r w:rsidRPr="00135076">
        <w:rPr>
          <w:rFonts w:ascii="Times New Roman" w:hAnsi="Times New Roman" w:cs="Times New Roman"/>
          <w:sz w:val="28"/>
          <w:szCs w:val="28"/>
        </w:rPr>
        <w:t xml:space="preserve"> составляет 59%, что на 2 процентных пункта больше целевого значения и уровня прошлого года</w:t>
      </w:r>
      <w:r>
        <w:rPr>
          <w:rFonts w:ascii="Times New Roman" w:hAnsi="Times New Roman" w:cs="Times New Roman"/>
          <w:sz w:val="28"/>
          <w:szCs w:val="28"/>
        </w:rPr>
        <w:t>.</w:t>
      </w:r>
      <w:r w:rsidRPr="00135076">
        <w:rPr>
          <w:rFonts w:ascii="Times New Roman" w:hAnsi="Times New Roman" w:cs="Times New Roman"/>
          <w:sz w:val="28"/>
          <w:szCs w:val="28"/>
        </w:rPr>
        <w:t xml:space="preserve"> </w:t>
      </w:r>
      <w:proofErr w:type="gramStart"/>
      <w:r w:rsidRPr="00135076">
        <w:rPr>
          <w:rFonts w:ascii="Times New Roman" w:hAnsi="Times New Roman" w:cs="Times New Roman"/>
          <w:sz w:val="28"/>
          <w:szCs w:val="28"/>
        </w:rPr>
        <w:t>Сведения о выполнении индикатора получены из материалов аналитического отчета социологического исследования «Межнациональные и межконфессиональные отношения в Рязанской области: состояние, тенде</w:t>
      </w:r>
      <w:r>
        <w:rPr>
          <w:rFonts w:ascii="Times New Roman" w:hAnsi="Times New Roman" w:cs="Times New Roman"/>
          <w:sz w:val="28"/>
          <w:szCs w:val="28"/>
        </w:rPr>
        <w:t>нция, уровень конфликтности» (в </w:t>
      </w:r>
      <w:r w:rsidRPr="00135076">
        <w:rPr>
          <w:rFonts w:ascii="Times New Roman" w:hAnsi="Times New Roman" w:cs="Times New Roman"/>
          <w:sz w:val="28"/>
          <w:szCs w:val="28"/>
        </w:rPr>
        <w:t>том числе по городу Рязани), выполненного по заказу министерства по делам территорий и информационной политики Рязанской области в рамках реализации государственной программы Рязанской области «Развитие местного самоуправления и гражданского общества».</w:t>
      </w:r>
      <w:proofErr w:type="gramEnd"/>
      <w:r w:rsidRPr="00135076">
        <w:rPr>
          <w:rFonts w:ascii="Times New Roman" w:hAnsi="Times New Roman" w:cs="Times New Roman"/>
          <w:sz w:val="28"/>
          <w:szCs w:val="28"/>
        </w:rPr>
        <w:t xml:space="preserve"> Достижению показателя способствовала системная информационно-разъяснительная работа с населением, общественными организациями, председателями  ТОС, ТСЖ, ЖСК,  а также проведение мероприятий, направленных на сохранение национальных традиций и религиозных обычаев среди национально-культурных, религиозных и иных национальных общественных объединений города Рязани</w:t>
      </w:r>
      <w:r>
        <w:rPr>
          <w:rFonts w:ascii="Times New Roman" w:hAnsi="Times New Roman" w:cs="Times New Roman"/>
          <w:sz w:val="28"/>
          <w:szCs w:val="28"/>
        </w:rPr>
        <w:t>.</w:t>
      </w:r>
      <w:r w:rsidRPr="00135076">
        <w:rPr>
          <w:rFonts w:ascii="Times New Roman" w:hAnsi="Times New Roman" w:cs="Times New Roman"/>
          <w:sz w:val="28"/>
          <w:szCs w:val="28"/>
        </w:rPr>
        <w:t xml:space="preserve"> </w:t>
      </w:r>
    </w:p>
    <w:p w:rsidR="00F2741C" w:rsidRPr="001C69EB" w:rsidRDefault="00F2741C" w:rsidP="00F2741C">
      <w:pPr>
        <w:spacing w:after="0" w:line="240" w:lineRule="auto"/>
        <w:ind w:firstLine="709"/>
        <w:jc w:val="both"/>
        <w:rPr>
          <w:rFonts w:ascii="Times New Roman" w:hAnsi="Times New Roman" w:cs="Times New Roman"/>
          <w:sz w:val="28"/>
          <w:szCs w:val="28"/>
        </w:rPr>
      </w:pPr>
      <w:r w:rsidRPr="001C69EB">
        <w:rPr>
          <w:rFonts w:ascii="Times New Roman" w:hAnsi="Times New Roman" w:cs="Times New Roman"/>
          <w:sz w:val="28"/>
          <w:szCs w:val="28"/>
        </w:rPr>
        <w:t xml:space="preserve">1.4.2) </w:t>
      </w:r>
      <w:r w:rsidRPr="001C69EB">
        <w:rPr>
          <w:rFonts w:ascii="Times New Roman" w:hAnsi="Times New Roman" w:cs="Times New Roman"/>
          <w:b/>
          <w:i/>
          <w:sz w:val="28"/>
          <w:szCs w:val="28"/>
        </w:rPr>
        <w:t>Уровень толерантного отношения к представителям другой национальности и вероисповедания</w:t>
      </w:r>
      <w:r w:rsidRPr="001C69EB">
        <w:rPr>
          <w:rFonts w:ascii="Times New Roman" w:hAnsi="Times New Roman" w:cs="Times New Roman"/>
          <w:sz w:val="28"/>
          <w:szCs w:val="28"/>
        </w:rPr>
        <w:t xml:space="preserve"> вырос до 81%  (в 2019 году - 80%). Наблюдается незначительное превышение целевого значени</w:t>
      </w:r>
      <w:r>
        <w:rPr>
          <w:rFonts w:ascii="Times New Roman" w:hAnsi="Times New Roman" w:cs="Times New Roman"/>
          <w:sz w:val="28"/>
          <w:szCs w:val="28"/>
        </w:rPr>
        <w:t>я</w:t>
      </w:r>
      <w:r w:rsidRPr="001C69EB">
        <w:rPr>
          <w:rFonts w:ascii="Times New Roman" w:hAnsi="Times New Roman" w:cs="Times New Roman"/>
          <w:sz w:val="28"/>
          <w:szCs w:val="28"/>
        </w:rPr>
        <w:t xml:space="preserve">  (на 1 процентный пункт). Сведения о выполнении индикатора получены по результатам социологического исследования (см. выше). Данный показатель характеризует степень терпимости, уважения населения к проявлениям национальной самобытности, особенностям бытовой и художественной культур различных народов, проживающих на территории города Рязани. </w:t>
      </w:r>
    </w:p>
    <w:p w:rsidR="00F2741C" w:rsidRPr="001C69EB" w:rsidRDefault="00F2741C" w:rsidP="00F2741C">
      <w:pPr>
        <w:spacing w:after="0" w:line="240" w:lineRule="auto"/>
        <w:ind w:firstLine="709"/>
        <w:jc w:val="both"/>
        <w:rPr>
          <w:rFonts w:ascii="Times New Roman" w:hAnsi="Times New Roman" w:cs="Times New Roman"/>
          <w:sz w:val="28"/>
          <w:szCs w:val="28"/>
        </w:rPr>
      </w:pPr>
      <w:r w:rsidRPr="001C69EB">
        <w:rPr>
          <w:rFonts w:ascii="Times New Roman" w:hAnsi="Times New Roman" w:cs="Times New Roman"/>
          <w:sz w:val="28"/>
          <w:szCs w:val="28"/>
        </w:rPr>
        <w:t>Достижение показателя в период действия Стратегического плана осуществлялось за счет проведения мероприятий социально-культурной, духовно-нравственной и воспитательно-патриотической направленности с участием представителей различных национальностей и вероисповеданий. В 2020 году данные мероприятия, а также информационно-пропагандистская деятельность в сфере гармонизации межнациональных отношений проводилась преимущественно в сети Интернет.</w:t>
      </w:r>
    </w:p>
    <w:p w:rsidR="00F2741C" w:rsidRPr="00672C44" w:rsidRDefault="00F2741C" w:rsidP="00F2741C">
      <w:pPr>
        <w:spacing w:after="0" w:line="240" w:lineRule="auto"/>
        <w:ind w:firstLine="709"/>
        <w:jc w:val="both"/>
        <w:rPr>
          <w:rFonts w:ascii="Times New Roman" w:hAnsi="Times New Roman" w:cs="Times New Roman"/>
          <w:b/>
          <w:i/>
          <w:sz w:val="28"/>
          <w:szCs w:val="28"/>
        </w:rPr>
      </w:pPr>
      <w:r w:rsidRPr="00672C44">
        <w:rPr>
          <w:rFonts w:ascii="Times New Roman" w:hAnsi="Times New Roman" w:cs="Times New Roman"/>
          <w:sz w:val="28"/>
          <w:szCs w:val="28"/>
        </w:rPr>
        <w:t xml:space="preserve">1.5) </w:t>
      </w:r>
      <w:r w:rsidRPr="00672C44">
        <w:rPr>
          <w:rFonts w:ascii="Times New Roman" w:hAnsi="Times New Roman" w:cs="Times New Roman"/>
          <w:b/>
          <w:i/>
          <w:sz w:val="28"/>
          <w:szCs w:val="28"/>
        </w:rPr>
        <w:t>Задача: Социальная поддержка, гарантии и выплаты отдельным категориям граждан</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xml:space="preserve">1.5.1) </w:t>
      </w:r>
      <w:r w:rsidRPr="00672C44">
        <w:rPr>
          <w:rFonts w:ascii="Times New Roman" w:hAnsi="Times New Roman" w:cs="Times New Roman"/>
          <w:b/>
          <w:i/>
          <w:sz w:val="28"/>
          <w:szCs w:val="28"/>
        </w:rPr>
        <w:t xml:space="preserve">Доля граждан, получивших социальную поддержку, гарантии и выплаты, от числа обратившихся </w:t>
      </w:r>
      <w:r w:rsidRPr="00672C44">
        <w:rPr>
          <w:rFonts w:ascii="Times New Roman" w:hAnsi="Times New Roman" w:cs="Times New Roman"/>
          <w:sz w:val="28"/>
          <w:szCs w:val="28"/>
        </w:rPr>
        <w:t>в отчетном году превысила плановое значение (не менее 90%) и составила 97,9%. К уровню 2019 года наблюдается увеличение на 0,5 процентного пункта. В 2020 году в администрацию города за дополнительными мерами социальной поддержки и социальной помощи для отдельных категорий граждан, установленных решениями представительного органа города Рязани, а также установленными мерами социальной поддержки в соответствии с законодательством Российской Федерации и Рязанской области</w:t>
      </w:r>
      <w:r>
        <w:rPr>
          <w:rFonts w:ascii="Times New Roman" w:hAnsi="Times New Roman" w:cs="Times New Roman"/>
          <w:sz w:val="28"/>
          <w:szCs w:val="28"/>
        </w:rPr>
        <w:t>,</w:t>
      </w:r>
      <w:r w:rsidRPr="00672C44">
        <w:rPr>
          <w:rFonts w:ascii="Times New Roman" w:hAnsi="Times New Roman" w:cs="Times New Roman"/>
          <w:sz w:val="28"/>
          <w:szCs w:val="28"/>
        </w:rPr>
        <w:t xml:space="preserve"> обратилось 6</w:t>
      </w:r>
      <w:r>
        <w:rPr>
          <w:rFonts w:ascii="Times New Roman" w:hAnsi="Times New Roman" w:cs="Times New Roman"/>
          <w:sz w:val="28"/>
          <w:szCs w:val="28"/>
        </w:rPr>
        <w:t> </w:t>
      </w:r>
      <w:r w:rsidRPr="00672C44">
        <w:rPr>
          <w:rFonts w:ascii="Times New Roman" w:hAnsi="Times New Roman" w:cs="Times New Roman"/>
          <w:sz w:val="28"/>
          <w:szCs w:val="28"/>
        </w:rPr>
        <w:t xml:space="preserve">591 человек. Положительные решения по обращениям приняты для 6 455 граждан. </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Меры социальной поддержки постоянно востребованы среди жителей города Рязани, находящихся в тяжелой жизненной ситуации. За период действия Стратегического плана наибольшее число обращений граждан по данным вопросам  наблюдалось в период 2014</w:t>
      </w:r>
      <w:r>
        <w:rPr>
          <w:rFonts w:ascii="Times New Roman" w:hAnsi="Times New Roman" w:cs="Times New Roman"/>
          <w:sz w:val="28"/>
          <w:szCs w:val="28"/>
        </w:rPr>
        <w:t>-</w:t>
      </w:r>
      <w:r w:rsidRPr="00672C44">
        <w:rPr>
          <w:rFonts w:ascii="Times New Roman" w:hAnsi="Times New Roman" w:cs="Times New Roman"/>
          <w:sz w:val="28"/>
          <w:szCs w:val="28"/>
        </w:rPr>
        <w:t>2016 годов (число обращений превышало 38 тысяч в год).</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Среди установленных дополнительных мер наиболее востребованы:</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единовременная материальная и вещевая помощь;</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путевки и разовые талоны на получение благотворительного питания;</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бесплатное питание для детей первого - второго года жизни из малообеспеченных семей;</w:t>
      </w:r>
    </w:p>
    <w:p w:rsidR="00F2741C" w:rsidRPr="00672C44"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2C44">
        <w:rPr>
          <w:rFonts w:ascii="Times New Roman" w:hAnsi="Times New Roman" w:cs="Times New Roman"/>
          <w:sz w:val="28"/>
          <w:szCs w:val="28"/>
        </w:rPr>
        <w:t>путевки в детские оздоровительные лагеря;</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земельные участки  для проведения сезонных сельскохозяйственных работ;</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новогодни</w:t>
      </w:r>
      <w:r>
        <w:rPr>
          <w:rFonts w:ascii="Times New Roman" w:hAnsi="Times New Roman" w:cs="Times New Roman"/>
          <w:sz w:val="28"/>
          <w:szCs w:val="28"/>
        </w:rPr>
        <w:t>е</w:t>
      </w:r>
      <w:r w:rsidRPr="00672C44">
        <w:rPr>
          <w:rFonts w:ascii="Times New Roman" w:hAnsi="Times New Roman" w:cs="Times New Roman"/>
          <w:sz w:val="28"/>
          <w:szCs w:val="28"/>
        </w:rPr>
        <w:t xml:space="preserve"> подарк</w:t>
      </w:r>
      <w:r>
        <w:rPr>
          <w:rFonts w:ascii="Times New Roman" w:hAnsi="Times New Roman" w:cs="Times New Roman"/>
          <w:sz w:val="28"/>
          <w:szCs w:val="28"/>
        </w:rPr>
        <w:t>и</w:t>
      </w:r>
      <w:r w:rsidRPr="00672C44">
        <w:rPr>
          <w:rFonts w:ascii="Times New Roman" w:hAnsi="Times New Roman" w:cs="Times New Roman"/>
          <w:sz w:val="28"/>
          <w:szCs w:val="28"/>
        </w:rPr>
        <w:t xml:space="preserve"> для детей;</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погашение задолженности по оплате жилищно-коммунальных услуг детей-сирот и детей, оставши</w:t>
      </w:r>
      <w:r>
        <w:rPr>
          <w:rFonts w:ascii="Times New Roman" w:hAnsi="Times New Roman" w:cs="Times New Roman"/>
          <w:sz w:val="28"/>
          <w:szCs w:val="28"/>
        </w:rPr>
        <w:t>х</w:t>
      </w:r>
      <w:r w:rsidRPr="00672C44">
        <w:rPr>
          <w:rFonts w:ascii="Times New Roman" w:hAnsi="Times New Roman" w:cs="Times New Roman"/>
          <w:sz w:val="28"/>
          <w:szCs w:val="28"/>
        </w:rPr>
        <w:t>ся без попечения родителей</w:t>
      </w:r>
      <w:r>
        <w:rPr>
          <w:rFonts w:ascii="Times New Roman" w:hAnsi="Times New Roman" w:cs="Times New Roman"/>
          <w:sz w:val="28"/>
          <w:szCs w:val="28"/>
        </w:rPr>
        <w:t>;</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размещение на безвозмездной основе металлических гаражей;</w:t>
      </w:r>
    </w:p>
    <w:p w:rsidR="00F2741C" w:rsidRPr="00672C44" w:rsidRDefault="00F2741C" w:rsidP="00F2741C">
      <w:pPr>
        <w:spacing w:after="0" w:line="240" w:lineRule="auto"/>
        <w:ind w:firstLine="709"/>
        <w:jc w:val="both"/>
        <w:rPr>
          <w:rFonts w:ascii="Times New Roman" w:hAnsi="Times New Roman" w:cs="Times New Roman"/>
          <w:sz w:val="28"/>
          <w:szCs w:val="28"/>
        </w:rPr>
      </w:pPr>
      <w:r w:rsidRPr="00672C44">
        <w:rPr>
          <w:rFonts w:ascii="Times New Roman" w:hAnsi="Times New Roman" w:cs="Times New Roman"/>
          <w:sz w:val="28"/>
          <w:szCs w:val="28"/>
        </w:rPr>
        <w:t xml:space="preserve">- единовременная материальная помощь на ремонт жилого помещения </w:t>
      </w:r>
      <w:r>
        <w:rPr>
          <w:rFonts w:ascii="Times New Roman" w:hAnsi="Times New Roman" w:cs="Times New Roman"/>
          <w:sz w:val="28"/>
          <w:szCs w:val="28"/>
        </w:rPr>
        <w:t xml:space="preserve">для </w:t>
      </w:r>
      <w:r w:rsidRPr="00672C44">
        <w:rPr>
          <w:rFonts w:ascii="Times New Roman" w:hAnsi="Times New Roman" w:cs="Times New Roman"/>
          <w:sz w:val="28"/>
          <w:szCs w:val="28"/>
        </w:rPr>
        <w:t>участников, инвалидов, вдов участников и инвалидов Великой Отечественной войны 1941 - 1945 годов.</w:t>
      </w:r>
    </w:p>
    <w:p w:rsidR="00F2741C" w:rsidRPr="008939B3" w:rsidRDefault="00F2741C" w:rsidP="00F2741C">
      <w:pPr>
        <w:spacing w:after="0" w:line="240" w:lineRule="auto"/>
        <w:ind w:firstLine="709"/>
        <w:jc w:val="both"/>
        <w:rPr>
          <w:rFonts w:ascii="Times New Roman" w:hAnsi="Times New Roman" w:cs="Times New Roman"/>
          <w:b/>
          <w:i/>
          <w:sz w:val="28"/>
          <w:szCs w:val="28"/>
        </w:rPr>
      </w:pPr>
      <w:r w:rsidRPr="008939B3">
        <w:rPr>
          <w:rFonts w:ascii="Times New Roman" w:hAnsi="Times New Roman" w:cs="Times New Roman"/>
          <w:sz w:val="28"/>
          <w:szCs w:val="28"/>
        </w:rPr>
        <w:t>2)</w:t>
      </w:r>
      <w:r w:rsidRPr="008939B3">
        <w:rPr>
          <w:rFonts w:ascii="Times New Roman" w:hAnsi="Times New Roman" w:cs="Times New Roman"/>
          <w:sz w:val="28"/>
          <w:szCs w:val="28"/>
        </w:rPr>
        <w:tab/>
      </w:r>
      <w:r w:rsidRPr="008939B3">
        <w:rPr>
          <w:rFonts w:ascii="Times New Roman" w:hAnsi="Times New Roman" w:cs="Times New Roman"/>
          <w:b/>
          <w:i/>
          <w:sz w:val="28"/>
          <w:szCs w:val="28"/>
        </w:rPr>
        <w:t>Направление: Экономический рост на основе инноваций</w:t>
      </w:r>
    </w:p>
    <w:p w:rsidR="00F2741C" w:rsidRPr="008939B3" w:rsidRDefault="00F2741C" w:rsidP="00F2741C">
      <w:pPr>
        <w:spacing w:after="0" w:line="240" w:lineRule="auto"/>
        <w:ind w:firstLine="709"/>
        <w:jc w:val="both"/>
        <w:rPr>
          <w:rFonts w:ascii="Times New Roman" w:hAnsi="Times New Roman" w:cs="Times New Roman"/>
          <w:b/>
          <w:i/>
          <w:sz w:val="28"/>
          <w:szCs w:val="28"/>
        </w:rPr>
      </w:pPr>
      <w:r w:rsidRPr="008939B3">
        <w:rPr>
          <w:rFonts w:ascii="Times New Roman" w:hAnsi="Times New Roman" w:cs="Times New Roman"/>
          <w:sz w:val="28"/>
          <w:szCs w:val="28"/>
        </w:rPr>
        <w:t>2.1)</w:t>
      </w:r>
      <w:r w:rsidRPr="008939B3">
        <w:rPr>
          <w:rFonts w:ascii="Times New Roman" w:hAnsi="Times New Roman" w:cs="Times New Roman"/>
          <w:sz w:val="28"/>
          <w:szCs w:val="28"/>
        </w:rPr>
        <w:tab/>
      </w:r>
      <w:r w:rsidRPr="008939B3">
        <w:rPr>
          <w:rFonts w:ascii="Times New Roman" w:hAnsi="Times New Roman" w:cs="Times New Roman"/>
          <w:b/>
          <w:i/>
          <w:sz w:val="28"/>
          <w:szCs w:val="28"/>
        </w:rPr>
        <w:t>Задача: Экономическое развитие</w:t>
      </w:r>
    </w:p>
    <w:p w:rsidR="00F2741C" w:rsidRDefault="00F2741C" w:rsidP="00F2741C">
      <w:pPr>
        <w:spacing w:after="0" w:line="240" w:lineRule="auto"/>
        <w:ind w:firstLine="709"/>
        <w:jc w:val="both"/>
        <w:rPr>
          <w:rFonts w:ascii="Times New Roman" w:hAnsi="Times New Roman" w:cs="Times New Roman"/>
          <w:sz w:val="28"/>
          <w:szCs w:val="28"/>
        </w:rPr>
      </w:pPr>
      <w:r w:rsidRPr="008939B3">
        <w:rPr>
          <w:rFonts w:ascii="Times New Roman" w:hAnsi="Times New Roman" w:cs="Times New Roman"/>
          <w:sz w:val="28"/>
          <w:szCs w:val="28"/>
        </w:rPr>
        <w:t xml:space="preserve">2.1.1) </w:t>
      </w:r>
      <w:r w:rsidRPr="008939B3">
        <w:rPr>
          <w:rFonts w:ascii="Times New Roman" w:hAnsi="Times New Roman" w:cs="Times New Roman"/>
          <w:b/>
          <w:i/>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8939B3">
        <w:rPr>
          <w:rFonts w:ascii="Times New Roman" w:hAnsi="Times New Roman" w:cs="Times New Roman"/>
          <w:sz w:val="28"/>
          <w:szCs w:val="28"/>
        </w:rPr>
        <w:t xml:space="preserve">, составила </w:t>
      </w:r>
      <w:r>
        <w:rPr>
          <w:rFonts w:ascii="Times New Roman" w:hAnsi="Times New Roman" w:cs="Times New Roman"/>
          <w:sz w:val="28"/>
          <w:szCs w:val="28"/>
        </w:rPr>
        <w:t xml:space="preserve">30,9% без учета индивидуальных предпринимателей (ИП), что ниже уровня 2019 года </w:t>
      </w:r>
      <w:r w:rsidRPr="00C075F7">
        <w:rPr>
          <w:rFonts w:ascii="Times New Roman" w:hAnsi="Times New Roman" w:cs="Times New Roman"/>
          <w:sz w:val="28"/>
          <w:szCs w:val="28"/>
        </w:rPr>
        <w:t>на 2 процентных пункта. С учетом численности ИП (12,9 тыс. ИП) расчетное значение показателя составило 37,2%.</w:t>
      </w:r>
      <w:r>
        <w:rPr>
          <w:rFonts w:ascii="Times New Roman" w:hAnsi="Times New Roman" w:cs="Times New Roman"/>
          <w:sz w:val="28"/>
          <w:szCs w:val="28"/>
        </w:rPr>
        <w:t xml:space="preserve"> </w:t>
      </w:r>
    </w:p>
    <w:p w:rsidR="00F2741C" w:rsidRDefault="00F2741C" w:rsidP="00F2741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4B2B59">
        <w:rPr>
          <w:rFonts w:ascii="Times New Roman" w:hAnsi="Times New Roman" w:cs="Times New Roman"/>
          <w:sz w:val="28"/>
          <w:szCs w:val="28"/>
        </w:rPr>
        <w:t>а конец</w:t>
      </w:r>
      <w:proofErr w:type="gramEnd"/>
      <w:r w:rsidRPr="004B2B59">
        <w:rPr>
          <w:rFonts w:ascii="Times New Roman" w:hAnsi="Times New Roman" w:cs="Times New Roman"/>
          <w:sz w:val="28"/>
          <w:szCs w:val="28"/>
        </w:rPr>
        <w:t xml:space="preserve"> 2020 года </w:t>
      </w:r>
      <w:r>
        <w:rPr>
          <w:rFonts w:ascii="Times New Roman" w:hAnsi="Times New Roman" w:cs="Times New Roman"/>
          <w:sz w:val="28"/>
          <w:szCs w:val="28"/>
        </w:rPr>
        <w:t>о</w:t>
      </w:r>
      <w:r w:rsidRPr="004B2B59">
        <w:rPr>
          <w:rFonts w:ascii="Times New Roman" w:hAnsi="Times New Roman" w:cs="Times New Roman"/>
          <w:sz w:val="28"/>
          <w:szCs w:val="28"/>
        </w:rPr>
        <w:t xml:space="preserve">бщее количество субъектов </w:t>
      </w:r>
      <w:r>
        <w:rPr>
          <w:rFonts w:ascii="Times New Roman" w:hAnsi="Times New Roman" w:cs="Times New Roman"/>
          <w:sz w:val="28"/>
          <w:szCs w:val="28"/>
        </w:rPr>
        <w:t>малого и среднего предпринимательства (</w:t>
      </w:r>
      <w:r w:rsidRPr="004B2B59">
        <w:rPr>
          <w:rFonts w:ascii="Times New Roman" w:hAnsi="Times New Roman" w:cs="Times New Roman"/>
          <w:sz w:val="28"/>
          <w:szCs w:val="28"/>
        </w:rPr>
        <w:t>МСП</w:t>
      </w:r>
      <w:r>
        <w:rPr>
          <w:rFonts w:ascii="Times New Roman" w:hAnsi="Times New Roman" w:cs="Times New Roman"/>
          <w:sz w:val="28"/>
          <w:szCs w:val="28"/>
        </w:rPr>
        <w:t>)</w:t>
      </w:r>
      <w:r w:rsidRPr="004B2B59">
        <w:rPr>
          <w:rFonts w:ascii="Times New Roman" w:hAnsi="Times New Roman" w:cs="Times New Roman"/>
          <w:sz w:val="28"/>
          <w:szCs w:val="28"/>
        </w:rPr>
        <w:t xml:space="preserve"> </w:t>
      </w:r>
      <w:r>
        <w:rPr>
          <w:rFonts w:ascii="Times New Roman" w:hAnsi="Times New Roman" w:cs="Times New Roman"/>
          <w:sz w:val="28"/>
          <w:szCs w:val="28"/>
        </w:rPr>
        <w:t xml:space="preserve">с учетом ИП </w:t>
      </w:r>
      <w:r w:rsidRPr="004B2B59">
        <w:rPr>
          <w:rFonts w:ascii="Times New Roman" w:hAnsi="Times New Roman" w:cs="Times New Roman"/>
          <w:sz w:val="28"/>
          <w:szCs w:val="28"/>
        </w:rPr>
        <w:t>составило</w:t>
      </w:r>
      <w:r>
        <w:rPr>
          <w:rFonts w:ascii="Times New Roman" w:hAnsi="Times New Roman" w:cs="Times New Roman"/>
          <w:sz w:val="28"/>
          <w:szCs w:val="28"/>
        </w:rPr>
        <w:t xml:space="preserve"> более</w:t>
      </w:r>
      <w:r w:rsidRPr="004B2B59">
        <w:rPr>
          <w:rFonts w:ascii="Times New Roman" w:hAnsi="Times New Roman" w:cs="Times New Roman"/>
          <w:sz w:val="28"/>
          <w:szCs w:val="28"/>
        </w:rPr>
        <w:t xml:space="preserve"> 25</w:t>
      </w:r>
      <w:r>
        <w:rPr>
          <w:rFonts w:ascii="Times New Roman" w:hAnsi="Times New Roman" w:cs="Times New Roman"/>
          <w:sz w:val="28"/>
          <w:szCs w:val="28"/>
        </w:rPr>
        <w:t>,6</w:t>
      </w:r>
      <w:r w:rsidRPr="004B2B59">
        <w:rPr>
          <w:rFonts w:ascii="Times New Roman" w:hAnsi="Times New Roman" w:cs="Times New Roman"/>
          <w:sz w:val="28"/>
          <w:szCs w:val="28"/>
        </w:rPr>
        <w:t xml:space="preserve"> тысяч единиц</w:t>
      </w:r>
      <w:r>
        <w:rPr>
          <w:rFonts w:ascii="Times New Roman" w:hAnsi="Times New Roman" w:cs="Times New Roman"/>
          <w:sz w:val="28"/>
          <w:szCs w:val="28"/>
        </w:rPr>
        <w:t>, из </w:t>
      </w:r>
      <w:r w:rsidRPr="004B2B59">
        <w:rPr>
          <w:rFonts w:ascii="Times New Roman" w:hAnsi="Times New Roman" w:cs="Times New Roman"/>
          <w:sz w:val="28"/>
          <w:szCs w:val="28"/>
        </w:rPr>
        <w:t>них 43</w:t>
      </w:r>
      <w:r>
        <w:rPr>
          <w:rFonts w:ascii="Times New Roman" w:hAnsi="Times New Roman" w:cs="Times New Roman"/>
          <w:sz w:val="28"/>
          <w:szCs w:val="28"/>
        </w:rPr>
        <w:t>% заняты в сфере торговли</w:t>
      </w:r>
      <w:r w:rsidRPr="004B2B59">
        <w:rPr>
          <w:rFonts w:ascii="Times New Roman" w:hAnsi="Times New Roman" w:cs="Times New Roman"/>
          <w:sz w:val="28"/>
          <w:szCs w:val="28"/>
        </w:rPr>
        <w:t xml:space="preserve">, 13% - в строительстве, </w:t>
      </w:r>
      <w:r>
        <w:rPr>
          <w:rFonts w:ascii="Times New Roman" w:hAnsi="Times New Roman" w:cs="Times New Roman"/>
          <w:sz w:val="28"/>
          <w:szCs w:val="28"/>
        </w:rPr>
        <w:t>по 8</w:t>
      </w:r>
      <w:r w:rsidRPr="004B2B59">
        <w:rPr>
          <w:rFonts w:ascii="Times New Roman" w:hAnsi="Times New Roman" w:cs="Times New Roman"/>
          <w:sz w:val="28"/>
          <w:szCs w:val="28"/>
        </w:rPr>
        <w:t xml:space="preserve">% - в производстве </w:t>
      </w:r>
      <w:r>
        <w:rPr>
          <w:rFonts w:ascii="Times New Roman" w:hAnsi="Times New Roman" w:cs="Times New Roman"/>
          <w:sz w:val="28"/>
          <w:szCs w:val="28"/>
        </w:rPr>
        <w:t xml:space="preserve">и в сфере </w:t>
      </w:r>
      <w:r w:rsidRPr="004B2B59">
        <w:rPr>
          <w:rFonts w:ascii="Times New Roman" w:hAnsi="Times New Roman" w:cs="Times New Roman"/>
          <w:sz w:val="28"/>
          <w:szCs w:val="28"/>
        </w:rPr>
        <w:t>оказани</w:t>
      </w:r>
      <w:r>
        <w:rPr>
          <w:rFonts w:ascii="Times New Roman" w:hAnsi="Times New Roman" w:cs="Times New Roman"/>
          <w:sz w:val="28"/>
          <w:szCs w:val="28"/>
        </w:rPr>
        <w:t>я</w:t>
      </w:r>
      <w:r w:rsidRPr="004B2B59">
        <w:rPr>
          <w:rFonts w:ascii="Times New Roman" w:hAnsi="Times New Roman" w:cs="Times New Roman"/>
          <w:sz w:val="28"/>
          <w:szCs w:val="28"/>
        </w:rPr>
        <w:t xml:space="preserve"> транспортных услуг</w:t>
      </w:r>
      <w:r>
        <w:rPr>
          <w:rFonts w:ascii="Times New Roman" w:hAnsi="Times New Roman" w:cs="Times New Roman"/>
          <w:sz w:val="28"/>
          <w:szCs w:val="28"/>
        </w:rPr>
        <w:t>.</w:t>
      </w:r>
    </w:p>
    <w:p w:rsidR="00F2741C" w:rsidRDefault="00F2741C" w:rsidP="00F2741C">
      <w:pPr>
        <w:spacing w:after="0" w:line="240" w:lineRule="auto"/>
        <w:ind w:firstLine="709"/>
        <w:jc w:val="both"/>
        <w:rPr>
          <w:rFonts w:ascii="Times New Roman" w:hAnsi="Times New Roman" w:cs="Times New Roman"/>
          <w:sz w:val="28"/>
          <w:szCs w:val="28"/>
        </w:rPr>
      </w:pPr>
      <w:r w:rsidRPr="004B2B59">
        <w:rPr>
          <w:rFonts w:ascii="Times New Roman" w:hAnsi="Times New Roman" w:cs="Times New Roman"/>
          <w:sz w:val="28"/>
          <w:szCs w:val="28"/>
        </w:rPr>
        <w:t>Общая численность занятых в малом и среднем предпринимательст</w:t>
      </w:r>
      <w:r>
        <w:rPr>
          <w:rFonts w:ascii="Times New Roman" w:hAnsi="Times New Roman" w:cs="Times New Roman"/>
          <w:sz w:val="28"/>
          <w:szCs w:val="28"/>
        </w:rPr>
        <w:t>ве (с </w:t>
      </w:r>
      <w:r w:rsidRPr="004B2B59">
        <w:rPr>
          <w:rFonts w:ascii="Times New Roman" w:hAnsi="Times New Roman" w:cs="Times New Roman"/>
          <w:sz w:val="28"/>
          <w:szCs w:val="28"/>
        </w:rPr>
        <w:t>учет</w:t>
      </w:r>
      <w:r>
        <w:rPr>
          <w:rFonts w:ascii="Times New Roman" w:hAnsi="Times New Roman" w:cs="Times New Roman"/>
          <w:sz w:val="28"/>
          <w:szCs w:val="28"/>
        </w:rPr>
        <w:t>ом</w:t>
      </w:r>
      <w:r w:rsidRPr="004B2B59">
        <w:rPr>
          <w:rFonts w:ascii="Times New Roman" w:hAnsi="Times New Roman" w:cs="Times New Roman"/>
          <w:sz w:val="28"/>
          <w:szCs w:val="28"/>
        </w:rPr>
        <w:t xml:space="preserve"> ИП)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2020 года, по оценке, превышает 75,5</w:t>
      </w:r>
      <w:r w:rsidRPr="004B2B59">
        <w:rPr>
          <w:rFonts w:ascii="Times New Roman" w:hAnsi="Times New Roman" w:cs="Times New Roman"/>
          <w:sz w:val="28"/>
          <w:szCs w:val="28"/>
        </w:rPr>
        <w:t xml:space="preserve"> тыс. человек.</w:t>
      </w:r>
    </w:p>
    <w:p w:rsidR="00F2741C" w:rsidRPr="000F64C2" w:rsidRDefault="00F2741C" w:rsidP="00F2741C">
      <w:pPr>
        <w:spacing w:after="0" w:line="240" w:lineRule="auto"/>
        <w:ind w:firstLine="709"/>
        <w:jc w:val="both"/>
        <w:rPr>
          <w:rFonts w:ascii="Times New Roman" w:hAnsi="Times New Roman" w:cs="Times New Roman"/>
          <w:sz w:val="28"/>
          <w:szCs w:val="28"/>
        </w:rPr>
      </w:pPr>
      <w:r w:rsidRPr="000F64C2">
        <w:rPr>
          <w:rFonts w:ascii="Times New Roman" w:hAnsi="Times New Roman" w:cs="Times New Roman"/>
          <w:sz w:val="28"/>
          <w:szCs w:val="28"/>
        </w:rPr>
        <w:t>В 2020 году отмечен рост числа средних организаций (на 16 ед.), что связано в первую очередь с переходом ряда малых предприятий в сегмент с</w:t>
      </w:r>
      <w:r>
        <w:rPr>
          <w:rFonts w:ascii="Times New Roman" w:hAnsi="Times New Roman" w:cs="Times New Roman"/>
          <w:sz w:val="28"/>
          <w:szCs w:val="28"/>
        </w:rPr>
        <w:t>р</w:t>
      </w:r>
      <w:r w:rsidRPr="000F64C2">
        <w:rPr>
          <w:rFonts w:ascii="Times New Roman" w:hAnsi="Times New Roman" w:cs="Times New Roman"/>
          <w:sz w:val="28"/>
          <w:szCs w:val="28"/>
        </w:rPr>
        <w:t>еднего предпринимательства.</w:t>
      </w:r>
      <w:r>
        <w:rPr>
          <w:rFonts w:ascii="Times New Roman" w:hAnsi="Times New Roman" w:cs="Times New Roman"/>
          <w:sz w:val="28"/>
          <w:szCs w:val="28"/>
        </w:rPr>
        <w:t xml:space="preserve"> </w:t>
      </w:r>
    </w:p>
    <w:p w:rsidR="00F2741C" w:rsidRDefault="00F2741C" w:rsidP="00F2741C">
      <w:pPr>
        <w:spacing w:after="0" w:line="240" w:lineRule="auto"/>
        <w:ind w:firstLine="709"/>
        <w:jc w:val="both"/>
        <w:rPr>
          <w:rFonts w:ascii="Times New Roman" w:hAnsi="Times New Roman" w:cs="Times New Roman"/>
          <w:sz w:val="28"/>
          <w:szCs w:val="28"/>
        </w:rPr>
      </w:pPr>
      <w:r w:rsidRPr="000F64C2">
        <w:rPr>
          <w:rFonts w:ascii="Times New Roman" w:hAnsi="Times New Roman" w:cs="Times New Roman"/>
          <w:sz w:val="28"/>
          <w:szCs w:val="28"/>
        </w:rPr>
        <w:t xml:space="preserve">В целом </w:t>
      </w:r>
      <w:r>
        <w:rPr>
          <w:rFonts w:ascii="Times New Roman" w:hAnsi="Times New Roman" w:cs="Times New Roman"/>
          <w:sz w:val="28"/>
          <w:szCs w:val="28"/>
        </w:rPr>
        <w:t>период</w:t>
      </w:r>
      <w:r w:rsidRPr="000F64C2">
        <w:rPr>
          <w:rFonts w:ascii="Times New Roman" w:hAnsi="Times New Roman" w:cs="Times New Roman"/>
          <w:sz w:val="28"/>
          <w:szCs w:val="28"/>
        </w:rPr>
        <w:t xml:space="preserve"> реализации Стратегического плана </w:t>
      </w:r>
      <w:r>
        <w:rPr>
          <w:rFonts w:ascii="Times New Roman" w:hAnsi="Times New Roman" w:cs="Times New Roman"/>
          <w:sz w:val="28"/>
          <w:szCs w:val="28"/>
        </w:rPr>
        <w:t xml:space="preserve">характеризуется </w:t>
      </w:r>
      <w:r w:rsidRPr="000F64C2">
        <w:rPr>
          <w:rFonts w:ascii="Times New Roman" w:hAnsi="Times New Roman" w:cs="Times New Roman"/>
          <w:sz w:val="28"/>
          <w:szCs w:val="28"/>
        </w:rPr>
        <w:t xml:space="preserve">общим сокращением числа малых и средних предприятий. </w:t>
      </w:r>
      <w:r>
        <w:rPr>
          <w:rFonts w:ascii="Times New Roman" w:hAnsi="Times New Roman" w:cs="Times New Roman"/>
          <w:sz w:val="28"/>
          <w:szCs w:val="28"/>
        </w:rPr>
        <w:t>При этом н</w:t>
      </w:r>
      <w:r w:rsidRPr="000F64C2">
        <w:rPr>
          <w:rFonts w:ascii="Times New Roman" w:hAnsi="Times New Roman" w:cs="Times New Roman"/>
          <w:sz w:val="28"/>
          <w:szCs w:val="28"/>
        </w:rPr>
        <w:t xml:space="preserve">аибольшее </w:t>
      </w:r>
      <w:r>
        <w:rPr>
          <w:rFonts w:ascii="Times New Roman" w:hAnsi="Times New Roman" w:cs="Times New Roman"/>
          <w:sz w:val="28"/>
          <w:szCs w:val="28"/>
        </w:rPr>
        <w:t>снижени</w:t>
      </w:r>
      <w:r w:rsidRPr="000F64C2">
        <w:rPr>
          <w:rFonts w:ascii="Times New Roman" w:hAnsi="Times New Roman" w:cs="Times New Roman"/>
          <w:sz w:val="28"/>
          <w:szCs w:val="28"/>
        </w:rPr>
        <w:t>е отмечается в сегменте микропредприятий и ИП. Также прослеживалась тенденция сокращения количества вновь зарегистрированных малых и микроорганизаций.</w:t>
      </w:r>
      <w:r>
        <w:rPr>
          <w:rFonts w:ascii="Times New Roman" w:hAnsi="Times New Roman" w:cs="Times New Roman"/>
          <w:sz w:val="28"/>
          <w:szCs w:val="28"/>
        </w:rPr>
        <w:t xml:space="preserve"> Все это непосредственно привело к</w:t>
      </w:r>
      <w:r w:rsidRPr="000F64C2">
        <w:rPr>
          <w:rFonts w:ascii="Times New Roman" w:hAnsi="Times New Roman" w:cs="Times New Roman"/>
          <w:sz w:val="28"/>
          <w:szCs w:val="28"/>
        </w:rPr>
        <w:t xml:space="preserve"> </w:t>
      </w:r>
      <w:r>
        <w:rPr>
          <w:rFonts w:ascii="Times New Roman" w:hAnsi="Times New Roman" w:cs="Times New Roman"/>
          <w:sz w:val="28"/>
          <w:szCs w:val="28"/>
        </w:rPr>
        <w:t>уменьшению</w:t>
      </w:r>
      <w:r w:rsidRPr="000F64C2">
        <w:rPr>
          <w:rFonts w:ascii="Times New Roman" w:hAnsi="Times New Roman" w:cs="Times New Roman"/>
          <w:sz w:val="28"/>
          <w:szCs w:val="28"/>
        </w:rPr>
        <w:t xml:space="preserve"> численности работников, занятых в малом и среднем бизнесе, по сравнению с уровнем базового </w:t>
      </w:r>
      <w:r>
        <w:rPr>
          <w:rFonts w:ascii="Times New Roman" w:hAnsi="Times New Roman" w:cs="Times New Roman"/>
          <w:sz w:val="28"/>
          <w:szCs w:val="28"/>
        </w:rPr>
        <w:t xml:space="preserve">2008 </w:t>
      </w:r>
      <w:r w:rsidRPr="000F64C2">
        <w:rPr>
          <w:rFonts w:ascii="Times New Roman" w:hAnsi="Times New Roman" w:cs="Times New Roman"/>
          <w:sz w:val="28"/>
          <w:szCs w:val="28"/>
        </w:rPr>
        <w:t xml:space="preserve">года. </w:t>
      </w:r>
    </w:p>
    <w:p w:rsidR="00F2741C" w:rsidRPr="008D007F"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w:t>
      </w:r>
      <w:r w:rsidRPr="008D007F">
        <w:rPr>
          <w:rFonts w:ascii="Times New Roman" w:hAnsi="Times New Roman" w:cs="Times New Roman"/>
          <w:sz w:val="28"/>
          <w:szCs w:val="28"/>
        </w:rPr>
        <w:t>отрицательн</w:t>
      </w:r>
      <w:r>
        <w:rPr>
          <w:rFonts w:ascii="Times New Roman" w:hAnsi="Times New Roman" w:cs="Times New Roman"/>
          <w:sz w:val="28"/>
          <w:szCs w:val="28"/>
        </w:rPr>
        <w:t>ой</w:t>
      </w:r>
      <w:r w:rsidRPr="008D007F">
        <w:rPr>
          <w:rFonts w:ascii="Times New Roman" w:hAnsi="Times New Roman" w:cs="Times New Roman"/>
          <w:sz w:val="28"/>
          <w:szCs w:val="28"/>
        </w:rPr>
        <w:t xml:space="preserve"> димамик</w:t>
      </w:r>
      <w:r>
        <w:rPr>
          <w:rFonts w:ascii="Times New Roman" w:hAnsi="Times New Roman" w:cs="Times New Roman"/>
          <w:sz w:val="28"/>
          <w:szCs w:val="28"/>
        </w:rPr>
        <w:t>и</w:t>
      </w:r>
      <w:r w:rsidRPr="008D007F">
        <w:rPr>
          <w:rFonts w:ascii="Times New Roman" w:hAnsi="Times New Roman" w:cs="Times New Roman"/>
          <w:sz w:val="28"/>
          <w:szCs w:val="28"/>
        </w:rPr>
        <w:t xml:space="preserve"> показателя </w:t>
      </w:r>
      <w:r>
        <w:rPr>
          <w:rFonts w:ascii="Times New Roman" w:hAnsi="Times New Roman" w:cs="Times New Roman"/>
          <w:sz w:val="28"/>
          <w:szCs w:val="28"/>
        </w:rPr>
        <w:t>обусловлены</w:t>
      </w:r>
      <w:r w:rsidRPr="008D007F">
        <w:rPr>
          <w:rFonts w:ascii="Times New Roman" w:hAnsi="Times New Roman" w:cs="Times New Roman"/>
          <w:sz w:val="28"/>
          <w:szCs w:val="28"/>
        </w:rPr>
        <w:t xml:space="preserve"> общ</w:t>
      </w:r>
      <w:r>
        <w:rPr>
          <w:rFonts w:ascii="Times New Roman" w:hAnsi="Times New Roman" w:cs="Times New Roman"/>
          <w:sz w:val="28"/>
          <w:szCs w:val="28"/>
        </w:rPr>
        <w:t>им</w:t>
      </w:r>
      <w:r w:rsidRPr="008D007F">
        <w:rPr>
          <w:rFonts w:ascii="Times New Roman" w:hAnsi="Times New Roman" w:cs="Times New Roman"/>
          <w:sz w:val="28"/>
          <w:szCs w:val="28"/>
        </w:rPr>
        <w:t xml:space="preserve"> падение</w:t>
      </w:r>
      <w:r>
        <w:rPr>
          <w:rFonts w:ascii="Times New Roman" w:hAnsi="Times New Roman" w:cs="Times New Roman"/>
          <w:sz w:val="28"/>
          <w:szCs w:val="28"/>
        </w:rPr>
        <w:t>м</w:t>
      </w:r>
      <w:r w:rsidRPr="008D007F">
        <w:rPr>
          <w:rFonts w:ascii="Times New Roman" w:hAnsi="Times New Roman" w:cs="Times New Roman"/>
          <w:sz w:val="28"/>
          <w:szCs w:val="28"/>
        </w:rPr>
        <w:t xml:space="preserve"> экономики в периоды 2008-2009 и 2014-2015 годов и кризисн</w:t>
      </w:r>
      <w:r>
        <w:rPr>
          <w:rFonts w:ascii="Times New Roman" w:hAnsi="Times New Roman" w:cs="Times New Roman"/>
          <w:sz w:val="28"/>
          <w:szCs w:val="28"/>
        </w:rPr>
        <w:t>ой</w:t>
      </w:r>
      <w:r w:rsidRPr="008D007F">
        <w:rPr>
          <w:rFonts w:ascii="Times New Roman" w:hAnsi="Times New Roman" w:cs="Times New Roman"/>
          <w:sz w:val="28"/>
          <w:szCs w:val="28"/>
        </w:rPr>
        <w:t xml:space="preserve"> ситуаци</w:t>
      </w:r>
      <w:r>
        <w:rPr>
          <w:rFonts w:ascii="Times New Roman" w:hAnsi="Times New Roman" w:cs="Times New Roman"/>
          <w:sz w:val="28"/>
          <w:szCs w:val="28"/>
        </w:rPr>
        <w:t>ей</w:t>
      </w:r>
      <w:r w:rsidRPr="008D007F">
        <w:rPr>
          <w:rFonts w:ascii="Times New Roman" w:hAnsi="Times New Roman" w:cs="Times New Roman"/>
          <w:sz w:val="28"/>
          <w:szCs w:val="28"/>
        </w:rPr>
        <w:t xml:space="preserve"> 2020 года, вызванн</w:t>
      </w:r>
      <w:r>
        <w:rPr>
          <w:rFonts w:ascii="Times New Roman" w:hAnsi="Times New Roman" w:cs="Times New Roman"/>
          <w:sz w:val="28"/>
          <w:szCs w:val="28"/>
        </w:rPr>
        <w:t>ой</w:t>
      </w:r>
      <w:r w:rsidRPr="008D007F">
        <w:rPr>
          <w:rFonts w:ascii="Times New Roman" w:hAnsi="Times New Roman" w:cs="Times New Roman"/>
          <w:sz w:val="28"/>
          <w:szCs w:val="28"/>
        </w:rPr>
        <w:t xml:space="preserve"> распространением новой коронавирусной инфекции (COVID - 19).</w:t>
      </w:r>
    </w:p>
    <w:p w:rsidR="00F2741C" w:rsidRPr="001A50F6" w:rsidRDefault="00F2741C" w:rsidP="00F2741C">
      <w:pPr>
        <w:pStyle w:val="310"/>
        <w:spacing w:after="0"/>
        <w:ind w:left="0" w:firstLine="709"/>
        <w:jc w:val="both"/>
        <w:rPr>
          <w:rFonts w:cs="Times New Roman"/>
          <w:sz w:val="28"/>
          <w:szCs w:val="28"/>
        </w:rPr>
      </w:pPr>
      <w:r w:rsidRPr="001A50F6">
        <w:rPr>
          <w:rFonts w:cs="Times New Roman"/>
          <w:sz w:val="28"/>
          <w:szCs w:val="28"/>
        </w:rPr>
        <w:t xml:space="preserve">2.1.2) </w:t>
      </w:r>
      <w:r w:rsidRPr="001A50F6">
        <w:rPr>
          <w:rFonts w:cs="Times New Roman"/>
          <w:b/>
          <w:i/>
          <w:sz w:val="28"/>
          <w:szCs w:val="28"/>
        </w:rPr>
        <w:t xml:space="preserve">Объем инвестиций в основной капитал (без субъектов малого предпринимательства, параметров неформальной деятельности </w:t>
      </w:r>
      <w:r w:rsidRPr="001A50F6">
        <w:rPr>
          <w:rFonts w:cs="Times New Roman"/>
          <w:b/>
          <w:i/>
          <w:sz w:val="28"/>
          <w:szCs w:val="28"/>
        </w:rPr>
        <w:br/>
        <w:t xml:space="preserve">и за исключением бюджетных средств) в расчете на одного жителя </w:t>
      </w:r>
      <w:r w:rsidRPr="001A50F6">
        <w:rPr>
          <w:rFonts w:cs="Times New Roman"/>
          <w:sz w:val="28"/>
          <w:szCs w:val="28"/>
        </w:rPr>
        <w:t>в отчетном году составил 43,4</w:t>
      </w:r>
      <w:r w:rsidRPr="001A50F6">
        <w:rPr>
          <w:sz w:val="24"/>
          <w:szCs w:val="24"/>
        </w:rPr>
        <w:t xml:space="preserve"> </w:t>
      </w:r>
      <w:r w:rsidRPr="001A50F6">
        <w:rPr>
          <w:rFonts w:cs="Times New Roman"/>
          <w:sz w:val="28"/>
          <w:szCs w:val="28"/>
        </w:rPr>
        <w:t xml:space="preserve"> тыс. руб., не достигнув  планового значения (план – 61,7 тыс. руб.). </w:t>
      </w:r>
    </w:p>
    <w:p w:rsidR="00F2741C" w:rsidRPr="001A50F6" w:rsidRDefault="00F2741C" w:rsidP="00F2741C">
      <w:pPr>
        <w:pStyle w:val="310"/>
        <w:spacing w:after="0"/>
        <w:ind w:left="0" w:firstLine="709"/>
        <w:jc w:val="both"/>
        <w:rPr>
          <w:rFonts w:eastAsia="Calibri" w:cs="Times New Roman"/>
          <w:sz w:val="28"/>
          <w:szCs w:val="28"/>
        </w:rPr>
      </w:pPr>
      <w:r w:rsidRPr="001A50F6">
        <w:rPr>
          <w:rFonts w:cs="Times New Roman"/>
          <w:sz w:val="28"/>
          <w:szCs w:val="28"/>
        </w:rPr>
        <w:t>За 2020 год инвестиции в основной капитал (без субъектов малого предпринимательства) сократились по сравнению с предыдущим годом на 14,3%, их объем составил 27,49 млрд. руб. (в 2019 году – 27,75 млрд. руб.).</w:t>
      </w:r>
    </w:p>
    <w:p w:rsidR="00F2741C" w:rsidRPr="001A50F6" w:rsidRDefault="00F2741C" w:rsidP="00F2741C">
      <w:pPr>
        <w:spacing w:after="0" w:line="240" w:lineRule="auto"/>
        <w:ind w:firstLine="709"/>
        <w:jc w:val="both"/>
        <w:rPr>
          <w:rFonts w:ascii="Times New Roman" w:hAnsi="Times New Roman" w:cs="Times New Roman"/>
          <w:sz w:val="28"/>
          <w:szCs w:val="28"/>
        </w:rPr>
      </w:pPr>
      <w:proofErr w:type="gramStart"/>
      <w:r w:rsidRPr="001A50F6">
        <w:rPr>
          <w:rFonts w:ascii="Times New Roman" w:hAnsi="Times New Roman" w:cs="Times New Roman"/>
          <w:sz w:val="28"/>
          <w:szCs w:val="28"/>
        </w:rPr>
        <w:t>В отчетном периоде основным мотивом инвестиционной деятельности предприятий оставалось поддержание производственных мощностей: на приобретение машинного оборудования и хозяйственного инвентаря было направлено 56,7% всего объема инвестиций, на строительство зданий и сооружений - 41,3%. Слабость инвестиционной активности в 2020 году связана во многом с неблагоприятной обстановкой на валютном рынке - падением курса руб</w:t>
      </w:r>
      <w:r>
        <w:rPr>
          <w:rFonts w:ascii="Times New Roman" w:hAnsi="Times New Roman" w:cs="Times New Roman"/>
          <w:sz w:val="28"/>
          <w:szCs w:val="28"/>
        </w:rPr>
        <w:t>ля</w:t>
      </w:r>
      <w:r w:rsidRPr="001A50F6">
        <w:rPr>
          <w:rFonts w:ascii="Times New Roman" w:hAnsi="Times New Roman" w:cs="Times New Roman"/>
          <w:sz w:val="28"/>
          <w:szCs w:val="28"/>
        </w:rPr>
        <w:t xml:space="preserve"> к основным мировым валютам, а такж</w:t>
      </w:r>
      <w:r>
        <w:rPr>
          <w:rFonts w:ascii="Times New Roman" w:hAnsi="Times New Roman" w:cs="Times New Roman"/>
          <w:sz w:val="28"/>
          <w:szCs w:val="28"/>
        </w:rPr>
        <w:t>е возросшей неопределённостью в </w:t>
      </w:r>
      <w:r w:rsidRPr="001A50F6">
        <w:rPr>
          <w:rFonts w:ascii="Times New Roman" w:hAnsi="Times New Roman" w:cs="Times New Roman"/>
          <w:sz w:val="28"/>
          <w:szCs w:val="28"/>
        </w:rPr>
        <w:t>связи с</w:t>
      </w:r>
      <w:proofErr w:type="gramEnd"/>
      <w:r w:rsidRPr="001A50F6">
        <w:rPr>
          <w:rFonts w:ascii="Times New Roman" w:hAnsi="Times New Roman" w:cs="Times New Roman"/>
          <w:sz w:val="28"/>
          <w:szCs w:val="28"/>
        </w:rPr>
        <w:t xml:space="preserve"> распространением COVID-19.</w:t>
      </w:r>
    </w:p>
    <w:p w:rsidR="00F2741C" w:rsidRDefault="00F2741C" w:rsidP="00F2741C">
      <w:pPr>
        <w:ind w:left="851" w:right="-142" w:hanging="851"/>
        <w:rPr>
          <w:rFonts w:ascii="Times New Roman" w:hAnsi="Times New Roman"/>
          <w:sz w:val="18"/>
          <w:szCs w:val="18"/>
        </w:rPr>
      </w:pPr>
      <w:r>
        <w:rPr>
          <w:noProof/>
          <w:color w:val="FF0000"/>
          <w:lang w:eastAsia="ru-RU"/>
        </w:rPr>
        <w:drawing>
          <wp:inline distT="0" distB="0" distL="0" distR="0">
            <wp:extent cx="6567170" cy="201866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FF7727">
        <w:rPr>
          <w:rFonts w:ascii="Times New Roman" w:hAnsi="Times New Roman"/>
          <w:b/>
        </w:rPr>
        <w:t xml:space="preserve">* </w:t>
      </w:r>
      <w:r w:rsidRPr="00525347">
        <w:rPr>
          <w:rFonts w:ascii="Times New Roman" w:hAnsi="Times New Roman"/>
          <w:sz w:val="18"/>
          <w:szCs w:val="18"/>
        </w:rPr>
        <w:t>с 2012г. – без субъектов малого предпринимательства и объёма инвестиций, не набл</w:t>
      </w:r>
      <w:r>
        <w:rPr>
          <w:rFonts w:ascii="Times New Roman" w:hAnsi="Times New Roman"/>
          <w:sz w:val="18"/>
          <w:szCs w:val="18"/>
        </w:rPr>
        <w:t xml:space="preserve">юдаемых прямыми  статистическими </w:t>
      </w:r>
      <w:r w:rsidRPr="00525347">
        <w:rPr>
          <w:rFonts w:ascii="Times New Roman" w:hAnsi="Times New Roman"/>
          <w:sz w:val="18"/>
          <w:szCs w:val="18"/>
        </w:rPr>
        <w:t>методами, без НДС</w:t>
      </w:r>
    </w:p>
    <w:p w:rsidR="00F2741C" w:rsidRPr="00873EDF" w:rsidRDefault="00F2741C" w:rsidP="00F2741C">
      <w:pPr>
        <w:pStyle w:val="310"/>
        <w:spacing w:after="0"/>
        <w:ind w:left="0" w:firstLine="709"/>
        <w:jc w:val="both"/>
        <w:rPr>
          <w:rFonts w:cs="Times New Roman"/>
          <w:sz w:val="28"/>
          <w:szCs w:val="28"/>
        </w:rPr>
      </w:pPr>
      <w:proofErr w:type="gramStart"/>
      <w:r>
        <w:rPr>
          <w:rFonts w:cs="Times New Roman"/>
          <w:sz w:val="28"/>
          <w:szCs w:val="28"/>
        </w:rPr>
        <w:t xml:space="preserve">В период реализации стратегического плана наблюдались отдельные всплески </w:t>
      </w:r>
      <w:r w:rsidRPr="00CC5344">
        <w:rPr>
          <w:rFonts w:cs="Times New Roman"/>
          <w:sz w:val="28"/>
          <w:szCs w:val="28"/>
        </w:rPr>
        <w:t>инвестиционной активности</w:t>
      </w:r>
      <w:r w:rsidRPr="00873EDF">
        <w:rPr>
          <w:rFonts w:cs="Times New Roman"/>
          <w:sz w:val="28"/>
          <w:szCs w:val="28"/>
        </w:rPr>
        <w:t xml:space="preserve"> предприятий, которые были связаны с реализацией ряда крупных инвестиционных проектов (в основном по обновлению основных фондов) и благоприятной обстановкой на валютной рынке.</w:t>
      </w:r>
      <w:proofErr w:type="gramEnd"/>
      <w:r w:rsidRPr="00873EDF">
        <w:rPr>
          <w:rFonts w:cs="Times New Roman"/>
          <w:sz w:val="28"/>
          <w:szCs w:val="28"/>
        </w:rPr>
        <w:t xml:space="preserve"> Н</w:t>
      </w:r>
      <w:r>
        <w:rPr>
          <w:rFonts w:cs="Times New Roman"/>
          <w:sz w:val="28"/>
          <w:szCs w:val="28"/>
        </w:rPr>
        <w:t>еоднократное с</w:t>
      </w:r>
      <w:r w:rsidRPr="00CC5344">
        <w:rPr>
          <w:rFonts w:cs="Times New Roman"/>
          <w:sz w:val="28"/>
          <w:szCs w:val="28"/>
        </w:rPr>
        <w:t>нижение объема инвестиций</w:t>
      </w:r>
      <w:r>
        <w:rPr>
          <w:rFonts w:cs="Times New Roman"/>
          <w:sz w:val="28"/>
          <w:szCs w:val="28"/>
        </w:rPr>
        <w:t xml:space="preserve"> в период с 2008 года было связано с </w:t>
      </w:r>
      <w:r w:rsidRPr="00CC5344">
        <w:rPr>
          <w:rFonts w:cs="Times New Roman"/>
          <w:sz w:val="28"/>
          <w:szCs w:val="28"/>
        </w:rPr>
        <w:t>кризисными явлениями в российской экономике и геополитической напряженностью, снижением доступности кредитных ресурсов и ростом экономической неуверенности инвесторов.</w:t>
      </w:r>
      <w:r w:rsidRPr="00873EDF">
        <w:rPr>
          <w:rFonts w:cs="Times New Roman"/>
          <w:sz w:val="28"/>
          <w:szCs w:val="28"/>
        </w:rPr>
        <w:t xml:space="preserve"> Сдерживающим фактором инвестиционной активности бизнеса является </w:t>
      </w:r>
      <w:r>
        <w:rPr>
          <w:rFonts w:cs="Times New Roman"/>
          <w:sz w:val="28"/>
          <w:szCs w:val="28"/>
        </w:rPr>
        <w:t xml:space="preserve">также </w:t>
      </w:r>
      <w:r w:rsidRPr="00873EDF">
        <w:rPr>
          <w:rFonts w:cs="Times New Roman"/>
          <w:sz w:val="28"/>
          <w:szCs w:val="28"/>
        </w:rPr>
        <w:t>отсутствие земель промышленного назначения для размещения новых инвестиционных объектов</w:t>
      </w:r>
      <w:r>
        <w:rPr>
          <w:rFonts w:cs="Times New Roman"/>
          <w:sz w:val="28"/>
          <w:szCs w:val="28"/>
        </w:rPr>
        <w:t xml:space="preserve"> на территории города Рязани. В </w:t>
      </w:r>
      <w:r w:rsidRPr="00873EDF">
        <w:rPr>
          <w:rFonts w:cs="Times New Roman"/>
          <w:sz w:val="28"/>
          <w:szCs w:val="28"/>
        </w:rPr>
        <w:t>связи с этим наблюдается перемещение вектора инвестиционного развития  из промышленного сектора в сектор услуг (менее капиталоемкий с минимальными сроками окупаемости).</w:t>
      </w:r>
    </w:p>
    <w:p w:rsidR="00F2741C" w:rsidRPr="00CC2CB3" w:rsidRDefault="00F2741C" w:rsidP="00F2741C">
      <w:pPr>
        <w:pStyle w:val="310"/>
        <w:spacing w:after="0" w:line="240" w:lineRule="auto"/>
        <w:ind w:left="0" w:firstLine="709"/>
        <w:jc w:val="both"/>
        <w:rPr>
          <w:rFonts w:cs="Times New Roman"/>
          <w:sz w:val="28"/>
          <w:szCs w:val="28"/>
        </w:rPr>
      </w:pPr>
      <w:r w:rsidRPr="00CC2CB3">
        <w:rPr>
          <w:rFonts w:cs="Times New Roman"/>
          <w:sz w:val="28"/>
          <w:szCs w:val="28"/>
        </w:rPr>
        <w:t>Последние несколько лет характеризуются реализацией следующих крупных инвестиционных проектов:</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комплексная реконструкция АО «РНПК»;</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техническое перевооружение и реконструкция производства АО «ГРПЗ»;</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реконструкция и комплексное перевооружение подстанции «Ямская»;</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расширение Дягеливской ТЭЦ, строительство парогазовой установки ПАО «Квадра-Генерирующая компания»;</w:t>
      </w:r>
    </w:p>
    <w:p w:rsidR="00F2741C" w:rsidRPr="00D94F01" w:rsidRDefault="00F2741C" w:rsidP="00F2741C">
      <w:pPr>
        <w:spacing w:after="0" w:line="240" w:lineRule="auto"/>
        <w:ind w:firstLine="709"/>
        <w:jc w:val="both"/>
        <w:rPr>
          <w:rFonts w:ascii="Times New Roman" w:hAnsi="Times New Roman" w:cs="Times New Roman"/>
          <w:sz w:val="28"/>
          <w:szCs w:val="28"/>
        </w:rPr>
      </w:pPr>
      <w:r w:rsidRPr="00D94F01">
        <w:rPr>
          <w:rFonts w:ascii="Times New Roman" w:hAnsi="Times New Roman" w:cs="Times New Roman"/>
          <w:sz w:val="28"/>
          <w:szCs w:val="28"/>
        </w:rPr>
        <w:t>- реконструкция системы магистральных трубопроводов АО «Транснефть-Верхняя Волга»;</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мельничного комплекса и элеватор</w:t>
      </w:r>
      <w:proofErr w:type="gramStart"/>
      <w:r w:rsidRPr="00D94F01">
        <w:rPr>
          <w:rFonts w:ascii="Times New Roman" w:hAnsi="Times New Roman" w:cs="Times New Roman"/>
          <w:sz w:val="28"/>
          <w:szCs w:val="28"/>
        </w:rPr>
        <w:t>а ООО</w:t>
      </w:r>
      <w:proofErr w:type="gramEnd"/>
      <w:r w:rsidRPr="00D94F01">
        <w:rPr>
          <w:rFonts w:ascii="Times New Roman" w:hAnsi="Times New Roman" w:cs="Times New Roman"/>
          <w:sz w:val="28"/>
          <w:szCs w:val="28"/>
        </w:rPr>
        <w:t xml:space="preserve"> «Русские мельницы»;</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строительство цеха фасовки со складом готовой продукции стеллажного хранения ООО «Русские Мельницы»;</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техническое перевооружение и расширение производства АО «Рязанское конструкторское бюро «Глобус»;</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реконструкция и техническое перевооружение испытательной и производственной базы АО «Корпорация «Фазотрон-Научно-исследовательский институт радиостроения»;</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реконструкция завода по производству волокнисто-цементных листов ООО «Фибратек»;</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организация производства лекарственных средств из готовых фармацевтических субстанций ООО «Фармэра»;</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реконструкция и техническое перевооружение участка сервисного обслуживания самолетов сервисного центра АО «360АРЗ»;</w:t>
      </w:r>
    </w:p>
    <w:p w:rsidR="00F2741C" w:rsidRPr="00D94F01" w:rsidRDefault="00F2741C" w:rsidP="00F2741C">
      <w:pPr>
        <w:spacing w:after="0" w:line="240" w:lineRule="auto"/>
        <w:ind w:firstLine="709"/>
        <w:jc w:val="both"/>
        <w:rPr>
          <w:rFonts w:ascii="Times New Roman" w:hAnsi="Times New Roman" w:cs="Times New Roman"/>
          <w:sz w:val="28"/>
          <w:szCs w:val="28"/>
        </w:rPr>
      </w:pPr>
      <w:r w:rsidRPr="00D94F01">
        <w:rPr>
          <w:rFonts w:ascii="Times New Roman" w:hAnsi="Times New Roman" w:cs="Times New Roman"/>
          <w:sz w:val="28"/>
          <w:szCs w:val="28"/>
        </w:rPr>
        <w:t>- организация производства мягких кровельных рулонных материалов ООО «Завод Технофлекс»;</w:t>
      </w:r>
    </w:p>
    <w:p w:rsidR="00F2741C" w:rsidRPr="00D94F01" w:rsidRDefault="00F2741C" w:rsidP="00F2741C">
      <w:pPr>
        <w:pStyle w:val="310"/>
        <w:spacing w:after="0" w:line="240" w:lineRule="auto"/>
        <w:ind w:left="0" w:firstLine="709"/>
        <w:jc w:val="both"/>
        <w:rPr>
          <w:rFonts w:cs="Times New Roman"/>
          <w:sz w:val="28"/>
          <w:szCs w:val="28"/>
        </w:rPr>
      </w:pPr>
      <w:r w:rsidRPr="00D94F01">
        <w:rPr>
          <w:rFonts w:cs="Times New Roman"/>
          <w:sz w:val="28"/>
          <w:szCs w:val="28"/>
        </w:rPr>
        <w:t xml:space="preserve">- организация производства монтажных пен ООО «Эллада» ГК «Технониколь»; </w:t>
      </w:r>
    </w:p>
    <w:p w:rsidR="00F2741C" w:rsidRPr="00D94F01" w:rsidRDefault="00F2741C" w:rsidP="00F2741C">
      <w:pPr>
        <w:spacing w:after="0" w:line="240" w:lineRule="auto"/>
        <w:ind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заводов по производству PIR плит, ПВХ-систем и теплоизоляции на основе пенополиизоцианурата ГК «Технониколь»;</w:t>
      </w:r>
    </w:p>
    <w:p w:rsidR="00F2741C" w:rsidRPr="00D94F01" w:rsidRDefault="00F2741C" w:rsidP="00F2741C">
      <w:pPr>
        <w:spacing w:after="0" w:line="240" w:lineRule="auto"/>
        <w:ind w:firstLine="709"/>
        <w:jc w:val="both"/>
        <w:rPr>
          <w:rFonts w:ascii="Times New Roman" w:hAnsi="Times New Roman" w:cs="Times New Roman"/>
          <w:sz w:val="28"/>
          <w:szCs w:val="28"/>
        </w:rPr>
      </w:pPr>
      <w:r w:rsidRPr="00D94F01">
        <w:rPr>
          <w:rFonts w:ascii="Times New Roman" w:hAnsi="Times New Roman" w:cs="Times New Roman"/>
          <w:sz w:val="28"/>
          <w:szCs w:val="28"/>
        </w:rPr>
        <w:t>- создание транспортно-логистического центра «Борки» с использованием участка недр местного значения «Заокский» АО «Порт Коломна»;</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гостиничного комплекса «Старый город» ООО «Европа»;</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реконструкция гостиничного комплекса ГК «Арагон»;</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xml:space="preserve">- строительство торгового центра «Европа» ООО «Группа Компаний «Промресурс»; </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открытие частных музеев «СахароварЪ» и «Фабрика игрушек»;</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xml:space="preserve">- организация производства литейной продукции и строительство склада для хранения оснастки ОАО «Завод точного литья»; </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универсального складского комплекс</w:t>
      </w:r>
      <w:proofErr w:type="gramStart"/>
      <w:r w:rsidRPr="00D94F01">
        <w:rPr>
          <w:rFonts w:ascii="Times New Roman" w:hAnsi="Times New Roman" w:cs="Times New Roman"/>
          <w:sz w:val="28"/>
          <w:szCs w:val="28"/>
        </w:rPr>
        <w:t>а ООО</w:t>
      </w:r>
      <w:proofErr w:type="gramEnd"/>
      <w:r w:rsidRPr="00D94F01">
        <w:rPr>
          <w:rFonts w:ascii="Times New Roman" w:hAnsi="Times New Roman" w:cs="Times New Roman"/>
          <w:sz w:val="28"/>
          <w:szCs w:val="28"/>
        </w:rPr>
        <w:t xml:space="preserve"> «Рязанская логистическая компания»;</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цеха производства металлоконструкций ООО «Точинвест-Строй»;</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модернизация завода по производству дверных замков и фурнитур</w:t>
      </w:r>
      <w:proofErr w:type="gramStart"/>
      <w:r w:rsidRPr="00D94F01">
        <w:rPr>
          <w:rFonts w:ascii="Times New Roman" w:hAnsi="Times New Roman" w:cs="Times New Roman"/>
          <w:sz w:val="28"/>
          <w:szCs w:val="28"/>
        </w:rPr>
        <w:t>ы ООО</w:t>
      </w:r>
      <w:proofErr w:type="gramEnd"/>
      <w:r w:rsidRPr="00D94F01">
        <w:rPr>
          <w:rFonts w:ascii="Times New Roman" w:hAnsi="Times New Roman" w:cs="Times New Roman"/>
          <w:sz w:val="28"/>
          <w:szCs w:val="28"/>
        </w:rPr>
        <w:t> «Бордер»;</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строительство, реконструкция и технологическое перевооружение производственных мощностей по производству телекоммуникационного оборудования АО «Интеркросс»;</w:t>
      </w:r>
    </w:p>
    <w:p w:rsidR="00F2741C" w:rsidRPr="00D94F01" w:rsidRDefault="00F2741C" w:rsidP="00F2741C">
      <w:pPr>
        <w:pStyle w:val="afc"/>
        <w:spacing w:after="0" w:line="240" w:lineRule="auto"/>
        <w:ind w:left="0" w:firstLine="709"/>
        <w:jc w:val="both"/>
        <w:rPr>
          <w:rFonts w:ascii="Times New Roman" w:hAnsi="Times New Roman" w:cs="Times New Roman"/>
          <w:sz w:val="28"/>
          <w:szCs w:val="28"/>
        </w:rPr>
      </w:pPr>
      <w:r w:rsidRPr="00D94F01">
        <w:rPr>
          <w:rFonts w:ascii="Times New Roman" w:hAnsi="Times New Roman" w:cs="Times New Roman"/>
          <w:sz w:val="28"/>
          <w:szCs w:val="28"/>
        </w:rPr>
        <w:t>- расширение действующего производства лапши быстрого приготовления ООО «Доширак Рязань».</w:t>
      </w:r>
    </w:p>
    <w:p w:rsidR="00F2741C" w:rsidRPr="00DA3485" w:rsidRDefault="00F2741C" w:rsidP="00F2741C">
      <w:pPr>
        <w:spacing w:after="0" w:line="240" w:lineRule="auto"/>
        <w:ind w:firstLine="709"/>
        <w:jc w:val="both"/>
        <w:rPr>
          <w:rFonts w:ascii="Times New Roman" w:hAnsi="Times New Roman" w:cs="Times New Roman"/>
          <w:b/>
          <w:i/>
          <w:sz w:val="28"/>
          <w:szCs w:val="28"/>
        </w:rPr>
      </w:pPr>
      <w:r w:rsidRPr="00DA3485">
        <w:rPr>
          <w:rFonts w:ascii="Times New Roman" w:hAnsi="Times New Roman" w:cs="Times New Roman"/>
          <w:sz w:val="28"/>
          <w:szCs w:val="28"/>
        </w:rPr>
        <w:t xml:space="preserve">3) </w:t>
      </w:r>
      <w:r w:rsidRPr="00DA3485">
        <w:rPr>
          <w:rFonts w:ascii="Times New Roman" w:hAnsi="Times New Roman" w:cs="Times New Roman"/>
          <w:b/>
          <w:i/>
          <w:sz w:val="28"/>
          <w:szCs w:val="28"/>
        </w:rPr>
        <w:t>Направление: Качественная городская среда</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3.1)</w:t>
      </w:r>
      <w:r w:rsidRPr="00DA3485">
        <w:rPr>
          <w:rFonts w:ascii="Times New Roman" w:hAnsi="Times New Roman" w:cs="Times New Roman"/>
          <w:sz w:val="28"/>
          <w:szCs w:val="28"/>
        </w:rPr>
        <w:tab/>
      </w:r>
      <w:r w:rsidRPr="00DA3485">
        <w:rPr>
          <w:rFonts w:ascii="Times New Roman" w:hAnsi="Times New Roman" w:cs="Times New Roman"/>
          <w:b/>
          <w:i/>
          <w:sz w:val="28"/>
          <w:szCs w:val="28"/>
        </w:rPr>
        <w:t>Задача: Развитие жилищно-коммунального комплекса и энергосбережение</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 xml:space="preserve">3.1.1) </w:t>
      </w:r>
      <w:r w:rsidRPr="00DA3485">
        <w:rPr>
          <w:rFonts w:ascii="Times New Roman" w:hAnsi="Times New Roman" w:cs="Times New Roman"/>
          <w:b/>
          <w:i/>
          <w:sz w:val="28"/>
          <w:szCs w:val="28"/>
        </w:rPr>
        <w:t>Удельный вес общей площади жилого фонда, обеспеченной основными видами коммунальных услуг (водоснабжение, водоотведение, газоснабжение</w:t>
      </w:r>
      <w:r w:rsidRPr="00DA3485">
        <w:rPr>
          <w:rFonts w:ascii="Times New Roman" w:hAnsi="Times New Roman" w:cs="Times New Roman"/>
          <w:i/>
          <w:sz w:val="28"/>
          <w:szCs w:val="28"/>
        </w:rPr>
        <w:t>)</w:t>
      </w:r>
      <w:r w:rsidRPr="00DA3485">
        <w:rPr>
          <w:rFonts w:ascii="Times New Roman" w:hAnsi="Times New Roman" w:cs="Times New Roman"/>
          <w:sz w:val="28"/>
          <w:szCs w:val="28"/>
        </w:rPr>
        <w:t xml:space="preserve"> не изменился по сравнению с предыдущим годом и составил 96,9</w:t>
      </w:r>
      <w:r>
        <w:rPr>
          <w:rFonts w:ascii="Times New Roman" w:hAnsi="Times New Roman" w:cs="Times New Roman"/>
          <w:sz w:val="28"/>
          <w:szCs w:val="28"/>
        </w:rPr>
        <w:t>%</w:t>
      </w:r>
      <w:r w:rsidRPr="00DA3485">
        <w:rPr>
          <w:rFonts w:ascii="Times New Roman" w:hAnsi="Times New Roman" w:cs="Times New Roman"/>
          <w:sz w:val="28"/>
          <w:szCs w:val="28"/>
        </w:rPr>
        <w:t xml:space="preserve">. Это на 1,9 процентного пункта ниже целевого значения. </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Показатель рассчитывается на основании формы статистической отчетности № 1-жилфонд, из рассматриваемых видов оборудования жилого фонда «берется» наименьшее значение по обеспеченности. В отчетном периоде обеспечено:</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  газом (сетевым и сжиженным) – 98,8% жилого фонда;</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 водоснабжением - 97,4%;</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 xml:space="preserve">- водоотведением - 96,9%. </w:t>
      </w:r>
    </w:p>
    <w:p w:rsidR="00F2741C" w:rsidRPr="00DA3485" w:rsidRDefault="00F2741C" w:rsidP="00F2741C">
      <w:pPr>
        <w:spacing w:after="0" w:line="240" w:lineRule="auto"/>
        <w:ind w:firstLine="709"/>
        <w:jc w:val="both"/>
        <w:rPr>
          <w:rFonts w:ascii="Times New Roman" w:hAnsi="Times New Roman" w:cs="Times New Roman"/>
          <w:sz w:val="28"/>
          <w:szCs w:val="28"/>
        </w:rPr>
      </w:pPr>
      <w:r w:rsidRPr="00DA3485">
        <w:rPr>
          <w:rFonts w:ascii="Times New Roman" w:hAnsi="Times New Roman" w:cs="Times New Roman"/>
          <w:sz w:val="28"/>
          <w:szCs w:val="28"/>
        </w:rPr>
        <w:t>Данная тенденция наблюдается на протяжении всего периода действия Стратегического плана, что обусловлено низкой долей (около 70%) индивидуальных жилых домов, подключенных к централизованной системе канализации.</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3.1.2) Показатель «</w:t>
      </w:r>
      <w:r w:rsidRPr="00D3393E">
        <w:rPr>
          <w:rFonts w:ascii="Times New Roman" w:hAnsi="Times New Roman" w:cs="Times New Roman"/>
          <w:b/>
          <w:i/>
          <w:sz w:val="28"/>
          <w:szCs w:val="28"/>
        </w:rPr>
        <w:t>Удельная величина потребления энергетических ресурсов муниципальными бюджетными учреждениями</w:t>
      </w:r>
      <w:r w:rsidRPr="00D3393E">
        <w:rPr>
          <w:rFonts w:ascii="Times New Roman" w:hAnsi="Times New Roman" w:cs="Times New Roman"/>
          <w:sz w:val="28"/>
          <w:szCs w:val="28"/>
        </w:rPr>
        <w:t>» рассчитывается на основании данных о потреблении энергоресурсов муниципальными бюджетными учреждениями и данных о площади муниципальных бюджетных учреждений, обеспеченной данными видами энергоресурсов (для тепловой энергии в расчет принимается отапливаемая площадь).</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В 2020 году достигнуты следующие значения индикатора по видам энергетических ресурсов:</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 xml:space="preserve">- </w:t>
      </w:r>
      <w:r w:rsidRPr="00D3393E">
        <w:rPr>
          <w:rFonts w:ascii="Times New Roman" w:hAnsi="Times New Roman" w:cs="Times New Roman"/>
          <w:b/>
          <w:i/>
          <w:sz w:val="28"/>
          <w:szCs w:val="28"/>
        </w:rPr>
        <w:t>электрическая энергия</w:t>
      </w:r>
      <w:r w:rsidRPr="00D3393E">
        <w:rPr>
          <w:rFonts w:ascii="Times New Roman" w:hAnsi="Times New Roman" w:cs="Times New Roman"/>
          <w:sz w:val="28"/>
          <w:szCs w:val="28"/>
        </w:rPr>
        <w:t xml:space="preserve"> – 16,15 кВт*ч на 1 кв</w:t>
      </w:r>
      <w:proofErr w:type="gramStart"/>
      <w:r w:rsidRPr="00D3393E">
        <w:rPr>
          <w:rFonts w:ascii="Times New Roman" w:hAnsi="Times New Roman" w:cs="Times New Roman"/>
          <w:sz w:val="28"/>
          <w:szCs w:val="28"/>
        </w:rPr>
        <w:t>.м</w:t>
      </w:r>
      <w:proofErr w:type="gramEnd"/>
      <w:r w:rsidRPr="00D3393E">
        <w:rPr>
          <w:rFonts w:ascii="Times New Roman" w:hAnsi="Times New Roman" w:cs="Times New Roman"/>
          <w:sz w:val="28"/>
          <w:szCs w:val="28"/>
        </w:rPr>
        <w:t xml:space="preserve"> муниципальной площади, при плановом значении 21</w:t>
      </w:r>
      <w:r w:rsidRPr="00D3393E">
        <w:t xml:space="preserve"> </w:t>
      </w:r>
      <w:r w:rsidRPr="00D3393E">
        <w:rPr>
          <w:rFonts w:ascii="Times New Roman" w:hAnsi="Times New Roman" w:cs="Times New Roman"/>
          <w:sz w:val="28"/>
          <w:szCs w:val="28"/>
        </w:rPr>
        <w:t>кВт*ч на 1 кв.м;</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 xml:space="preserve">- </w:t>
      </w:r>
      <w:r w:rsidRPr="00D3393E">
        <w:rPr>
          <w:rFonts w:ascii="Times New Roman" w:hAnsi="Times New Roman" w:cs="Times New Roman"/>
          <w:b/>
          <w:i/>
          <w:sz w:val="28"/>
          <w:szCs w:val="28"/>
        </w:rPr>
        <w:t>тепловая энергия</w:t>
      </w:r>
      <w:r w:rsidRPr="00D3393E">
        <w:rPr>
          <w:rFonts w:ascii="Times New Roman" w:hAnsi="Times New Roman" w:cs="Times New Roman"/>
          <w:sz w:val="28"/>
          <w:szCs w:val="28"/>
        </w:rPr>
        <w:t xml:space="preserve"> – 0,157 Гкал на 1 кв</w:t>
      </w:r>
      <w:proofErr w:type="gramStart"/>
      <w:r w:rsidRPr="00D3393E">
        <w:rPr>
          <w:rFonts w:ascii="Times New Roman" w:hAnsi="Times New Roman" w:cs="Times New Roman"/>
          <w:sz w:val="28"/>
          <w:szCs w:val="28"/>
        </w:rPr>
        <w:t>.м</w:t>
      </w:r>
      <w:proofErr w:type="gramEnd"/>
      <w:r w:rsidRPr="00D3393E">
        <w:rPr>
          <w:rFonts w:ascii="Times New Roman" w:hAnsi="Times New Roman" w:cs="Times New Roman"/>
          <w:sz w:val="28"/>
          <w:szCs w:val="28"/>
        </w:rPr>
        <w:t xml:space="preserve"> муниципальной площади, </w:t>
      </w:r>
      <w:r w:rsidRPr="00D3393E">
        <w:rPr>
          <w:rFonts w:ascii="Times New Roman" w:hAnsi="Times New Roman" w:cs="Times New Roman"/>
          <w:sz w:val="28"/>
          <w:szCs w:val="28"/>
        </w:rPr>
        <w:br/>
        <w:t>при плановом значении 0,180 Гкал на 1 кв.м;</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 xml:space="preserve">- </w:t>
      </w:r>
      <w:r w:rsidRPr="00D3393E">
        <w:rPr>
          <w:rFonts w:ascii="Times New Roman" w:hAnsi="Times New Roman" w:cs="Times New Roman"/>
          <w:b/>
          <w:i/>
          <w:sz w:val="28"/>
          <w:szCs w:val="28"/>
        </w:rPr>
        <w:t>горячая вода</w:t>
      </w:r>
      <w:r w:rsidRPr="00D3393E">
        <w:rPr>
          <w:rFonts w:ascii="Times New Roman" w:hAnsi="Times New Roman" w:cs="Times New Roman"/>
          <w:sz w:val="28"/>
          <w:szCs w:val="28"/>
        </w:rPr>
        <w:t xml:space="preserve"> – 0,10 куб. м на 1 кв</w:t>
      </w:r>
      <w:proofErr w:type="gramStart"/>
      <w:r w:rsidRPr="00D3393E">
        <w:rPr>
          <w:rFonts w:ascii="Times New Roman" w:hAnsi="Times New Roman" w:cs="Times New Roman"/>
          <w:sz w:val="28"/>
          <w:szCs w:val="28"/>
        </w:rPr>
        <w:t>.м</w:t>
      </w:r>
      <w:proofErr w:type="gramEnd"/>
      <w:r w:rsidRPr="00D3393E">
        <w:rPr>
          <w:rFonts w:ascii="Times New Roman" w:hAnsi="Times New Roman" w:cs="Times New Roman"/>
          <w:sz w:val="28"/>
          <w:szCs w:val="28"/>
        </w:rPr>
        <w:t xml:space="preserve"> муниципальной площади, при плановом значении 0,22 куб. м на 1 кв.м;</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 xml:space="preserve">- </w:t>
      </w:r>
      <w:r w:rsidRPr="00D3393E">
        <w:rPr>
          <w:rFonts w:ascii="Times New Roman" w:hAnsi="Times New Roman" w:cs="Times New Roman"/>
          <w:b/>
          <w:i/>
          <w:sz w:val="28"/>
          <w:szCs w:val="28"/>
        </w:rPr>
        <w:t>холодная вода</w:t>
      </w:r>
      <w:r w:rsidRPr="00D3393E">
        <w:rPr>
          <w:rFonts w:ascii="Times New Roman" w:hAnsi="Times New Roman" w:cs="Times New Roman"/>
          <w:sz w:val="28"/>
          <w:szCs w:val="28"/>
        </w:rPr>
        <w:t xml:space="preserve"> – 0,41 куб. м на 1 кв</w:t>
      </w:r>
      <w:proofErr w:type="gramStart"/>
      <w:r w:rsidRPr="00D3393E">
        <w:rPr>
          <w:rFonts w:ascii="Times New Roman" w:hAnsi="Times New Roman" w:cs="Times New Roman"/>
          <w:sz w:val="28"/>
          <w:szCs w:val="28"/>
        </w:rPr>
        <w:t>.м</w:t>
      </w:r>
      <w:proofErr w:type="gramEnd"/>
      <w:r w:rsidRPr="00D3393E">
        <w:rPr>
          <w:rFonts w:ascii="Times New Roman" w:hAnsi="Times New Roman" w:cs="Times New Roman"/>
          <w:sz w:val="28"/>
          <w:szCs w:val="28"/>
        </w:rPr>
        <w:t xml:space="preserve"> муниципальной площади, при плановом значении 0,90 куб. м на 1 кв.м;</w:t>
      </w:r>
    </w:p>
    <w:p w:rsidR="00F2741C" w:rsidRPr="00D3393E" w:rsidRDefault="00F2741C" w:rsidP="00F2741C">
      <w:pPr>
        <w:spacing w:after="0" w:line="240" w:lineRule="auto"/>
        <w:ind w:firstLine="709"/>
        <w:jc w:val="both"/>
        <w:rPr>
          <w:rFonts w:ascii="Times New Roman" w:hAnsi="Times New Roman" w:cs="Times New Roman"/>
          <w:sz w:val="28"/>
          <w:szCs w:val="28"/>
        </w:rPr>
      </w:pPr>
      <w:r w:rsidRPr="00D3393E">
        <w:rPr>
          <w:rFonts w:ascii="Times New Roman" w:hAnsi="Times New Roman" w:cs="Times New Roman"/>
          <w:sz w:val="28"/>
          <w:szCs w:val="28"/>
        </w:rPr>
        <w:t xml:space="preserve">- </w:t>
      </w:r>
      <w:r w:rsidRPr="00D3393E">
        <w:rPr>
          <w:rFonts w:ascii="Times New Roman" w:hAnsi="Times New Roman" w:cs="Times New Roman"/>
          <w:b/>
          <w:i/>
          <w:sz w:val="28"/>
          <w:szCs w:val="28"/>
        </w:rPr>
        <w:t>природный газ</w:t>
      </w:r>
      <w:r w:rsidRPr="00D3393E">
        <w:rPr>
          <w:rFonts w:ascii="Times New Roman" w:hAnsi="Times New Roman" w:cs="Times New Roman"/>
          <w:sz w:val="28"/>
          <w:szCs w:val="28"/>
        </w:rPr>
        <w:t xml:space="preserve"> – 2,62 куб. м на 1 кв</w:t>
      </w:r>
      <w:proofErr w:type="gramStart"/>
      <w:r w:rsidRPr="00D3393E">
        <w:rPr>
          <w:rFonts w:ascii="Times New Roman" w:hAnsi="Times New Roman" w:cs="Times New Roman"/>
          <w:sz w:val="28"/>
          <w:szCs w:val="28"/>
        </w:rPr>
        <w:t>.м</w:t>
      </w:r>
      <w:proofErr w:type="gramEnd"/>
      <w:r w:rsidRPr="00D3393E">
        <w:rPr>
          <w:rFonts w:ascii="Times New Roman" w:hAnsi="Times New Roman" w:cs="Times New Roman"/>
          <w:sz w:val="28"/>
          <w:szCs w:val="28"/>
        </w:rPr>
        <w:t xml:space="preserve"> муниципальной площади, при плановом значении 4,40 куб. м на 1 кв.м.</w:t>
      </w:r>
    </w:p>
    <w:p w:rsidR="00F2741C" w:rsidRPr="00173F69" w:rsidRDefault="00F2741C" w:rsidP="00F2741C">
      <w:pPr>
        <w:spacing w:after="0" w:line="240" w:lineRule="auto"/>
        <w:ind w:firstLine="709"/>
        <w:jc w:val="both"/>
        <w:rPr>
          <w:rFonts w:ascii="Times New Roman" w:hAnsi="Times New Roman" w:cs="Times New Roman"/>
          <w:sz w:val="28"/>
          <w:szCs w:val="28"/>
        </w:rPr>
      </w:pPr>
      <w:r w:rsidRPr="00173F69">
        <w:rPr>
          <w:rFonts w:ascii="Times New Roman" w:hAnsi="Times New Roman" w:cs="Times New Roman"/>
          <w:sz w:val="28"/>
          <w:szCs w:val="28"/>
        </w:rPr>
        <w:t xml:space="preserve">По всем видам ресурсов наблюдается значительное снижение потребления относительно уровня 2019 года.  В отчетном году это объясняется в первую очередь изменениями работы муниципальных учреждений  города, связанными с введением  ограничительных мер по </w:t>
      </w:r>
      <w:r w:rsidRPr="00173F69">
        <w:rPr>
          <w:rFonts w:ascii="Times New Roman" w:hAnsi="Times New Roman" w:cs="Times New Roman"/>
          <w:sz w:val="28"/>
          <w:szCs w:val="28"/>
          <w:lang w:val="en-US"/>
        </w:rPr>
        <w:t>COVID</w:t>
      </w:r>
      <w:r w:rsidRPr="00173F69">
        <w:rPr>
          <w:rFonts w:ascii="Times New Roman" w:hAnsi="Times New Roman" w:cs="Times New Roman"/>
          <w:sz w:val="28"/>
          <w:szCs w:val="28"/>
        </w:rPr>
        <w:t>-19 (временным переходом значительного количества учреждений в режимы удаленной и дистанционной работы).</w:t>
      </w:r>
    </w:p>
    <w:p w:rsidR="00F2741C" w:rsidRPr="00173F69" w:rsidRDefault="00F2741C" w:rsidP="00F2741C">
      <w:pPr>
        <w:spacing w:after="0" w:line="240" w:lineRule="auto"/>
        <w:ind w:firstLine="709"/>
        <w:jc w:val="both"/>
        <w:rPr>
          <w:rFonts w:ascii="Times New Roman" w:hAnsi="Times New Roman" w:cs="Times New Roman"/>
          <w:sz w:val="28"/>
          <w:szCs w:val="28"/>
        </w:rPr>
      </w:pPr>
      <w:r w:rsidRPr="00173F69">
        <w:rPr>
          <w:rFonts w:ascii="Times New Roman" w:hAnsi="Times New Roman" w:cs="Times New Roman"/>
          <w:sz w:val="28"/>
          <w:szCs w:val="28"/>
        </w:rPr>
        <w:t xml:space="preserve">В целом положительная динамика показателей относительно базового 2008 года (за весь период действия Стратегического плана) была обеспечена за счет проведения комплекса мероприятий, направленных на повышение энергетической эффективности зданий. При строительстве, реконструкции, капитальном ремонте зданий, строений, сооружений  применялись современные требования к технологиям и материалам, позволяющие исключить нерациональный расход энергетических ресурсов. Обеспечен регулярный (ежемесячный) анализ потребления энергоресурсов учреждений социальной сферы и принятие соответствующих мер по их экономии. </w:t>
      </w:r>
    </w:p>
    <w:p w:rsidR="00F2741C" w:rsidRPr="00190AED" w:rsidRDefault="00F2741C" w:rsidP="00F2741C">
      <w:pPr>
        <w:spacing w:after="0" w:line="240" w:lineRule="auto"/>
        <w:ind w:firstLine="709"/>
        <w:rPr>
          <w:rFonts w:ascii="Times New Roman" w:hAnsi="Times New Roman" w:cs="Times New Roman"/>
          <w:b/>
          <w:i/>
          <w:sz w:val="28"/>
          <w:szCs w:val="28"/>
        </w:rPr>
      </w:pPr>
      <w:r w:rsidRPr="00190AED">
        <w:rPr>
          <w:rFonts w:ascii="Times New Roman" w:hAnsi="Times New Roman" w:cs="Times New Roman"/>
          <w:sz w:val="28"/>
          <w:szCs w:val="28"/>
        </w:rPr>
        <w:t>3.2)</w:t>
      </w:r>
      <w:r w:rsidRPr="00190AED">
        <w:rPr>
          <w:rFonts w:ascii="Times New Roman" w:hAnsi="Times New Roman" w:cs="Times New Roman"/>
          <w:sz w:val="28"/>
          <w:szCs w:val="28"/>
        </w:rPr>
        <w:tab/>
      </w:r>
      <w:r w:rsidRPr="00190AED">
        <w:rPr>
          <w:rFonts w:ascii="Times New Roman" w:hAnsi="Times New Roman" w:cs="Times New Roman"/>
          <w:b/>
          <w:i/>
          <w:sz w:val="28"/>
          <w:szCs w:val="28"/>
        </w:rPr>
        <w:t>Задача: Благоустройство города</w:t>
      </w:r>
    </w:p>
    <w:p w:rsidR="00F2741C" w:rsidRPr="00190AED" w:rsidRDefault="00F2741C" w:rsidP="00F2741C">
      <w:pPr>
        <w:spacing w:after="0" w:line="240" w:lineRule="auto"/>
        <w:ind w:firstLine="709"/>
        <w:jc w:val="both"/>
        <w:rPr>
          <w:rFonts w:ascii="Times New Roman" w:hAnsi="Times New Roman" w:cs="Times New Roman"/>
          <w:sz w:val="28"/>
          <w:szCs w:val="28"/>
        </w:rPr>
      </w:pPr>
      <w:r w:rsidRPr="00190AED">
        <w:rPr>
          <w:rFonts w:ascii="Times New Roman" w:hAnsi="Times New Roman" w:cs="Times New Roman"/>
          <w:sz w:val="28"/>
          <w:szCs w:val="28"/>
        </w:rPr>
        <w:t xml:space="preserve">3.2.1) </w:t>
      </w:r>
      <w:r w:rsidRPr="00190AED">
        <w:rPr>
          <w:rFonts w:ascii="Times New Roman" w:hAnsi="Times New Roman" w:cs="Times New Roman"/>
          <w:b/>
          <w:i/>
          <w:sz w:val="28"/>
          <w:szCs w:val="28"/>
        </w:rPr>
        <w:t>Удельный вес улиц, обеспеченных уличным освещением</w:t>
      </w:r>
      <w:r w:rsidRPr="00190AED">
        <w:rPr>
          <w:rFonts w:ascii="Times New Roman" w:hAnsi="Times New Roman" w:cs="Times New Roman"/>
          <w:sz w:val="28"/>
          <w:szCs w:val="28"/>
        </w:rPr>
        <w:t>, в 2020 году соответствует уровню прошлого года и составляет 94,5% (</w:t>
      </w:r>
      <w:proofErr w:type="gramStart"/>
      <w:r w:rsidRPr="00190AED">
        <w:rPr>
          <w:rFonts w:ascii="Times New Roman" w:hAnsi="Times New Roman" w:cs="Times New Roman"/>
          <w:sz w:val="28"/>
          <w:szCs w:val="28"/>
        </w:rPr>
        <w:t>индикатор не достиг</w:t>
      </w:r>
      <w:proofErr w:type="gramEnd"/>
      <w:r w:rsidRPr="00190AED">
        <w:rPr>
          <w:rFonts w:ascii="Times New Roman" w:hAnsi="Times New Roman" w:cs="Times New Roman"/>
          <w:sz w:val="28"/>
          <w:szCs w:val="28"/>
        </w:rPr>
        <w:t xml:space="preserve"> планового значения 100</w:t>
      </w:r>
      <w:r>
        <w:rPr>
          <w:rFonts w:ascii="Times New Roman" w:hAnsi="Times New Roman" w:cs="Times New Roman"/>
          <w:sz w:val="28"/>
          <w:szCs w:val="28"/>
        </w:rPr>
        <w:t>%</w:t>
      </w:r>
      <w:r w:rsidRPr="00190AED">
        <w:rPr>
          <w:rFonts w:ascii="Times New Roman" w:hAnsi="Times New Roman" w:cs="Times New Roman"/>
          <w:sz w:val="28"/>
          <w:szCs w:val="28"/>
        </w:rPr>
        <w:t xml:space="preserve">). Общая протяженность освещенных частей улиц, проездов, набережных на конец года на территории города Рязани составила 507 км. </w:t>
      </w:r>
    </w:p>
    <w:p w:rsidR="00F2741C" w:rsidRPr="00190AED" w:rsidRDefault="00F2741C" w:rsidP="00F2741C">
      <w:pPr>
        <w:spacing w:after="0" w:line="240" w:lineRule="auto"/>
        <w:ind w:firstLine="709"/>
        <w:jc w:val="both"/>
        <w:rPr>
          <w:rFonts w:ascii="Times New Roman" w:hAnsi="Times New Roman" w:cs="Times New Roman"/>
          <w:sz w:val="28"/>
          <w:szCs w:val="28"/>
        </w:rPr>
      </w:pPr>
      <w:r w:rsidRPr="00190AED">
        <w:rPr>
          <w:rFonts w:ascii="Times New Roman" w:hAnsi="Times New Roman" w:cs="Times New Roman"/>
          <w:sz w:val="28"/>
          <w:szCs w:val="28"/>
        </w:rPr>
        <w:t xml:space="preserve">По сравнению с базовым 2008 годом показатель вырос на 23,5 </w:t>
      </w:r>
      <w:proofErr w:type="gramStart"/>
      <w:r w:rsidRPr="00190AED">
        <w:rPr>
          <w:rFonts w:ascii="Times New Roman" w:hAnsi="Times New Roman" w:cs="Times New Roman"/>
          <w:sz w:val="28"/>
          <w:szCs w:val="28"/>
        </w:rPr>
        <w:t>процентных</w:t>
      </w:r>
      <w:proofErr w:type="gramEnd"/>
      <w:r w:rsidRPr="00190AED">
        <w:rPr>
          <w:rFonts w:ascii="Times New Roman" w:hAnsi="Times New Roman" w:cs="Times New Roman"/>
          <w:sz w:val="28"/>
          <w:szCs w:val="28"/>
        </w:rPr>
        <w:t xml:space="preserve"> пункта. Этому способствовало строительство новых и продление существующих линий сетей наружного освещения. За период действия Стратегического плана было выполнено устройство уличного освещения 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190AED">
        <w:rPr>
          <w:rFonts w:ascii="Times New Roman" w:hAnsi="Times New Roman" w:cs="Times New Roman"/>
          <w:sz w:val="28"/>
          <w:szCs w:val="28"/>
        </w:rPr>
        <w:t>К</w:t>
      </w:r>
      <w:proofErr w:type="gramEnd"/>
      <w:r w:rsidRPr="00190AED">
        <w:rPr>
          <w:rFonts w:ascii="Times New Roman" w:hAnsi="Times New Roman" w:cs="Times New Roman"/>
          <w:sz w:val="28"/>
          <w:szCs w:val="28"/>
        </w:rPr>
        <w:t>оняева, Ряжском шоссе,</w:t>
      </w:r>
      <w:r>
        <w:rPr>
          <w:rFonts w:ascii="Times New Roman" w:hAnsi="Times New Roman" w:cs="Times New Roman"/>
          <w:sz w:val="28"/>
          <w:szCs w:val="28"/>
        </w:rPr>
        <w:t xml:space="preserve"> ул.</w:t>
      </w:r>
      <w:r w:rsidRPr="00190AED">
        <w:rPr>
          <w:rFonts w:ascii="Times New Roman" w:hAnsi="Times New Roman" w:cs="Times New Roman"/>
          <w:sz w:val="28"/>
          <w:szCs w:val="28"/>
        </w:rPr>
        <w:t>Большой,</w:t>
      </w:r>
      <w:r>
        <w:rPr>
          <w:rFonts w:ascii="Times New Roman" w:hAnsi="Times New Roman" w:cs="Times New Roman"/>
          <w:sz w:val="28"/>
          <w:szCs w:val="28"/>
        </w:rPr>
        <w:t xml:space="preserve"> ул.</w:t>
      </w:r>
      <w:r w:rsidRPr="00190AED">
        <w:rPr>
          <w:rFonts w:ascii="Times New Roman" w:hAnsi="Times New Roman" w:cs="Times New Roman"/>
          <w:sz w:val="28"/>
          <w:szCs w:val="28"/>
        </w:rPr>
        <w:t>Шереметьевская, Лыбедском бульваре.</w:t>
      </w:r>
      <w:r>
        <w:rPr>
          <w:rFonts w:ascii="Times New Roman" w:hAnsi="Times New Roman" w:cs="Times New Roman"/>
          <w:sz w:val="28"/>
          <w:szCs w:val="28"/>
        </w:rPr>
        <w:t xml:space="preserve"> </w:t>
      </w:r>
      <w:r w:rsidRPr="00190AED">
        <w:rPr>
          <w:rFonts w:ascii="Times New Roman" w:hAnsi="Times New Roman" w:cs="Times New Roman"/>
          <w:sz w:val="28"/>
          <w:szCs w:val="28"/>
        </w:rPr>
        <w:t>На основании обращений граждан продлены существующие лини</w:t>
      </w:r>
      <w:r>
        <w:rPr>
          <w:rFonts w:ascii="Times New Roman" w:hAnsi="Times New Roman" w:cs="Times New Roman"/>
          <w:sz w:val="28"/>
          <w:szCs w:val="28"/>
        </w:rPr>
        <w:t>и</w:t>
      </w:r>
      <w:r w:rsidRPr="00190AED">
        <w:rPr>
          <w:rFonts w:ascii="Times New Roman" w:hAnsi="Times New Roman" w:cs="Times New Roman"/>
          <w:sz w:val="28"/>
          <w:szCs w:val="28"/>
        </w:rPr>
        <w:t xml:space="preserve"> наружного освещения на улицах Декабристов, Старореченская, 12-й р-н пос</w:t>
      </w:r>
      <w:proofErr w:type="gramStart"/>
      <w:r w:rsidRPr="00190AED">
        <w:rPr>
          <w:rFonts w:ascii="Times New Roman" w:hAnsi="Times New Roman" w:cs="Times New Roman"/>
          <w:sz w:val="28"/>
          <w:szCs w:val="28"/>
        </w:rPr>
        <w:t>.Б</w:t>
      </w:r>
      <w:proofErr w:type="gramEnd"/>
      <w:r w:rsidRPr="00190AED">
        <w:rPr>
          <w:rFonts w:ascii="Times New Roman" w:hAnsi="Times New Roman" w:cs="Times New Roman"/>
          <w:sz w:val="28"/>
          <w:szCs w:val="28"/>
        </w:rPr>
        <w:t>орки, Ситниковская,</w:t>
      </w:r>
      <w:r>
        <w:rPr>
          <w:rFonts w:ascii="Times New Roman" w:hAnsi="Times New Roman" w:cs="Times New Roman"/>
          <w:sz w:val="28"/>
          <w:szCs w:val="28"/>
        </w:rPr>
        <w:t xml:space="preserve"> ул.</w:t>
      </w:r>
      <w:r w:rsidRPr="00190AED">
        <w:rPr>
          <w:rFonts w:ascii="Times New Roman" w:hAnsi="Times New Roman" w:cs="Times New Roman"/>
          <w:sz w:val="28"/>
          <w:szCs w:val="28"/>
        </w:rPr>
        <w:t>Энгельса.</w:t>
      </w:r>
    </w:p>
    <w:p w:rsidR="00F2741C" w:rsidRPr="00190AED" w:rsidRDefault="00F2741C" w:rsidP="00F2741C">
      <w:pPr>
        <w:spacing w:after="0" w:line="240" w:lineRule="auto"/>
        <w:ind w:firstLine="709"/>
        <w:jc w:val="both"/>
        <w:rPr>
          <w:rFonts w:ascii="Times New Roman" w:hAnsi="Times New Roman" w:cs="Times New Roman"/>
          <w:sz w:val="28"/>
          <w:szCs w:val="28"/>
        </w:rPr>
      </w:pPr>
      <w:r w:rsidRPr="00190AED">
        <w:rPr>
          <w:rFonts w:ascii="Times New Roman" w:hAnsi="Times New Roman" w:cs="Times New Roman"/>
          <w:sz w:val="28"/>
          <w:szCs w:val="28"/>
        </w:rPr>
        <w:t>Также в 2015 году осуществлен прием в собственность муниципального образования бесхозных участков сетей наружного освещения по</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190AED">
        <w:rPr>
          <w:rFonts w:ascii="Times New Roman" w:hAnsi="Times New Roman" w:cs="Times New Roman"/>
          <w:sz w:val="28"/>
          <w:szCs w:val="28"/>
        </w:rPr>
        <w:t>Б</w:t>
      </w:r>
      <w:proofErr w:type="gramEnd"/>
      <w:r w:rsidRPr="00190AED">
        <w:rPr>
          <w:rFonts w:ascii="Times New Roman" w:hAnsi="Times New Roman" w:cs="Times New Roman"/>
          <w:sz w:val="28"/>
          <w:szCs w:val="28"/>
        </w:rPr>
        <w:t>ирюзова и</w:t>
      </w:r>
      <w:r>
        <w:rPr>
          <w:rFonts w:ascii="Times New Roman" w:hAnsi="Times New Roman" w:cs="Times New Roman"/>
          <w:sz w:val="28"/>
          <w:szCs w:val="28"/>
        </w:rPr>
        <w:t xml:space="preserve"> ул.</w:t>
      </w:r>
      <w:r w:rsidRPr="00190AED">
        <w:rPr>
          <w:rFonts w:ascii="Times New Roman" w:hAnsi="Times New Roman" w:cs="Times New Roman"/>
          <w:sz w:val="28"/>
          <w:szCs w:val="28"/>
        </w:rPr>
        <w:t>Интернациональная.</w:t>
      </w:r>
    </w:p>
    <w:p w:rsidR="00F2741C" w:rsidRPr="00190AED" w:rsidRDefault="00F2741C" w:rsidP="00F2741C">
      <w:pPr>
        <w:spacing w:after="0" w:line="240" w:lineRule="auto"/>
        <w:ind w:firstLine="709"/>
        <w:jc w:val="both"/>
        <w:rPr>
          <w:rFonts w:ascii="Times New Roman" w:hAnsi="Times New Roman" w:cs="Times New Roman"/>
          <w:sz w:val="28"/>
          <w:szCs w:val="28"/>
        </w:rPr>
      </w:pPr>
      <w:r w:rsidRPr="00190AED">
        <w:rPr>
          <w:rFonts w:ascii="Times New Roman" w:hAnsi="Times New Roman" w:cs="Times New Roman"/>
          <w:sz w:val="28"/>
          <w:szCs w:val="28"/>
        </w:rPr>
        <w:t xml:space="preserve">Кроме </w:t>
      </w:r>
      <w:r>
        <w:rPr>
          <w:rFonts w:ascii="Times New Roman" w:hAnsi="Times New Roman" w:cs="Times New Roman"/>
          <w:sz w:val="28"/>
          <w:szCs w:val="28"/>
        </w:rPr>
        <w:t xml:space="preserve">того, осуществлялись работы по </w:t>
      </w:r>
      <w:r w:rsidRPr="00190AED">
        <w:rPr>
          <w:rFonts w:ascii="Times New Roman" w:hAnsi="Times New Roman" w:cs="Times New Roman"/>
          <w:sz w:val="28"/>
          <w:szCs w:val="28"/>
        </w:rPr>
        <w:t>устройству освещения в скверах и парках города в рамках реализации проектов по благоустройству общественных пространств.</w:t>
      </w:r>
    </w:p>
    <w:p w:rsidR="00F2741C" w:rsidRPr="00116BB3" w:rsidRDefault="00F2741C" w:rsidP="00F2741C">
      <w:pPr>
        <w:spacing w:after="0" w:line="240" w:lineRule="auto"/>
        <w:ind w:firstLine="709"/>
        <w:jc w:val="both"/>
        <w:rPr>
          <w:rFonts w:ascii="Times New Roman" w:hAnsi="Times New Roman" w:cs="Times New Roman"/>
          <w:sz w:val="28"/>
          <w:szCs w:val="28"/>
        </w:rPr>
      </w:pPr>
      <w:r w:rsidRPr="00116BB3">
        <w:rPr>
          <w:rFonts w:ascii="Times New Roman" w:hAnsi="Times New Roman" w:cs="Times New Roman"/>
          <w:sz w:val="28"/>
          <w:szCs w:val="28"/>
        </w:rPr>
        <w:t xml:space="preserve">3.2.2) </w:t>
      </w:r>
      <w:r w:rsidRPr="00116BB3">
        <w:rPr>
          <w:rFonts w:ascii="Times New Roman" w:hAnsi="Times New Roman" w:cs="Times New Roman"/>
          <w:b/>
          <w:i/>
          <w:sz w:val="28"/>
          <w:szCs w:val="28"/>
        </w:rPr>
        <w:t>Площадь парков, скверов, бульваров и зеленых зон на территории города Рязани</w:t>
      </w:r>
      <w:r w:rsidRPr="00116BB3">
        <w:rPr>
          <w:rFonts w:ascii="Times New Roman" w:hAnsi="Times New Roman" w:cs="Times New Roman"/>
          <w:sz w:val="28"/>
          <w:szCs w:val="28"/>
        </w:rPr>
        <w:t xml:space="preserve"> составляет 593,1 га, что превышает целевое значение на 43,1 га. </w:t>
      </w:r>
    </w:p>
    <w:p w:rsidR="00F2741C" w:rsidRPr="00116BB3" w:rsidRDefault="00F2741C" w:rsidP="00F2741C">
      <w:pPr>
        <w:spacing w:after="0" w:line="240" w:lineRule="auto"/>
        <w:ind w:firstLine="709"/>
        <w:jc w:val="both"/>
        <w:rPr>
          <w:rFonts w:ascii="Arial" w:hAnsi="Arial" w:cs="Arial"/>
          <w:sz w:val="20"/>
          <w:szCs w:val="20"/>
        </w:rPr>
      </w:pPr>
      <w:r w:rsidRPr="00116BB3">
        <w:rPr>
          <w:rFonts w:ascii="Times New Roman" w:hAnsi="Times New Roman" w:cs="Times New Roman"/>
          <w:sz w:val="28"/>
          <w:szCs w:val="28"/>
        </w:rPr>
        <w:t>Согласно форме статотчетности 1-КХ за 2020 год на территории города площадь зеленых насаждений общего пользования (в парках, садах, скверах и бульварах) составила 514,3 га, площадь лесопарка – 78,8 га (уточнена по  итогам инвентаризации земельных участков).</w:t>
      </w:r>
      <w:r w:rsidRPr="00116BB3">
        <w:rPr>
          <w:rFonts w:ascii="Arial" w:hAnsi="Arial" w:cs="Arial"/>
          <w:sz w:val="20"/>
          <w:szCs w:val="20"/>
        </w:rPr>
        <w:t xml:space="preserve"> </w:t>
      </w:r>
    </w:p>
    <w:p w:rsidR="00F2741C" w:rsidRPr="00116BB3" w:rsidRDefault="00F2741C" w:rsidP="00F2741C">
      <w:pPr>
        <w:spacing w:after="0" w:line="240" w:lineRule="auto"/>
        <w:ind w:firstLine="709"/>
        <w:jc w:val="both"/>
        <w:rPr>
          <w:rFonts w:ascii="Times New Roman" w:hAnsi="Times New Roman" w:cs="Times New Roman"/>
          <w:sz w:val="28"/>
          <w:szCs w:val="28"/>
        </w:rPr>
      </w:pPr>
      <w:r w:rsidRPr="00116BB3">
        <w:rPr>
          <w:rFonts w:ascii="Times New Roman" w:hAnsi="Times New Roman" w:cs="Times New Roman"/>
          <w:sz w:val="28"/>
          <w:szCs w:val="28"/>
        </w:rPr>
        <w:t>Именно эта зелёная зона стала пилотной для отработки вопроса развития рекреационных зон. В 2018 году  началось благоустройство Лесопарка и создано муниципальное учреждение, ответственное за развитие и содержание территории парка. В настоящее время реконструкция лесопарка продолжается.</w:t>
      </w:r>
    </w:p>
    <w:p w:rsidR="00F2741C" w:rsidRPr="008C42D9" w:rsidRDefault="00F2741C" w:rsidP="00F2741C">
      <w:pPr>
        <w:spacing w:after="0" w:line="240" w:lineRule="auto"/>
        <w:ind w:firstLine="709"/>
        <w:jc w:val="both"/>
        <w:rPr>
          <w:rFonts w:ascii="Times New Roman" w:hAnsi="Times New Roman" w:cs="Times New Roman"/>
          <w:sz w:val="28"/>
          <w:szCs w:val="28"/>
        </w:rPr>
      </w:pPr>
      <w:r w:rsidRPr="00116BB3">
        <w:rPr>
          <w:rFonts w:ascii="Times New Roman" w:hAnsi="Times New Roman" w:cs="Times New Roman"/>
          <w:sz w:val="28"/>
          <w:szCs w:val="28"/>
        </w:rPr>
        <w:t xml:space="preserve">Кроме парков, скверов, бульваров и зеленых зон на территории города Рязани имеется значительное количество городских лесов и зеленых </w:t>
      </w:r>
      <w:proofErr w:type="gramStart"/>
      <w:r w:rsidRPr="00116BB3">
        <w:rPr>
          <w:rFonts w:ascii="Times New Roman" w:hAnsi="Times New Roman" w:cs="Times New Roman"/>
          <w:sz w:val="28"/>
          <w:szCs w:val="28"/>
        </w:rPr>
        <w:t>насаждений</w:t>
      </w:r>
      <w:proofErr w:type="gramEnd"/>
      <w:r w:rsidRPr="00116BB3">
        <w:rPr>
          <w:rFonts w:ascii="Times New Roman" w:hAnsi="Times New Roman" w:cs="Times New Roman"/>
          <w:sz w:val="28"/>
          <w:szCs w:val="28"/>
        </w:rPr>
        <w:t xml:space="preserve"> вдоль автомобильных дорог, данные о площади которых не учитываются в расчете показателя.</w:t>
      </w:r>
      <w:r>
        <w:rPr>
          <w:rFonts w:ascii="Times New Roman" w:hAnsi="Times New Roman" w:cs="Times New Roman"/>
          <w:sz w:val="28"/>
          <w:szCs w:val="28"/>
        </w:rPr>
        <w:t xml:space="preserve"> Согласно данным статистики общая площадь зеленых насаждений в </w:t>
      </w:r>
      <w:r w:rsidRPr="008C42D9">
        <w:rPr>
          <w:rFonts w:ascii="Times New Roman" w:hAnsi="Times New Roman" w:cs="Times New Roman"/>
          <w:sz w:val="28"/>
          <w:szCs w:val="28"/>
        </w:rPr>
        <w:t>пределах городской черты  составляет 7,4</w:t>
      </w:r>
      <w:r>
        <w:rPr>
          <w:rFonts w:ascii="Times New Roman" w:hAnsi="Times New Roman" w:cs="Times New Roman"/>
          <w:sz w:val="28"/>
          <w:szCs w:val="28"/>
        </w:rPr>
        <w:t> тыс.</w:t>
      </w:r>
      <w:r w:rsidRPr="008C42D9">
        <w:rPr>
          <w:rFonts w:ascii="Times New Roman" w:hAnsi="Times New Roman" w:cs="Times New Roman"/>
          <w:sz w:val="28"/>
          <w:szCs w:val="28"/>
        </w:rPr>
        <w:t xml:space="preserve"> га. </w:t>
      </w:r>
    </w:p>
    <w:p w:rsidR="00F2741C" w:rsidRDefault="00F2741C" w:rsidP="00F2741C">
      <w:pPr>
        <w:spacing w:after="0" w:line="240" w:lineRule="auto"/>
        <w:ind w:firstLine="709"/>
        <w:jc w:val="both"/>
        <w:rPr>
          <w:rFonts w:ascii="Times New Roman" w:hAnsi="Times New Roman" w:cs="Times New Roman"/>
          <w:sz w:val="28"/>
          <w:szCs w:val="28"/>
        </w:rPr>
      </w:pPr>
      <w:r w:rsidRPr="008C42D9">
        <w:rPr>
          <w:rFonts w:ascii="Times New Roman" w:hAnsi="Times New Roman" w:cs="Times New Roman"/>
          <w:sz w:val="28"/>
          <w:szCs w:val="28"/>
        </w:rPr>
        <w:t xml:space="preserve">С 2015 года проводится планомерная работа по оформлению и постановке на кадастровый учет земельных участков, занятых городскими лесами. </w:t>
      </w:r>
      <w:proofErr w:type="gramStart"/>
      <w:r w:rsidRPr="008C42D9">
        <w:rPr>
          <w:rFonts w:ascii="Times New Roman" w:hAnsi="Times New Roman" w:cs="Times New Roman"/>
          <w:sz w:val="28"/>
          <w:szCs w:val="28"/>
        </w:rPr>
        <w:t xml:space="preserve">На </w:t>
      </w:r>
      <w:r>
        <w:rPr>
          <w:rFonts w:ascii="Times New Roman" w:hAnsi="Times New Roman" w:cs="Times New Roman"/>
          <w:sz w:val="28"/>
          <w:szCs w:val="28"/>
        </w:rPr>
        <w:t>конец</w:t>
      </w:r>
      <w:proofErr w:type="gramEnd"/>
      <w:r>
        <w:rPr>
          <w:rFonts w:ascii="Times New Roman" w:hAnsi="Times New Roman" w:cs="Times New Roman"/>
          <w:sz w:val="28"/>
          <w:szCs w:val="28"/>
        </w:rPr>
        <w:t xml:space="preserve"> 2020 </w:t>
      </w:r>
      <w:r w:rsidRPr="008C42D9">
        <w:rPr>
          <w:rFonts w:ascii="Times New Roman" w:hAnsi="Times New Roman" w:cs="Times New Roman"/>
          <w:sz w:val="28"/>
          <w:szCs w:val="28"/>
        </w:rPr>
        <w:t>года поставлено на кадастровый учет 46 земельных участков, занятых городскими  лесами, общей площадью 432,8 га.</w:t>
      </w:r>
      <w:r w:rsidRPr="00351381">
        <w:rPr>
          <w:rFonts w:ascii="Times New Roman" w:hAnsi="Times New Roman" w:cs="Times New Roman"/>
          <w:sz w:val="28"/>
          <w:szCs w:val="28"/>
        </w:rPr>
        <w:t xml:space="preserve"> </w:t>
      </w:r>
    </w:p>
    <w:p w:rsidR="00F2741C" w:rsidRDefault="00F2741C" w:rsidP="00F2741C">
      <w:pPr>
        <w:spacing w:after="0" w:line="240" w:lineRule="auto"/>
        <w:ind w:firstLine="709"/>
        <w:jc w:val="both"/>
        <w:rPr>
          <w:rFonts w:ascii="Times New Roman" w:hAnsi="Times New Roman" w:cs="Times New Roman"/>
          <w:sz w:val="28"/>
          <w:szCs w:val="28"/>
        </w:rPr>
      </w:pPr>
      <w:r w:rsidRPr="003D0B29">
        <w:rPr>
          <w:rFonts w:ascii="Times New Roman" w:hAnsi="Times New Roman" w:cs="Times New Roman"/>
          <w:sz w:val="28"/>
          <w:szCs w:val="28"/>
        </w:rPr>
        <w:t xml:space="preserve">3.2.3) </w:t>
      </w:r>
      <w:r w:rsidRPr="003D0B29">
        <w:rPr>
          <w:rFonts w:ascii="Times New Roman" w:hAnsi="Times New Roman" w:cs="Times New Roman"/>
          <w:b/>
          <w:i/>
          <w:sz w:val="28"/>
          <w:szCs w:val="28"/>
        </w:rPr>
        <w:t>Удельный вес улиц и дорог, убираемых механизированным способом</w:t>
      </w:r>
      <w:r w:rsidRPr="003D0B29">
        <w:rPr>
          <w:rFonts w:ascii="Times New Roman" w:hAnsi="Times New Roman" w:cs="Times New Roman"/>
          <w:sz w:val="28"/>
          <w:szCs w:val="28"/>
        </w:rPr>
        <w:t xml:space="preserve">, в отчетном году не изменился. В городе обеспечен полный охват улиц и дорог, подлежащих механизированной уборке. </w:t>
      </w:r>
      <w:r>
        <w:rPr>
          <w:rFonts w:ascii="Times New Roman" w:hAnsi="Times New Roman" w:cs="Times New Roman"/>
          <w:sz w:val="28"/>
          <w:szCs w:val="28"/>
        </w:rPr>
        <w:t>Согласно данным статистики общая площадь территории города, убираемая механизированным способом, составила около 5 млн.кв.м.</w:t>
      </w:r>
    </w:p>
    <w:p w:rsidR="00F2741C" w:rsidRDefault="00F2741C" w:rsidP="00F2741C">
      <w:pPr>
        <w:spacing w:after="0" w:line="240" w:lineRule="auto"/>
        <w:ind w:firstLine="709"/>
        <w:jc w:val="both"/>
        <w:rPr>
          <w:rFonts w:ascii="Times New Roman" w:hAnsi="Times New Roman" w:cs="Times New Roman"/>
          <w:sz w:val="28"/>
          <w:szCs w:val="28"/>
        </w:rPr>
      </w:pPr>
      <w:r w:rsidRPr="003D0B29">
        <w:rPr>
          <w:rFonts w:ascii="Times New Roman" w:hAnsi="Times New Roman" w:cs="Times New Roman"/>
          <w:sz w:val="28"/>
          <w:szCs w:val="28"/>
        </w:rPr>
        <w:t>Технологии механизированной уборки отличаются в зимний и летний период. Летняя уборка включает в себя очистку от грунтовых и песчаных наносов с последующим подметанием и мытьем проезжей части. Зимняя уборка улиц и дорог включает обработку противогололедными материалами, сгребание и подметание снега, формирование снежного вала для последующего вывоза. В титульные списки механизированн</w:t>
      </w:r>
      <w:r>
        <w:rPr>
          <w:rFonts w:ascii="Times New Roman" w:hAnsi="Times New Roman" w:cs="Times New Roman"/>
          <w:sz w:val="28"/>
          <w:szCs w:val="28"/>
        </w:rPr>
        <w:t>ой</w:t>
      </w:r>
      <w:r w:rsidRPr="003D0B29">
        <w:rPr>
          <w:rFonts w:ascii="Times New Roman" w:hAnsi="Times New Roman" w:cs="Times New Roman"/>
          <w:sz w:val="28"/>
          <w:szCs w:val="28"/>
        </w:rPr>
        <w:t xml:space="preserve"> зимней уборки включаются также проезды и внутриквартальные дороги. </w:t>
      </w:r>
    </w:p>
    <w:p w:rsidR="00F2741C" w:rsidRPr="003D0B29" w:rsidRDefault="00F2741C" w:rsidP="00F2741C">
      <w:pPr>
        <w:spacing w:after="0" w:line="240" w:lineRule="auto"/>
        <w:ind w:firstLine="709"/>
        <w:jc w:val="both"/>
        <w:rPr>
          <w:rFonts w:ascii="Times New Roman" w:hAnsi="Times New Roman" w:cs="Times New Roman"/>
          <w:sz w:val="28"/>
          <w:szCs w:val="28"/>
        </w:rPr>
      </w:pPr>
      <w:r w:rsidRPr="003D0B29">
        <w:rPr>
          <w:rFonts w:ascii="Times New Roman" w:hAnsi="Times New Roman" w:cs="Times New Roman"/>
          <w:sz w:val="28"/>
          <w:szCs w:val="28"/>
        </w:rPr>
        <w:t>При организации работ по уборке улиц и дорог с применением специализированной уборочной техники приоритет отдается центральным улицам, улицам, по которым осуществляется движение общественного транспорта, и улицам с интенсивным потоком автотранспорта.</w:t>
      </w:r>
    </w:p>
    <w:p w:rsidR="00F2741C" w:rsidRDefault="00F2741C" w:rsidP="00F2741C">
      <w:pPr>
        <w:spacing w:after="0" w:line="240" w:lineRule="auto"/>
        <w:ind w:firstLine="709"/>
        <w:jc w:val="both"/>
        <w:rPr>
          <w:rFonts w:ascii="Times New Roman" w:hAnsi="Times New Roman" w:cs="Times New Roman"/>
          <w:sz w:val="28"/>
          <w:szCs w:val="28"/>
        </w:rPr>
      </w:pPr>
      <w:r w:rsidRPr="00AF73C3">
        <w:rPr>
          <w:rFonts w:ascii="Times New Roman" w:hAnsi="Times New Roman" w:cs="Times New Roman"/>
          <w:sz w:val="28"/>
          <w:szCs w:val="28"/>
        </w:rPr>
        <w:t>Достижение показателей стало возможным в связи с увеличением финансирования данного вида работ, а также приобретением новой уборочной техники.</w:t>
      </w:r>
    </w:p>
    <w:p w:rsidR="00F2741C" w:rsidRPr="00A153F7" w:rsidRDefault="00F2741C" w:rsidP="00F2741C">
      <w:pPr>
        <w:spacing w:after="0" w:line="252" w:lineRule="auto"/>
        <w:ind w:firstLine="709"/>
        <w:jc w:val="both"/>
        <w:rPr>
          <w:rFonts w:ascii="Times New Roman" w:hAnsi="Times New Roman" w:cs="Times New Roman"/>
          <w:b/>
          <w:i/>
          <w:sz w:val="28"/>
          <w:szCs w:val="28"/>
        </w:rPr>
      </w:pPr>
      <w:r w:rsidRPr="00A153F7">
        <w:rPr>
          <w:rFonts w:ascii="Times New Roman" w:hAnsi="Times New Roman" w:cs="Times New Roman"/>
          <w:sz w:val="28"/>
          <w:szCs w:val="28"/>
        </w:rPr>
        <w:t>3.3)</w:t>
      </w:r>
      <w:r w:rsidRPr="00A153F7">
        <w:rPr>
          <w:rFonts w:ascii="Times New Roman" w:hAnsi="Times New Roman" w:cs="Times New Roman"/>
          <w:sz w:val="28"/>
          <w:szCs w:val="28"/>
        </w:rPr>
        <w:tab/>
      </w:r>
      <w:r w:rsidRPr="00A153F7">
        <w:rPr>
          <w:rFonts w:ascii="Times New Roman" w:hAnsi="Times New Roman" w:cs="Times New Roman"/>
          <w:b/>
          <w:i/>
          <w:sz w:val="28"/>
          <w:szCs w:val="28"/>
        </w:rPr>
        <w:t>Задача: Дорожное хозяйство</w:t>
      </w:r>
    </w:p>
    <w:p w:rsidR="00F2741C" w:rsidRPr="00A153F7" w:rsidRDefault="00F2741C" w:rsidP="00F2741C">
      <w:pPr>
        <w:spacing w:after="0" w:line="252" w:lineRule="auto"/>
        <w:ind w:firstLine="709"/>
        <w:jc w:val="both"/>
        <w:rPr>
          <w:rFonts w:ascii="Times New Roman" w:hAnsi="Times New Roman" w:cs="Times New Roman"/>
          <w:sz w:val="28"/>
          <w:szCs w:val="28"/>
        </w:rPr>
      </w:pPr>
      <w:r w:rsidRPr="00A153F7">
        <w:rPr>
          <w:rFonts w:ascii="Times New Roman" w:hAnsi="Times New Roman" w:cs="Times New Roman"/>
          <w:sz w:val="28"/>
          <w:szCs w:val="28"/>
        </w:rPr>
        <w:t xml:space="preserve">3.3.1) </w:t>
      </w:r>
      <w:r w:rsidRPr="00A153F7">
        <w:rPr>
          <w:rFonts w:ascii="Times New Roman" w:hAnsi="Times New Roman" w:cs="Times New Roman"/>
          <w:b/>
          <w:i/>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A153F7">
        <w:rPr>
          <w:rFonts w:ascii="Times New Roman" w:hAnsi="Times New Roman" w:cs="Times New Roman"/>
          <w:sz w:val="28"/>
          <w:szCs w:val="28"/>
        </w:rPr>
        <w:t xml:space="preserve"> в 2020 году составила 45,3%. Показатель максимально приблизился к плановому значению (ниже на 0,3 процентного пункта). </w:t>
      </w:r>
      <w:r>
        <w:rPr>
          <w:rFonts w:ascii="Times New Roman" w:hAnsi="Times New Roman" w:cs="Times New Roman"/>
          <w:sz w:val="28"/>
          <w:szCs w:val="28"/>
        </w:rPr>
        <w:t>Относительно уровня 2019</w:t>
      </w:r>
      <w:r w:rsidRPr="00A153F7">
        <w:rPr>
          <w:rFonts w:ascii="Times New Roman" w:hAnsi="Times New Roman" w:cs="Times New Roman"/>
          <w:sz w:val="28"/>
          <w:szCs w:val="28"/>
        </w:rPr>
        <w:t xml:space="preserve"> года показатель улучшился на 0,8 процентного пункта. </w:t>
      </w:r>
    </w:p>
    <w:p w:rsidR="00F2741C" w:rsidRDefault="00F2741C" w:rsidP="00F2741C">
      <w:pPr>
        <w:spacing w:after="0" w:line="252" w:lineRule="auto"/>
        <w:ind w:firstLine="709"/>
        <w:jc w:val="both"/>
      </w:pPr>
      <w:r w:rsidRPr="00A153F7">
        <w:rPr>
          <w:rFonts w:ascii="Times New Roman" w:hAnsi="Times New Roman" w:cs="Times New Roman"/>
          <w:sz w:val="28"/>
          <w:szCs w:val="28"/>
        </w:rPr>
        <w:t xml:space="preserve">Данные изменения связаны </w:t>
      </w:r>
      <w:r>
        <w:rPr>
          <w:rFonts w:ascii="Times New Roman" w:hAnsi="Times New Roman" w:cs="Times New Roman"/>
          <w:sz w:val="28"/>
          <w:szCs w:val="28"/>
        </w:rPr>
        <w:t xml:space="preserve">с </w:t>
      </w:r>
      <w:r w:rsidRPr="00A153F7">
        <w:rPr>
          <w:rFonts w:ascii="Times New Roman" w:hAnsi="Times New Roman" w:cs="Times New Roman"/>
          <w:sz w:val="28"/>
          <w:szCs w:val="28"/>
        </w:rPr>
        <w:t>уменьшением общей протяженности автомобильных дорог, не отвечающих нормативным требованиям до 225,3 км  (2019</w:t>
      </w:r>
      <w:r>
        <w:rPr>
          <w:rFonts w:ascii="Times New Roman" w:hAnsi="Times New Roman" w:cs="Times New Roman"/>
          <w:sz w:val="28"/>
          <w:szCs w:val="28"/>
        </w:rPr>
        <w:t xml:space="preserve"> г.</w:t>
      </w:r>
      <w:r w:rsidRPr="00A153F7">
        <w:rPr>
          <w:rFonts w:ascii="Times New Roman" w:hAnsi="Times New Roman" w:cs="Times New Roman"/>
          <w:sz w:val="28"/>
          <w:szCs w:val="28"/>
        </w:rPr>
        <w:t xml:space="preserve">- 229,6 км). </w:t>
      </w:r>
      <w:r w:rsidRPr="00903AE2">
        <w:rPr>
          <w:rFonts w:ascii="Times New Roman" w:hAnsi="Times New Roman" w:cs="Times New Roman"/>
          <w:sz w:val="28"/>
          <w:szCs w:val="28"/>
        </w:rPr>
        <w:t>Общая протяженность автомобильных дорог общего пользования местного значения (замощенных частей) в 2020 незначительно изменилась год</w:t>
      </w:r>
      <w:r>
        <w:rPr>
          <w:rFonts w:ascii="Times New Roman" w:hAnsi="Times New Roman" w:cs="Times New Roman"/>
          <w:sz w:val="28"/>
          <w:szCs w:val="28"/>
        </w:rPr>
        <w:t>у</w:t>
      </w:r>
      <w:r w:rsidRPr="00903AE2">
        <w:rPr>
          <w:rFonts w:ascii="Times New Roman" w:hAnsi="Times New Roman" w:cs="Times New Roman"/>
          <w:sz w:val="28"/>
          <w:szCs w:val="28"/>
        </w:rPr>
        <w:t xml:space="preserve"> в свзи с уточнением геометрических параметров и составила 497,4 км (2019 г. - 498,3 км).</w:t>
      </w:r>
      <w:r w:rsidRPr="00395E8A">
        <w:t xml:space="preserve"> </w:t>
      </w:r>
    </w:p>
    <w:p w:rsidR="00F2741C" w:rsidRPr="00A153F7" w:rsidRDefault="00F2741C" w:rsidP="00F2741C">
      <w:pPr>
        <w:spacing w:after="0" w:line="252" w:lineRule="auto"/>
        <w:ind w:firstLine="709"/>
        <w:jc w:val="both"/>
        <w:rPr>
          <w:rFonts w:ascii="Times New Roman" w:hAnsi="Times New Roman" w:cs="Times New Roman"/>
          <w:sz w:val="28"/>
          <w:szCs w:val="28"/>
        </w:rPr>
      </w:pPr>
      <w:r w:rsidRPr="00A153F7">
        <w:rPr>
          <w:rFonts w:ascii="Times New Roman" w:hAnsi="Times New Roman" w:cs="Times New Roman"/>
          <w:sz w:val="28"/>
          <w:szCs w:val="28"/>
        </w:rPr>
        <w:t>Улучшению состояния асфальтобетонного покрытия городских дорог способствовала реализация Нацпроекта «Безопасные и качественные автомобильные дороги». В 2020 году полностью выполнен ремонт на 7 участках улично-дорожной сети города Рязани, протяженность отремонтированных автомобильных дорог составила 9,3 км (в 2019</w:t>
      </w:r>
      <w:r>
        <w:rPr>
          <w:rFonts w:ascii="Times New Roman" w:hAnsi="Times New Roman" w:cs="Times New Roman"/>
          <w:sz w:val="28"/>
          <w:szCs w:val="28"/>
        </w:rPr>
        <w:t xml:space="preserve"> г.</w:t>
      </w:r>
      <w:r w:rsidRPr="00A153F7">
        <w:rPr>
          <w:rFonts w:ascii="Times New Roman" w:hAnsi="Times New Roman" w:cs="Times New Roman"/>
          <w:sz w:val="28"/>
          <w:szCs w:val="28"/>
        </w:rPr>
        <w:t>20 участков, более 17 км). Кроме того, выполнены работы по устройству выравнивающего слоя на 10 участках, по которым заключены двухлетние контракты. Проведены работы по заделке аварийных выбоин в асфальтобетонном покрытии на 610 участках.</w:t>
      </w:r>
    </w:p>
    <w:p w:rsidR="00F2741C" w:rsidRPr="00A153F7" w:rsidRDefault="00F2741C" w:rsidP="00F2741C">
      <w:pPr>
        <w:spacing w:after="0" w:line="252" w:lineRule="auto"/>
        <w:ind w:firstLine="709"/>
        <w:jc w:val="both"/>
        <w:rPr>
          <w:rFonts w:ascii="Times New Roman" w:hAnsi="Times New Roman" w:cs="Times New Roman"/>
          <w:sz w:val="28"/>
          <w:szCs w:val="28"/>
        </w:rPr>
      </w:pPr>
      <w:r w:rsidRPr="00A153F7">
        <w:rPr>
          <w:rFonts w:ascii="Times New Roman" w:hAnsi="Times New Roman" w:cs="Times New Roman"/>
          <w:sz w:val="28"/>
          <w:szCs w:val="28"/>
        </w:rPr>
        <w:t>За период действия Стратегического плана наблюдалась ежегодная положительная динамика показателя. По отношению к уровню базового 2008 года состояние дорог города улучшилось на 32,7 процентных пункта.</w:t>
      </w:r>
    </w:p>
    <w:p w:rsidR="00F2741C" w:rsidRPr="00C214C5"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3.4)</w:t>
      </w:r>
      <w:r w:rsidRPr="00C214C5">
        <w:rPr>
          <w:rFonts w:ascii="Times New Roman" w:hAnsi="Times New Roman" w:cs="Times New Roman"/>
          <w:sz w:val="28"/>
          <w:szCs w:val="28"/>
        </w:rPr>
        <w:tab/>
      </w:r>
      <w:r w:rsidRPr="00C214C5">
        <w:rPr>
          <w:rFonts w:ascii="Times New Roman" w:hAnsi="Times New Roman" w:cs="Times New Roman"/>
          <w:b/>
          <w:i/>
          <w:sz w:val="28"/>
          <w:szCs w:val="28"/>
        </w:rPr>
        <w:t>Задача: Охрана окружающей среды</w:t>
      </w:r>
    </w:p>
    <w:p w:rsidR="00F2741C"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 xml:space="preserve">3.4.1) </w:t>
      </w:r>
      <w:r w:rsidRPr="00C214C5">
        <w:rPr>
          <w:rFonts w:ascii="Times New Roman" w:hAnsi="Times New Roman" w:cs="Times New Roman"/>
          <w:b/>
          <w:i/>
          <w:sz w:val="28"/>
          <w:szCs w:val="28"/>
        </w:rPr>
        <w:t>Доля муниципальных водных объектов, охваченных работами по их реабилитации, от общего количества муниципальных водных объектов</w:t>
      </w:r>
      <w:r w:rsidRPr="007478AC">
        <w:rPr>
          <w:rFonts w:ascii="Times New Roman" w:hAnsi="Times New Roman" w:cs="Times New Roman"/>
          <w:color w:val="FF0000"/>
          <w:sz w:val="28"/>
          <w:szCs w:val="28"/>
        </w:rPr>
        <w:t xml:space="preserve"> </w:t>
      </w:r>
      <w:r w:rsidRPr="00C214C5">
        <w:rPr>
          <w:rFonts w:ascii="Times New Roman" w:hAnsi="Times New Roman" w:cs="Times New Roman"/>
          <w:sz w:val="28"/>
          <w:szCs w:val="28"/>
        </w:rPr>
        <w:t xml:space="preserve">составила в 2020 году 35%, что на 1 процентный пункт выше уровня 2019 года. Целевое значение показателя 60% не было достигнуто. </w:t>
      </w:r>
    </w:p>
    <w:p w:rsidR="00F2741C" w:rsidRDefault="00F2741C" w:rsidP="00F2741C">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w:t>
      </w:r>
      <w:r w:rsidRPr="00C3160C">
        <w:rPr>
          <w:rFonts w:ascii="Times New Roman" w:hAnsi="Times New Roman" w:cs="Times New Roman"/>
          <w:sz w:val="28"/>
          <w:szCs w:val="28"/>
        </w:rPr>
        <w:t>переч</w:t>
      </w:r>
      <w:r>
        <w:rPr>
          <w:rFonts w:ascii="Times New Roman" w:hAnsi="Times New Roman" w:cs="Times New Roman"/>
          <w:sz w:val="28"/>
          <w:szCs w:val="28"/>
        </w:rPr>
        <w:t>не</w:t>
      </w:r>
      <w:r w:rsidRPr="00C3160C">
        <w:rPr>
          <w:rFonts w:ascii="Times New Roman" w:hAnsi="Times New Roman" w:cs="Times New Roman"/>
          <w:sz w:val="28"/>
          <w:szCs w:val="28"/>
        </w:rPr>
        <w:t xml:space="preserve"> прудов и обводненных карьеров, расположенных в границах </w:t>
      </w:r>
      <w:r>
        <w:rPr>
          <w:rFonts w:ascii="Times New Roman" w:hAnsi="Times New Roman" w:cs="Times New Roman"/>
          <w:sz w:val="28"/>
          <w:szCs w:val="28"/>
        </w:rPr>
        <w:t xml:space="preserve">города Рязани, числится 85 объектов. Работы по реабилитации и благоустройству проведены на 30 объектах, в том числе пруды в пос. Мирный, пос. Дягилево, р. Лесок, мкр. </w:t>
      </w:r>
      <w:r w:rsidRPr="00B14E13">
        <w:rPr>
          <w:rFonts w:ascii="Times New Roman" w:hAnsi="Times New Roman" w:cs="Times New Roman"/>
          <w:sz w:val="28"/>
          <w:szCs w:val="28"/>
        </w:rPr>
        <w:t>Дашково-Песочня</w:t>
      </w:r>
      <w:r>
        <w:rPr>
          <w:rFonts w:ascii="Times New Roman" w:hAnsi="Times New Roman" w:cs="Times New Roman"/>
          <w:sz w:val="28"/>
          <w:szCs w:val="28"/>
        </w:rPr>
        <w:t>, ул</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евченко, ул.Гоголя и др.</w:t>
      </w:r>
    </w:p>
    <w:p w:rsidR="00F2741C" w:rsidRPr="00C214C5"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 xml:space="preserve">В течение всего срока реализации Стратегического плана отмечалось хроническое недофинансирование мероприятий, направленных на реабилитацию муниципальных водоемов. </w:t>
      </w:r>
    </w:p>
    <w:p w:rsidR="00F2741C" w:rsidRPr="00C214C5"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регулярно </w:t>
      </w:r>
      <w:r w:rsidRPr="00C214C5">
        <w:rPr>
          <w:rFonts w:ascii="Times New Roman" w:hAnsi="Times New Roman" w:cs="Times New Roman"/>
          <w:sz w:val="28"/>
          <w:szCs w:val="28"/>
        </w:rPr>
        <w:t xml:space="preserve">проводились работы по санитарной очистке береговой полосы городских </w:t>
      </w:r>
      <w:r>
        <w:rPr>
          <w:rFonts w:ascii="Times New Roman" w:hAnsi="Times New Roman" w:cs="Times New Roman"/>
          <w:sz w:val="28"/>
          <w:szCs w:val="28"/>
        </w:rPr>
        <w:t>водоемов</w:t>
      </w:r>
      <w:r w:rsidRPr="00C214C5">
        <w:rPr>
          <w:rFonts w:ascii="Times New Roman" w:hAnsi="Times New Roman" w:cs="Times New Roman"/>
          <w:sz w:val="28"/>
          <w:szCs w:val="28"/>
        </w:rPr>
        <w:t xml:space="preserve"> от отходов и древесно-кустарниковой растительности</w:t>
      </w:r>
      <w:r>
        <w:rPr>
          <w:rFonts w:ascii="Times New Roman" w:hAnsi="Times New Roman" w:cs="Times New Roman"/>
          <w:sz w:val="28"/>
          <w:szCs w:val="28"/>
        </w:rPr>
        <w:t xml:space="preserve">, </w:t>
      </w:r>
      <w:r w:rsidRPr="00C214C5">
        <w:rPr>
          <w:rFonts w:ascii="Times New Roman" w:hAnsi="Times New Roman" w:cs="Times New Roman"/>
          <w:sz w:val="28"/>
          <w:szCs w:val="28"/>
        </w:rPr>
        <w:t>лабораторные исследования качества воды по химико-бактериологическим  показателям, а также лабораторные исследования  качества донных отложений</w:t>
      </w:r>
      <w:r>
        <w:rPr>
          <w:rFonts w:ascii="Times New Roman" w:hAnsi="Times New Roman" w:cs="Times New Roman"/>
          <w:sz w:val="28"/>
          <w:szCs w:val="28"/>
        </w:rPr>
        <w:t xml:space="preserve">. Среди </w:t>
      </w:r>
      <w:r w:rsidRPr="00C214C5">
        <w:rPr>
          <w:rFonts w:ascii="Times New Roman" w:hAnsi="Times New Roman" w:cs="Times New Roman"/>
          <w:sz w:val="28"/>
          <w:szCs w:val="28"/>
        </w:rPr>
        <w:t>обязательны</w:t>
      </w:r>
      <w:r>
        <w:rPr>
          <w:rFonts w:ascii="Times New Roman" w:hAnsi="Times New Roman" w:cs="Times New Roman"/>
          <w:sz w:val="28"/>
          <w:szCs w:val="28"/>
        </w:rPr>
        <w:t xml:space="preserve">х </w:t>
      </w:r>
      <w:r w:rsidRPr="00C214C5">
        <w:rPr>
          <w:rFonts w:ascii="Times New Roman" w:hAnsi="Times New Roman" w:cs="Times New Roman"/>
          <w:sz w:val="28"/>
          <w:szCs w:val="28"/>
        </w:rPr>
        <w:t>мероприяти</w:t>
      </w:r>
      <w:r>
        <w:rPr>
          <w:rFonts w:ascii="Times New Roman" w:hAnsi="Times New Roman" w:cs="Times New Roman"/>
          <w:sz w:val="28"/>
          <w:szCs w:val="28"/>
        </w:rPr>
        <w:t xml:space="preserve">й - </w:t>
      </w:r>
      <w:r w:rsidRPr="00C214C5">
        <w:rPr>
          <w:rFonts w:ascii="Times New Roman" w:hAnsi="Times New Roman" w:cs="Times New Roman"/>
          <w:sz w:val="28"/>
          <w:szCs w:val="28"/>
        </w:rPr>
        <w:t>анофелогенн</w:t>
      </w:r>
      <w:r>
        <w:rPr>
          <w:rFonts w:ascii="Times New Roman" w:hAnsi="Times New Roman" w:cs="Times New Roman"/>
          <w:sz w:val="28"/>
          <w:szCs w:val="28"/>
        </w:rPr>
        <w:t>ая</w:t>
      </w:r>
      <w:r w:rsidRPr="00C214C5">
        <w:rPr>
          <w:rFonts w:ascii="Times New Roman" w:hAnsi="Times New Roman" w:cs="Times New Roman"/>
          <w:sz w:val="28"/>
          <w:szCs w:val="28"/>
        </w:rPr>
        <w:t xml:space="preserve"> обработк</w:t>
      </w:r>
      <w:r>
        <w:rPr>
          <w:rFonts w:ascii="Times New Roman" w:hAnsi="Times New Roman" w:cs="Times New Roman"/>
          <w:sz w:val="28"/>
          <w:szCs w:val="28"/>
        </w:rPr>
        <w:t xml:space="preserve">а в целях </w:t>
      </w:r>
      <w:r w:rsidRPr="0041772B">
        <w:rPr>
          <w:rFonts w:ascii="Times New Roman" w:hAnsi="Times New Roman" w:cs="Times New Roman"/>
          <w:sz w:val="28"/>
          <w:szCs w:val="28"/>
        </w:rPr>
        <w:t>уменьшени</w:t>
      </w:r>
      <w:r>
        <w:rPr>
          <w:rFonts w:ascii="Times New Roman" w:hAnsi="Times New Roman" w:cs="Times New Roman"/>
          <w:sz w:val="28"/>
          <w:szCs w:val="28"/>
        </w:rPr>
        <w:t>я</w:t>
      </w:r>
      <w:r w:rsidRPr="0041772B">
        <w:rPr>
          <w:rFonts w:ascii="Times New Roman" w:hAnsi="Times New Roman" w:cs="Times New Roman"/>
          <w:sz w:val="28"/>
          <w:szCs w:val="28"/>
        </w:rPr>
        <w:t xml:space="preserve"> </w:t>
      </w:r>
      <w:r>
        <w:rPr>
          <w:rFonts w:ascii="Times New Roman" w:hAnsi="Times New Roman" w:cs="Times New Roman"/>
          <w:sz w:val="28"/>
          <w:szCs w:val="28"/>
        </w:rPr>
        <w:t>популяции</w:t>
      </w:r>
      <w:r w:rsidRPr="0041772B">
        <w:rPr>
          <w:rFonts w:ascii="Times New Roman" w:hAnsi="Times New Roman" w:cs="Times New Roman"/>
          <w:sz w:val="28"/>
          <w:szCs w:val="28"/>
        </w:rPr>
        <w:t xml:space="preserve"> комаров</w:t>
      </w:r>
      <w:r>
        <w:rPr>
          <w:rFonts w:ascii="Times New Roman" w:hAnsi="Times New Roman" w:cs="Times New Roman"/>
          <w:sz w:val="28"/>
          <w:szCs w:val="28"/>
        </w:rPr>
        <w:t xml:space="preserve"> (е</w:t>
      </w:r>
      <w:r w:rsidRPr="00C214C5">
        <w:rPr>
          <w:rFonts w:ascii="Times New Roman" w:hAnsi="Times New Roman" w:cs="Times New Roman"/>
          <w:sz w:val="28"/>
          <w:szCs w:val="28"/>
        </w:rPr>
        <w:t>жегодн</w:t>
      </w:r>
      <w:r>
        <w:rPr>
          <w:rFonts w:ascii="Times New Roman" w:hAnsi="Times New Roman" w:cs="Times New Roman"/>
          <w:sz w:val="28"/>
          <w:szCs w:val="28"/>
        </w:rPr>
        <w:t xml:space="preserve">о </w:t>
      </w:r>
      <w:r w:rsidRPr="00C214C5">
        <w:rPr>
          <w:rFonts w:ascii="Times New Roman" w:hAnsi="Times New Roman" w:cs="Times New Roman"/>
          <w:sz w:val="28"/>
          <w:szCs w:val="28"/>
        </w:rPr>
        <w:t xml:space="preserve"> </w:t>
      </w:r>
      <w:r>
        <w:rPr>
          <w:rFonts w:ascii="Times New Roman" w:hAnsi="Times New Roman" w:cs="Times New Roman"/>
          <w:sz w:val="28"/>
          <w:szCs w:val="28"/>
        </w:rPr>
        <w:t>обрабатывается</w:t>
      </w:r>
      <w:r w:rsidRPr="00C214C5">
        <w:rPr>
          <w:rFonts w:ascii="Times New Roman" w:hAnsi="Times New Roman" w:cs="Times New Roman"/>
          <w:sz w:val="28"/>
          <w:szCs w:val="28"/>
        </w:rPr>
        <w:t xml:space="preserve"> 27</w:t>
      </w:r>
      <w:r w:rsidRPr="00C3160C">
        <w:rPr>
          <w:rFonts w:ascii="Times New Roman" w:hAnsi="Times New Roman" w:cs="Times New Roman"/>
          <w:sz w:val="28"/>
          <w:szCs w:val="28"/>
        </w:rPr>
        <w:t xml:space="preserve"> </w:t>
      </w:r>
      <w:r w:rsidRPr="00C214C5">
        <w:rPr>
          <w:rFonts w:ascii="Times New Roman" w:hAnsi="Times New Roman" w:cs="Times New Roman"/>
          <w:sz w:val="28"/>
          <w:szCs w:val="28"/>
        </w:rPr>
        <w:t>водоемов площадь</w:t>
      </w:r>
      <w:r>
        <w:rPr>
          <w:rFonts w:ascii="Times New Roman" w:hAnsi="Times New Roman" w:cs="Times New Roman"/>
          <w:sz w:val="28"/>
          <w:szCs w:val="28"/>
        </w:rPr>
        <w:t>ю</w:t>
      </w:r>
      <w:r w:rsidRPr="00C214C5">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C214C5">
        <w:rPr>
          <w:rFonts w:ascii="Times New Roman" w:hAnsi="Times New Roman" w:cs="Times New Roman"/>
          <w:sz w:val="28"/>
          <w:szCs w:val="28"/>
        </w:rPr>
        <w:t>17,3</w:t>
      </w:r>
      <w:r>
        <w:rPr>
          <w:rFonts w:ascii="Times New Roman" w:hAnsi="Times New Roman" w:cs="Times New Roman"/>
          <w:sz w:val="28"/>
          <w:szCs w:val="28"/>
        </w:rPr>
        <w:t> тыс.</w:t>
      </w:r>
      <w:r w:rsidRPr="00C214C5">
        <w:rPr>
          <w:rFonts w:ascii="Times New Roman" w:hAnsi="Times New Roman" w:cs="Times New Roman"/>
          <w:sz w:val="28"/>
          <w:szCs w:val="28"/>
        </w:rPr>
        <w:t>кв.м</w:t>
      </w:r>
      <w:r>
        <w:rPr>
          <w:rFonts w:ascii="Times New Roman" w:hAnsi="Times New Roman" w:cs="Times New Roman"/>
          <w:sz w:val="28"/>
          <w:szCs w:val="28"/>
        </w:rPr>
        <w:t xml:space="preserve">). </w:t>
      </w:r>
    </w:p>
    <w:p w:rsidR="00F2741C" w:rsidRPr="00C214C5"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На отдельных объектах проведены работы по формированию берегов и укреплению береговой полосы, расчистке акватории от донных отложений и болотной растительности, а также биологической очистке</w:t>
      </w:r>
      <w:r>
        <w:rPr>
          <w:rFonts w:ascii="Times New Roman" w:hAnsi="Times New Roman" w:cs="Times New Roman"/>
          <w:sz w:val="28"/>
          <w:szCs w:val="28"/>
        </w:rPr>
        <w:t xml:space="preserve"> специализированными препаратами</w:t>
      </w:r>
      <w:r w:rsidRPr="00C214C5">
        <w:rPr>
          <w:rFonts w:ascii="Times New Roman" w:hAnsi="Times New Roman" w:cs="Times New Roman"/>
          <w:sz w:val="28"/>
          <w:szCs w:val="28"/>
        </w:rPr>
        <w:t>. Выполнялись работы по ремонту водопропускных сооружений и санитарной прочистке русел водотока.</w:t>
      </w:r>
    </w:p>
    <w:p w:rsidR="00F2741C" w:rsidRPr="00C214C5" w:rsidRDefault="00F2741C" w:rsidP="00F2741C">
      <w:pPr>
        <w:spacing w:after="0" w:line="252" w:lineRule="auto"/>
        <w:ind w:firstLine="709"/>
        <w:jc w:val="both"/>
        <w:rPr>
          <w:rFonts w:ascii="Times New Roman" w:hAnsi="Times New Roman" w:cs="Times New Roman"/>
          <w:sz w:val="28"/>
          <w:szCs w:val="28"/>
        </w:rPr>
      </w:pPr>
      <w:r w:rsidRPr="00C214C5">
        <w:rPr>
          <w:rFonts w:ascii="Times New Roman" w:hAnsi="Times New Roman" w:cs="Times New Roman"/>
          <w:sz w:val="28"/>
          <w:szCs w:val="28"/>
        </w:rPr>
        <w:t xml:space="preserve">В 2016-2017 годах реализован масштабный проект  по капитальному ремонту гидроузла на р. Лыбедь в районе ЦПКиО. </w:t>
      </w:r>
    </w:p>
    <w:p w:rsidR="00F2741C" w:rsidRPr="00BA66B6" w:rsidRDefault="00F2741C" w:rsidP="00F2741C">
      <w:pPr>
        <w:spacing w:after="0" w:line="252" w:lineRule="auto"/>
        <w:ind w:firstLine="709"/>
        <w:jc w:val="both"/>
        <w:rPr>
          <w:rFonts w:ascii="Times New Roman" w:hAnsi="Times New Roman" w:cs="Times New Roman"/>
          <w:sz w:val="28"/>
          <w:szCs w:val="28"/>
        </w:rPr>
      </w:pPr>
      <w:r w:rsidRPr="00BA66B6">
        <w:rPr>
          <w:rFonts w:ascii="Times New Roman" w:hAnsi="Times New Roman" w:cs="Times New Roman"/>
          <w:sz w:val="28"/>
          <w:szCs w:val="28"/>
        </w:rPr>
        <w:t xml:space="preserve">3.4.2) </w:t>
      </w:r>
      <w:r w:rsidRPr="00BA66B6">
        <w:rPr>
          <w:rFonts w:ascii="Times New Roman" w:hAnsi="Times New Roman" w:cs="Times New Roman"/>
          <w:b/>
          <w:i/>
          <w:sz w:val="28"/>
          <w:szCs w:val="28"/>
        </w:rPr>
        <w:t xml:space="preserve">Количество территорий зеленого фонда, на которых проведены мероприятия по восстановлению зеленых насаждений (нарастающим итогом) </w:t>
      </w:r>
      <w:r w:rsidRPr="00BA66B6">
        <w:rPr>
          <w:rFonts w:ascii="Times New Roman" w:hAnsi="Times New Roman" w:cs="Times New Roman"/>
          <w:sz w:val="28"/>
          <w:szCs w:val="28"/>
        </w:rPr>
        <w:t>увеличилось на 1 единицу и составило 526 единиц. В 2020 году на территории сквера им. В.Ф. Маргелова высажены  саженцы клена краснолистного.</w:t>
      </w:r>
    </w:p>
    <w:p w:rsidR="00F2741C" w:rsidRPr="00BA66B6" w:rsidRDefault="00F2741C" w:rsidP="00F2741C">
      <w:pPr>
        <w:spacing w:after="0" w:line="252" w:lineRule="auto"/>
        <w:ind w:firstLine="709"/>
        <w:jc w:val="both"/>
        <w:rPr>
          <w:rFonts w:ascii="Times New Roman" w:hAnsi="Times New Roman" w:cs="Times New Roman"/>
          <w:sz w:val="28"/>
          <w:szCs w:val="28"/>
        </w:rPr>
      </w:pPr>
      <w:r w:rsidRPr="00BA66B6">
        <w:rPr>
          <w:rFonts w:ascii="Times New Roman" w:hAnsi="Times New Roman" w:cs="Times New Roman"/>
          <w:sz w:val="28"/>
          <w:szCs w:val="28"/>
        </w:rPr>
        <w:t xml:space="preserve">Целевой показатель (700 единиц) </w:t>
      </w:r>
      <w:proofErr w:type="gramStart"/>
      <w:r w:rsidRPr="00BA66B6">
        <w:rPr>
          <w:rFonts w:ascii="Times New Roman" w:hAnsi="Times New Roman" w:cs="Times New Roman"/>
          <w:sz w:val="28"/>
          <w:szCs w:val="28"/>
        </w:rPr>
        <w:t>достигнут</w:t>
      </w:r>
      <w:proofErr w:type="gramEnd"/>
      <w:r w:rsidRPr="00BA66B6">
        <w:rPr>
          <w:rFonts w:ascii="Times New Roman" w:hAnsi="Times New Roman" w:cs="Times New Roman"/>
          <w:sz w:val="28"/>
          <w:szCs w:val="28"/>
        </w:rPr>
        <w:t xml:space="preserve"> не был. Существенное отклонение показателя относительно плана связано с недостаточным финансированием основного мероприятия «Охрана зеленого фонда города (субсидии МБУ «ДБГ» на иные цели)»</w:t>
      </w:r>
      <w:r w:rsidRPr="00BA66B6">
        <w:t xml:space="preserve"> </w:t>
      </w:r>
      <w:r w:rsidRPr="00BA66B6">
        <w:rPr>
          <w:rFonts w:ascii="Times New Roman" w:hAnsi="Times New Roman" w:cs="Times New Roman"/>
          <w:sz w:val="28"/>
          <w:szCs w:val="28"/>
        </w:rPr>
        <w:t xml:space="preserve">муниципальной программы «Охрана окружающей среды  в городе Рязани». </w:t>
      </w:r>
    </w:p>
    <w:p w:rsidR="00F2741C" w:rsidRPr="00BA66B6" w:rsidRDefault="00F2741C" w:rsidP="00F2741C">
      <w:pPr>
        <w:spacing w:after="0" w:line="252" w:lineRule="auto"/>
        <w:ind w:firstLine="709"/>
        <w:jc w:val="both"/>
        <w:rPr>
          <w:rFonts w:ascii="Times New Roman" w:hAnsi="Times New Roman" w:cs="Times New Roman"/>
          <w:sz w:val="28"/>
          <w:szCs w:val="28"/>
        </w:rPr>
      </w:pPr>
      <w:r w:rsidRPr="00BA66B6">
        <w:rPr>
          <w:rFonts w:ascii="Times New Roman" w:hAnsi="Times New Roman" w:cs="Times New Roman"/>
          <w:sz w:val="28"/>
          <w:szCs w:val="28"/>
        </w:rPr>
        <w:t>В течение периода реализации Стратегического плана проводились работы по высадке зеленых насаждений  на территориях городских парков, скверов и бульваров (на площади Ленина,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BA66B6">
        <w:rPr>
          <w:rFonts w:ascii="Times New Roman" w:hAnsi="Times New Roman" w:cs="Times New Roman"/>
          <w:sz w:val="28"/>
          <w:szCs w:val="28"/>
        </w:rPr>
        <w:t>В</w:t>
      </w:r>
      <w:proofErr w:type="gramEnd"/>
      <w:r w:rsidRPr="00BA66B6">
        <w:rPr>
          <w:rFonts w:ascii="Times New Roman" w:hAnsi="Times New Roman" w:cs="Times New Roman"/>
          <w:sz w:val="28"/>
          <w:szCs w:val="28"/>
        </w:rPr>
        <w:t xml:space="preserve">веденской, ул.Лермонтова, на Касимовском шоссе, на площади Соборной у памятника Сергию Радонежскому, в скверах А.В.Александрова, Н.Н. Чумаковой, В.Ф.Уткина, у мемориала в п. Карцево, на Бульваре Победы, Мемориальном комплексе Скорбященского кладбища, Скобелевском </w:t>
      </w:r>
      <w:proofErr w:type="gramStart"/>
      <w:r w:rsidRPr="00BA66B6">
        <w:rPr>
          <w:rFonts w:ascii="Times New Roman" w:hAnsi="Times New Roman" w:cs="Times New Roman"/>
          <w:sz w:val="28"/>
          <w:szCs w:val="28"/>
        </w:rPr>
        <w:t>бульваре, в Нижнем и Верхнем городском саду, в Вишневом саду, «Мамином сквере» и на других территориях города).</w:t>
      </w:r>
      <w:proofErr w:type="gramEnd"/>
    </w:p>
    <w:p w:rsidR="00F2741C" w:rsidRPr="00BA66B6" w:rsidRDefault="00F2741C" w:rsidP="00F2741C">
      <w:pPr>
        <w:spacing w:after="0" w:line="252" w:lineRule="auto"/>
        <w:ind w:firstLine="709"/>
        <w:jc w:val="both"/>
        <w:rPr>
          <w:rFonts w:ascii="Times New Roman" w:hAnsi="Times New Roman" w:cs="Times New Roman"/>
          <w:sz w:val="28"/>
          <w:szCs w:val="28"/>
        </w:rPr>
      </w:pPr>
      <w:r w:rsidRPr="00BA66B6">
        <w:rPr>
          <w:rFonts w:ascii="Times New Roman" w:hAnsi="Times New Roman" w:cs="Times New Roman"/>
          <w:sz w:val="28"/>
          <w:szCs w:val="28"/>
        </w:rPr>
        <w:t>На территори</w:t>
      </w:r>
      <w:r>
        <w:rPr>
          <w:rFonts w:ascii="Times New Roman" w:hAnsi="Times New Roman" w:cs="Times New Roman"/>
          <w:sz w:val="28"/>
          <w:szCs w:val="28"/>
        </w:rPr>
        <w:t>ях</w:t>
      </w:r>
      <w:r w:rsidRPr="00BA66B6">
        <w:rPr>
          <w:rFonts w:ascii="Times New Roman" w:hAnsi="Times New Roman" w:cs="Times New Roman"/>
          <w:sz w:val="28"/>
          <w:szCs w:val="28"/>
        </w:rPr>
        <w:t xml:space="preserve"> зеленых зон были высажены такие виды зеленых насаждений, как я</w:t>
      </w:r>
      <w:r>
        <w:rPr>
          <w:rFonts w:ascii="Times New Roman" w:hAnsi="Times New Roman" w:cs="Times New Roman"/>
          <w:sz w:val="28"/>
          <w:szCs w:val="28"/>
        </w:rPr>
        <w:t>блони, клен краснолистный, туи</w:t>
      </w:r>
      <w:r w:rsidRPr="00BA66B6">
        <w:rPr>
          <w:rFonts w:ascii="Times New Roman" w:hAnsi="Times New Roman" w:cs="Times New Roman"/>
          <w:sz w:val="28"/>
          <w:szCs w:val="28"/>
        </w:rPr>
        <w:t xml:space="preserve"> и др. Также среди них имелись саженцы ценных хвойных пород деревьев  и зеленых </w:t>
      </w:r>
      <w:proofErr w:type="gramStart"/>
      <w:r w:rsidRPr="00BA66B6">
        <w:rPr>
          <w:rFonts w:ascii="Times New Roman" w:hAnsi="Times New Roman" w:cs="Times New Roman"/>
          <w:sz w:val="28"/>
          <w:szCs w:val="28"/>
        </w:rPr>
        <w:t>насаждений</w:t>
      </w:r>
      <w:proofErr w:type="gramEnd"/>
      <w:r w:rsidRPr="00BA66B6">
        <w:rPr>
          <w:rFonts w:ascii="Times New Roman" w:hAnsi="Times New Roman" w:cs="Times New Roman"/>
          <w:sz w:val="28"/>
          <w:szCs w:val="28"/>
        </w:rPr>
        <w:t xml:space="preserve"> нетипичных для города Рязани (некоторые виды ясеня, дуба, ивы, рябины и др.).</w:t>
      </w:r>
    </w:p>
    <w:p w:rsidR="00F2741C" w:rsidRPr="00BA66B6" w:rsidRDefault="00F2741C" w:rsidP="00F2741C">
      <w:pPr>
        <w:spacing w:after="0" w:line="252" w:lineRule="auto"/>
        <w:ind w:firstLine="709"/>
        <w:jc w:val="both"/>
        <w:rPr>
          <w:rFonts w:ascii="Times New Roman" w:hAnsi="Times New Roman" w:cs="Times New Roman"/>
          <w:sz w:val="28"/>
          <w:szCs w:val="28"/>
        </w:rPr>
      </w:pPr>
      <w:r w:rsidRPr="00BA66B6">
        <w:rPr>
          <w:rFonts w:ascii="Times New Roman" w:hAnsi="Times New Roman" w:cs="Times New Roman"/>
          <w:sz w:val="28"/>
          <w:szCs w:val="28"/>
        </w:rPr>
        <w:t>Работы осуществлялись в рамках выделенного бюджетного финансирования, а также в рамках компенсационного озеленения (за счет средств, перечисленных за вынужденный или незаконный снос зеленых насаждений) и экологических акций  (за счет привлеченных внебюджетных средств и спонсорской помощи).</w:t>
      </w:r>
    </w:p>
    <w:p w:rsidR="00F2741C" w:rsidRPr="00F27F8F" w:rsidRDefault="00F2741C" w:rsidP="00F2741C">
      <w:pPr>
        <w:spacing w:after="0" w:line="228" w:lineRule="auto"/>
        <w:ind w:firstLine="709"/>
        <w:jc w:val="both"/>
        <w:rPr>
          <w:rFonts w:ascii="Times New Roman" w:hAnsi="Times New Roman" w:cs="Times New Roman"/>
          <w:sz w:val="28"/>
          <w:szCs w:val="28"/>
        </w:rPr>
      </w:pPr>
      <w:r w:rsidRPr="00F27F8F">
        <w:rPr>
          <w:rFonts w:ascii="Times New Roman" w:hAnsi="Times New Roman" w:cs="Times New Roman"/>
          <w:sz w:val="28"/>
          <w:szCs w:val="28"/>
        </w:rPr>
        <w:t>3.5)</w:t>
      </w:r>
      <w:r w:rsidRPr="00F27F8F">
        <w:rPr>
          <w:rFonts w:ascii="Times New Roman" w:hAnsi="Times New Roman" w:cs="Times New Roman"/>
          <w:sz w:val="28"/>
          <w:szCs w:val="28"/>
        </w:rPr>
        <w:tab/>
      </w:r>
      <w:r w:rsidRPr="00F27F8F">
        <w:rPr>
          <w:rFonts w:ascii="Times New Roman" w:hAnsi="Times New Roman" w:cs="Times New Roman"/>
          <w:b/>
          <w:i/>
          <w:sz w:val="28"/>
          <w:szCs w:val="28"/>
        </w:rPr>
        <w:t>Задача: Развитие транспортной системы</w:t>
      </w:r>
    </w:p>
    <w:p w:rsidR="00F2741C" w:rsidRPr="00F27F8F" w:rsidRDefault="00F2741C" w:rsidP="00F2741C">
      <w:pPr>
        <w:spacing w:after="0" w:line="228" w:lineRule="auto"/>
        <w:ind w:firstLine="709"/>
        <w:jc w:val="both"/>
        <w:rPr>
          <w:rFonts w:ascii="Times New Roman" w:hAnsi="Times New Roman" w:cs="Times New Roman"/>
          <w:sz w:val="28"/>
          <w:szCs w:val="28"/>
        </w:rPr>
      </w:pPr>
      <w:r w:rsidRPr="00F27F8F">
        <w:rPr>
          <w:rFonts w:ascii="Times New Roman" w:hAnsi="Times New Roman" w:cs="Times New Roman"/>
          <w:sz w:val="28"/>
          <w:szCs w:val="28"/>
        </w:rPr>
        <w:t xml:space="preserve">3.5.1) </w:t>
      </w:r>
      <w:r w:rsidRPr="00F27F8F">
        <w:rPr>
          <w:rFonts w:ascii="Times New Roman" w:hAnsi="Times New Roman" w:cs="Times New Roman"/>
          <w:b/>
          <w:i/>
          <w:sz w:val="28"/>
          <w:szCs w:val="28"/>
        </w:rPr>
        <w:t>Общая протяженность маршрутов общественного транспорта</w:t>
      </w:r>
      <w:r w:rsidRPr="00F27F8F">
        <w:rPr>
          <w:rFonts w:ascii="Times New Roman" w:hAnsi="Times New Roman" w:cs="Times New Roman"/>
          <w:sz w:val="28"/>
          <w:szCs w:val="28"/>
        </w:rPr>
        <w:t xml:space="preserve"> (муниципальных автобусов и троллейбусов) в 2020 году составила 99,2% от целевого значения. По сравнению с 2019 годом показатель увеличился на 17,4 км и составил 506,24 км. Этому способствовало изменение протяженности  муниципальных маршрутов регулярных перевозок, обслуживаемых МУП города Рязани «УРТ», №№ 7, 17 и 21.</w:t>
      </w:r>
    </w:p>
    <w:p w:rsidR="00F2741C" w:rsidRPr="00F27F8F" w:rsidRDefault="00F2741C" w:rsidP="00F2741C">
      <w:pPr>
        <w:spacing w:after="0" w:line="228" w:lineRule="auto"/>
        <w:ind w:firstLine="709"/>
        <w:jc w:val="both"/>
        <w:rPr>
          <w:rFonts w:ascii="Times New Roman" w:hAnsi="Times New Roman" w:cs="Times New Roman"/>
          <w:sz w:val="28"/>
          <w:szCs w:val="28"/>
        </w:rPr>
      </w:pPr>
      <w:r w:rsidRPr="00F27F8F">
        <w:rPr>
          <w:rFonts w:ascii="Times New Roman" w:hAnsi="Times New Roman" w:cs="Times New Roman"/>
          <w:sz w:val="28"/>
          <w:szCs w:val="28"/>
        </w:rPr>
        <w:t xml:space="preserve">По сравнению с уровнем базового 2008 года протяженность маршрутов муниципального транспорта увеличилась на 23,4%. </w:t>
      </w:r>
    </w:p>
    <w:p w:rsidR="00F2741C" w:rsidRPr="00846CC3" w:rsidRDefault="00F2741C" w:rsidP="00F2741C">
      <w:pPr>
        <w:spacing w:after="0" w:line="228" w:lineRule="auto"/>
        <w:ind w:firstLine="709"/>
        <w:jc w:val="both"/>
        <w:rPr>
          <w:rFonts w:ascii="Times New Roman" w:hAnsi="Times New Roman" w:cs="Times New Roman"/>
          <w:sz w:val="28"/>
          <w:szCs w:val="28"/>
        </w:rPr>
      </w:pPr>
      <w:r w:rsidRPr="00F27F8F">
        <w:rPr>
          <w:rFonts w:ascii="Times New Roman" w:hAnsi="Times New Roman" w:cs="Times New Roman"/>
          <w:sz w:val="28"/>
          <w:szCs w:val="28"/>
        </w:rPr>
        <w:t xml:space="preserve">При этом активно развивался коммерческий общественный транспорт. </w:t>
      </w:r>
      <w:r w:rsidRPr="00846CC3">
        <w:rPr>
          <w:rFonts w:ascii="Times New Roman" w:hAnsi="Times New Roman" w:cs="Times New Roman"/>
          <w:sz w:val="28"/>
          <w:szCs w:val="28"/>
        </w:rPr>
        <w:t>Протяженность маршрутов, обслуживаемых юридическими лицами и индивидуальными предпринимателями, в 2020 году составила 580,4 км (в 2019 году - 572,8 км). За период действия Стратегического плана удельный вес пассажиров, перевезенных коммерческими перевозчиками, увеличился с 44 до 70%.</w:t>
      </w:r>
    </w:p>
    <w:p w:rsidR="00F2741C" w:rsidRPr="00F27F8F" w:rsidRDefault="00F2741C" w:rsidP="00F2741C">
      <w:pPr>
        <w:spacing w:after="0" w:line="228" w:lineRule="auto"/>
        <w:ind w:firstLine="709"/>
        <w:jc w:val="both"/>
        <w:rPr>
          <w:rFonts w:ascii="Times New Roman" w:hAnsi="Times New Roman" w:cs="Times New Roman"/>
          <w:sz w:val="28"/>
          <w:szCs w:val="28"/>
        </w:rPr>
      </w:pPr>
      <w:r w:rsidRPr="00846CC3">
        <w:rPr>
          <w:rFonts w:ascii="Times New Roman" w:hAnsi="Times New Roman" w:cs="Times New Roman"/>
          <w:sz w:val="28"/>
          <w:szCs w:val="28"/>
        </w:rPr>
        <w:t>Таким образом, общая протяженность маршрутов регулярных перевозок на территории города Рязани составила в 2020 году 1086,64  км (в 2019 году - 1061,64 км).</w:t>
      </w:r>
    </w:p>
    <w:p w:rsidR="00F2741C" w:rsidRPr="005622F8" w:rsidRDefault="00F2741C" w:rsidP="00F2741C">
      <w:pPr>
        <w:spacing w:after="0" w:line="228" w:lineRule="auto"/>
        <w:ind w:firstLine="709"/>
        <w:jc w:val="both"/>
        <w:rPr>
          <w:rFonts w:ascii="Times New Roman" w:hAnsi="Times New Roman" w:cs="Times New Roman"/>
          <w:sz w:val="28"/>
          <w:szCs w:val="28"/>
        </w:rPr>
      </w:pPr>
      <w:r w:rsidRPr="005622F8">
        <w:rPr>
          <w:rFonts w:ascii="Times New Roman" w:hAnsi="Times New Roman" w:cs="Times New Roman"/>
          <w:sz w:val="28"/>
          <w:szCs w:val="28"/>
        </w:rPr>
        <w:t>3.5.2) С</w:t>
      </w:r>
      <w:r w:rsidRPr="005622F8">
        <w:rPr>
          <w:rFonts w:ascii="Times New Roman" w:hAnsi="Times New Roman" w:cs="Times New Roman"/>
          <w:b/>
          <w:i/>
          <w:sz w:val="28"/>
          <w:szCs w:val="28"/>
        </w:rPr>
        <w:t>редняя скорость движения общественного транспорта по городу</w:t>
      </w:r>
      <w:r w:rsidRPr="005622F8">
        <w:rPr>
          <w:rFonts w:ascii="Times New Roman" w:hAnsi="Times New Roman" w:cs="Times New Roman"/>
          <w:sz w:val="28"/>
          <w:szCs w:val="28"/>
        </w:rPr>
        <w:t xml:space="preserve"> составила в 2020 году 15,53 км/ч, что составляет 91% от целевого значения показателя. Также наблюдается снижение показателя к уровню 2019 года на 0,69 км/ч (или на 4,3%), что связано со значительным увеличением транспортных заторов на улично-дорожной сети из-за проведения в 2020 году ремонтных работ на Первомайском проспекте (ремонт теплотрассы), 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5622F8">
        <w:rPr>
          <w:rFonts w:ascii="Times New Roman" w:hAnsi="Times New Roman" w:cs="Times New Roman"/>
          <w:sz w:val="28"/>
          <w:szCs w:val="28"/>
        </w:rPr>
        <w:t>О</w:t>
      </w:r>
      <w:proofErr w:type="gramEnd"/>
      <w:r w:rsidRPr="005622F8">
        <w:rPr>
          <w:rFonts w:ascii="Times New Roman" w:hAnsi="Times New Roman" w:cs="Times New Roman"/>
          <w:sz w:val="28"/>
          <w:szCs w:val="28"/>
        </w:rPr>
        <w:t>стровского (ремонт канализационного коллектора), реконструкции моста на</w:t>
      </w:r>
      <w:r>
        <w:rPr>
          <w:rFonts w:ascii="Times New Roman" w:hAnsi="Times New Roman" w:cs="Times New Roman"/>
          <w:sz w:val="28"/>
          <w:szCs w:val="28"/>
        </w:rPr>
        <w:t xml:space="preserve"> ул.</w:t>
      </w:r>
      <w:r w:rsidRPr="005622F8">
        <w:rPr>
          <w:rFonts w:ascii="Times New Roman" w:hAnsi="Times New Roman" w:cs="Times New Roman"/>
          <w:sz w:val="28"/>
          <w:szCs w:val="28"/>
        </w:rPr>
        <w:t>Ленина и перекрестка Касимовского, Муромского шоссе и</w:t>
      </w:r>
      <w:r>
        <w:rPr>
          <w:rFonts w:ascii="Times New Roman" w:hAnsi="Times New Roman" w:cs="Times New Roman"/>
          <w:sz w:val="28"/>
          <w:szCs w:val="28"/>
        </w:rPr>
        <w:t xml:space="preserve"> ул.</w:t>
      </w:r>
      <w:r w:rsidRPr="005622F8">
        <w:rPr>
          <w:rFonts w:ascii="Times New Roman" w:hAnsi="Times New Roman" w:cs="Times New Roman"/>
          <w:sz w:val="28"/>
          <w:szCs w:val="28"/>
        </w:rPr>
        <w:t>Совет</w:t>
      </w:r>
      <w:r>
        <w:rPr>
          <w:rFonts w:ascii="Times New Roman" w:hAnsi="Times New Roman" w:cs="Times New Roman"/>
          <w:sz w:val="28"/>
          <w:szCs w:val="28"/>
        </w:rPr>
        <w:t>с</w:t>
      </w:r>
      <w:r w:rsidRPr="005622F8">
        <w:rPr>
          <w:rFonts w:ascii="Times New Roman" w:hAnsi="Times New Roman" w:cs="Times New Roman"/>
          <w:sz w:val="28"/>
          <w:szCs w:val="28"/>
        </w:rPr>
        <w:t>кой Армии.</w:t>
      </w:r>
    </w:p>
    <w:p w:rsidR="00F2741C" w:rsidRPr="005622F8" w:rsidRDefault="00F2741C" w:rsidP="00F2741C">
      <w:pPr>
        <w:spacing w:after="0" w:line="228" w:lineRule="auto"/>
        <w:ind w:firstLine="709"/>
        <w:jc w:val="both"/>
        <w:rPr>
          <w:rFonts w:ascii="Times New Roman" w:hAnsi="Times New Roman" w:cs="Times New Roman"/>
          <w:sz w:val="28"/>
          <w:szCs w:val="28"/>
        </w:rPr>
      </w:pPr>
      <w:r w:rsidRPr="005622F8">
        <w:rPr>
          <w:rFonts w:ascii="Times New Roman" w:hAnsi="Times New Roman" w:cs="Times New Roman"/>
          <w:sz w:val="28"/>
          <w:szCs w:val="28"/>
        </w:rPr>
        <w:t>Расчетная скорость движения (максимально возможная) для общественного транспорта в городе  Рязани составляет 17 км/ч, она рассчитывается с учетом времени простоя транспорта на  остановках для посадки и высадки пассажиров, времени торможения и разгона до и после  остановок, количеств</w:t>
      </w:r>
      <w:r>
        <w:rPr>
          <w:rFonts w:ascii="Times New Roman" w:hAnsi="Times New Roman" w:cs="Times New Roman"/>
          <w:sz w:val="28"/>
          <w:szCs w:val="28"/>
        </w:rPr>
        <w:t>а</w:t>
      </w:r>
      <w:r w:rsidRPr="005622F8">
        <w:rPr>
          <w:rFonts w:ascii="Times New Roman" w:hAnsi="Times New Roman" w:cs="Times New Roman"/>
          <w:sz w:val="28"/>
          <w:szCs w:val="28"/>
        </w:rPr>
        <w:t xml:space="preserve"> остановочных  пунктов и расстояни</w:t>
      </w:r>
      <w:r>
        <w:rPr>
          <w:rFonts w:ascii="Times New Roman" w:hAnsi="Times New Roman" w:cs="Times New Roman"/>
          <w:sz w:val="28"/>
          <w:szCs w:val="28"/>
        </w:rPr>
        <w:t>я</w:t>
      </w:r>
      <w:r w:rsidRPr="005622F8">
        <w:rPr>
          <w:rFonts w:ascii="Times New Roman" w:hAnsi="Times New Roman" w:cs="Times New Roman"/>
          <w:sz w:val="28"/>
          <w:szCs w:val="28"/>
        </w:rPr>
        <w:t xml:space="preserve"> между ними. Предполагалось к концу 2020 года достичь расчетной скорости движения.</w:t>
      </w:r>
    </w:p>
    <w:p w:rsidR="00F2741C" w:rsidRPr="005622F8" w:rsidRDefault="00F2741C" w:rsidP="00F2741C">
      <w:pPr>
        <w:spacing w:after="0" w:line="228" w:lineRule="auto"/>
        <w:ind w:firstLine="709"/>
        <w:jc w:val="both"/>
        <w:rPr>
          <w:rFonts w:ascii="Times New Roman" w:hAnsi="Times New Roman" w:cs="Times New Roman"/>
          <w:sz w:val="28"/>
          <w:szCs w:val="28"/>
        </w:rPr>
      </w:pPr>
      <w:r w:rsidRPr="005622F8">
        <w:rPr>
          <w:rFonts w:ascii="Times New Roman" w:hAnsi="Times New Roman" w:cs="Times New Roman"/>
          <w:sz w:val="28"/>
          <w:szCs w:val="28"/>
        </w:rPr>
        <w:t>Мониторинг средней скорости движения осуществляется на основании данных, полученных с помощью навигационно-связного оборудования, обеспечивающего позиционирование транспортных средств по сигналам глобальных навигационных спутниковых систем «ГЛОНАСС». В целом за период с начала мониторинга данного показателя его динамика положительная (2013</w:t>
      </w:r>
      <w:r>
        <w:rPr>
          <w:rFonts w:ascii="Times New Roman" w:hAnsi="Times New Roman" w:cs="Times New Roman"/>
          <w:sz w:val="28"/>
          <w:szCs w:val="28"/>
        </w:rPr>
        <w:t xml:space="preserve"> г.</w:t>
      </w:r>
      <w:r w:rsidRPr="005622F8">
        <w:rPr>
          <w:rFonts w:ascii="Times New Roman" w:hAnsi="Times New Roman" w:cs="Times New Roman"/>
          <w:sz w:val="28"/>
          <w:szCs w:val="28"/>
        </w:rPr>
        <w:t>– 13,5 км/ч, 2019</w:t>
      </w:r>
      <w:r>
        <w:rPr>
          <w:rFonts w:ascii="Times New Roman" w:hAnsi="Times New Roman" w:cs="Times New Roman"/>
          <w:sz w:val="28"/>
          <w:szCs w:val="28"/>
        </w:rPr>
        <w:t xml:space="preserve"> г.</w:t>
      </w:r>
      <w:r w:rsidRPr="005622F8">
        <w:rPr>
          <w:rFonts w:ascii="Times New Roman" w:hAnsi="Times New Roman" w:cs="Times New Roman"/>
          <w:sz w:val="28"/>
          <w:szCs w:val="28"/>
        </w:rPr>
        <w:t>– 16,22 км/ч). Отмечаются несущественные колебания скорости сезонного характера, а также сокращение скорости движения транспорта в часы пиковых нагрузок.</w:t>
      </w:r>
    </w:p>
    <w:p w:rsidR="00F2741C" w:rsidRPr="005622F8" w:rsidRDefault="00F2741C" w:rsidP="00F2741C">
      <w:pPr>
        <w:spacing w:after="0" w:line="228" w:lineRule="auto"/>
        <w:ind w:firstLine="709"/>
        <w:jc w:val="both"/>
        <w:rPr>
          <w:rFonts w:ascii="Times New Roman" w:hAnsi="Times New Roman" w:cs="Times New Roman"/>
          <w:sz w:val="28"/>
          <w:szCs w:val="28"/>
        </w:rPr>
      </w:pPr>
      <w:proofErr w:type="gramStart"/>
      <w:r w:rsidRPr="005622F8">
        <w:rPr>
          <w:rFonts w:ascii="Times New Roman" w:hAnsi="Times New Roman" w:cs="Times New Roman"/>
          <w:sz w:val="28"/>
          <w:szCs w:val="28"/>
        </w:rPr>
        <w:t>Улучшение показателя с 2013 года стало возможным благодаря открытию Северной окружной дороги, проведению мероприятий по улучшению пропускной способности улично-дорожной сети города, а также  оптимизации маршрутной сети, корректировки расписания движения и контроля за регулярностью движения подвижного состава, переходом коммерческих перевозчиков на обслуживание маршрутов новыми автобусами среднего класса, нормированием скоростей движения по участкам в различные периоды суток.</w:t>
      </w:r>
      <w:proofErr w:type="gramEnd"/>
    </w:p>
    <w:p w:rsidR="00F2741C" w:rsidRPr="00671C24" w:rsidRDefault="00F2741C" w:rsidP="00F2741C">
      <w:pPr>
        <w:spacing w:after="0" w:line="228" w:lineRule="auto"/>
        <w:ind w:firstLine="709"/>
        <w:jc w:val="both"/>
        <w:rPr>
          <w:rFonts w:ascii="Times New Roman" w:hAnsi="Times New Roman" w:cs="Times New Roman"/>
          <w:b/>
          <w:i/>
          <w:sz w:val="28"/>
          <w:szCs w:val="28"/>
        </w:rPr>
      </w:pPr>
      <w:r w:rsidRPr="00671C24">
        <w:rPr>
          <w:rFonts w:ascii="Times New Roman" w:hAnsi="Times New Roman" w:cs="Times New Roman"/>
          <w:sz w:val="28"/>
          <w:szCs w:val="28"/>
        </w:rPr>
        <w:t>3.6)</w:t>
      </w:r>
      <w:r w:rsidRPr="00671C24">
        <w:rPr>
          <w:rFonts w:ascii="Times New Roman" w:hAnsi="Times New Roman" w:cs="Times New Roman"/>
          <w:sz w:val="28"/>
          <w:szCs w:val="28"/>
        </w:rPr>
        <w:tab/>
      </w:r>
      <w:r w:rsidRPr="00671C24">
        <w:rPr>
          <w:rFonts w:ascii="Times New Roman" w:hAnsi="Times New Roman" w:cs="Times New Roman"/>
          <w:b/>
          <w:i/>
          <w:sz w:val="28"/>
          <w:szCs w:val="28"/>
        </w:rPr>
        <w:t>Задача: Обеспечение безопасности и общественного порядка</w:t>
      </w:r>
    </w:p>
    <w:p w:rsidR="00F2741C" w:rsidRPr="00671C24" w:rsidRDefault="00F2741C" w:rsidP="00F2741C">
      <w:pPr>
        <w:spacing w:after="0" w:line="228" w:lineRule="auto"/>
        <w:ind w:firstLine="709"/>
        <w:jc w:val="both"/>
        <w:rPr>
          <w:rFonts w:ascii="Times New Roman" w:hAnsi="Times New Roman" w:cs="Times New Roman"/>
          <w:sz w:val="28"/>
          <w:szCs w:val="28"/>
        </w:rPr>
      </w:pPr>
      <w:r w:rsidRPr="00671C24">
        <w:rPr>
          <w:rFonts w:ascii="Times New Roman" w:hAnsi="Times New Roman" w:cs="Times New Roman"/>
          <w:sz w:val="28"/>
          <w:szCs w:val="28"/>
        </w:rPr>
        <w:t xml:space="preserve">3.6.1) </w:t>
      </w:r>
      <w:r w:rsidRPr="00671C24">
        <w:rPr>
          <w:rFonts w:ascii="Times New Roman" w:hAnsi="Times New Roman" w:cs="Times New Roman"/>
          <w:b/>
          <w:i/>
          <w:sz w:val="28"/>
          <w:szCs w:val="28"/>
        </w:rPr>
        <w:t>Количество народных дружинников</w:t>
      </w:r>
      <w:r w:rsidRPr="00671C24">
        <w:rPr>
          <w:rFonts w:ascii="Times New Roman" w:hAnsi="Times New Roman" w:cs="Times New Roman"/>
          <w:sz w:val="28"/>
          <w:szCs w:val="28"/>
        </w:rPr>
        <w:t xml:space="preserve"> в 2020 году составило 437 человек. Целевое значение показателя не было достигнуто в связи с сокращением числа проведенных дежурств из-за действующих ограничений в условиях распространения коронавирусной инфекции</w:t>
      </w:r>
      <w:r>
        <w:rPr>
          <w:rFonts w:ascii="Times New Roman" w:hAnsi="Times New Roman" w:cs="Times New Roman"/>
          <w:sz w:val="28"/>
          <w:szCs w:val="28"/>
        </w:rPr>
        <w:t xml:space="preserve">, а также </w:t>
      </w:r>
      <w:r w:rsidRPr="00671C24">
        <w:rPr>
          <w:rFonts w:ascii="Times New Roman" w:hAnsi="Times New Roman" w:cs="Times New Roman"/>
          <w:sz w:val="28"/>
          <w:szCs w:val="28"/>
        </w:rPr>
        <w:t>снижением уровня финансирования дополнительных мер по материальному поощрению народных дружинников. В тоже время за период действия Стратегического плана деятельность Народной дружины активно поддерживалась на муниципальном и региональном уровн</w:t>
      </w:r>
      <w:r>
        <w:rPr>
          <w:rFonts w:ascii="Times New Roman" w:hAnsi="Times New Roman" w:cs="Times New Roman"/>
          <w:sz w:val="28"/>
          <w:szCs w:val="28"/>
        </w:rPr>
        <w:t>ях</w:t>
      </w:r>
      <w:r w:rsidRPr="00671C24">
        <w:rPr>
          <w:rFonts w:ascii="Times New Roman" w:hAnsi="Times New Roman" w:cs="Times New Roman"/>
          <w:sz w:val="28"/>
          <w:szCs w:val="28"/>
        </w:rPr>
        <w:t xml:space="preserve">, что способствовало поддержанию ее оптимальной численности (не менее 450 человек). Наибольшее число дружинников в городе было отмечено в 2015 году (605 чел.). </w:t>
      </w:r>
    </w:p>
    <w:p w:rsidR="00F2741C" w:rsidRPr="00671C24" w:rsidRDefault="00F2741C" w:rsidP="00F2741C">
      <w:pPr>
        <w:spacing w:after="0" w:line="228" w:lineRule="auto"/>
        <w:ind w:firstLine="709"/>
        <w:jc w:val="both"/>
        <w:rPr>
          <w:rFonts w:ascii="Times New Roman" w:hAnsi="Times New Roman" w:cs="Times New Roman"/>
          <w:sz w:val="28"/>
          <w:szCs w:val="28"/>
        </w:rPr>
      </w:pPr>
      <w:r w:rsidRPr="00671C24">
        <w:rPr>
          <w:rFonts w:ascii="Times New Roman" w:hAnsi="Times New Roman" w:cs="Times New Roman"/>
          <w:sz w:val="28"/>
          <w:szCs w:val="28"/>
        </w:rPr>
        <w:t>Формирование Народной дружины города Рязани осуществлялось в соответствии с Федеральным законом от 02.04.2014 № 44-ФЗ «Об участии граждан в охране общественного порядка».</w:t>
      </w:r>
    </w:p>
    <w:p w:rsidR="00F2741C" w:rsidRPr="00FC35DF" w:rsidRDefault="00F2741C" w:rsidP="00F2741C">
      <w:pPr>
        <w:spacing w:after="0" w:line="228" w:lineRule="auto"/>
        <w:ind w:firstLine="709"/>
        <w:jc w:val="both"/>
        <w:rPr>
          <w:rFonts w:ascii="Times New Roman" w:hAnsi="Times New Roman" w:cs="Times New Roman"/>
          <w:sz w:val="28"/>
          <w:szCs w:val="28"/>
        </w:rPr>
      </w:pPr>
      <w:r w:rsidRPr="00FC35DF">
        <w:rPr>
          <w:rFonts w:ascii="Times New Roman" w:hAnsi="Times New Roman" w:cs="Times New Roman"/>
          <w:sz w:val="28"/>
          <w:szCs w:val="28"/>
        </w:rPr>
        <w:t xml:space="preserve">3.6.2) </w:t>
      </w:r>
      <w:r w:rsidRPr="00FC35DF">
        <w:rPr>
          <w:rFonts w:ascii="Times New Roman" w:hAnsi="Times New Roman" w:cs="Times New Roman"/>
          <w:b/>
          <w:i/>
          <w:sz w:val="28"/>
          <w:szCs w:val="28"/>
        </w:rPr>
        <w:t>Количество детей и подростков, принявших участие в мероприятиях, направленных на профилактику безнадзорности и правонарушений несовершеннолетних</w:t>
      </w:r>
      <w:r w:rsidRPr="00FC35DF">
        <w:rPr>
          <w:rFonts w:ascii="Times New Roman" w:hAnsi="Times New Roman" w:cs="Times New Roman"/>
          <w:sz w:val="28"/>
          <w:szCs w:val="28"/>
        </w:rPr>
        <w:t>, в 2020 году достигло целевого значения 6100 человек. К уровню прошлого года отмечается отрицательная динамика (2019 год - 7000 человек), так как в условиях пандемии число проводимых мероприятий сократилось, ряд мероприятий проведен в формате онлайн.</w:t>
      </w:r>
    </w:p>
    <w:p w:rsidR="00F2741C" w:rsidRPr="00FC35DF" w:rsidRDefault="00F2741C" w:rsidP="00F2741C">
      <w:pPr>
        <w:spacing w:after="0" w:line="228" w:lineRule="auto"/>
        <w:ind w:firstLine="709"/>
        <w:jc w:val="both"/>
        <w:rPr>
          <w:rFonts w:ascii="Times New Roman" w:hAnsi="Times New Roman" w:cs="Times New Roman"/>
          <w:sz w:val="28"/>
          <w:szCs w:val="28"/>
        </w:rPr>
      </w:pPr>
      <w:r w:rsidRPr="00FC35DF">
        <w:rPr>
          <w:rFonts w:ascii="Times New Roman" w:hAnsi="Times New Roman" w:cs="Times New Roman"/>
          <w:sz w:val="28"/>
          <w:szCs w:val="28"/>
        </w:rPr>
        <w:t>В целом за период действия Стратегического плана по данному индикатору фиксировались стабильно высокие значения. Достижение результатов, превышающих плановые значения, в течение всего периода обеспечивалось проведением дополнительных мероприятий для подростков, не требующих дополнительного финансирования.</w:t>
      </w:r>
    </w:p>
    <w:p w:rsidR="00F2741C" w:rsidRPr="00C47FC4" w:rsidRDefault="00F2741C" w:rsidP="00F2741C">
      <w:pPr>
        <w:tabs>
          <w:tab w:val="left" w:pos="1134"/>
        </w:tabs>
        <w:spacing w:after="0" w:line="240" w:lineRule="auto"/>
        <w:ind w:firstLine="709"/>
        <w:jc w:val="both"/>
        <w:rPr>
          <w:rFonts w:ascii="Times New Roman" w:hAnsi="Times New Roman" w:cs="Times New Roman"/>
          <w:sz w:val="28"/>
          <w:szCs w:val="28"/>
        </w:rPr>
      </w:pPr>
      <w:r w:rsidRPr="00C47FC4">
        <w:rPr>
          <w:rFonts w:ascii="Times New Roman" w:hAnsi="Times New Roman" w:cs="Times New Roman"/>
          <w:sz w:val="28"/>
          <w:szCs w:val="28"/>
        </w:rPr>
        <w:t>4)</w:t>
      </w:r>
      <w:r w:rsidRPr="00C47FC4">
        <w:rPr>
          <w:rFonts w:ascii="Times New Roman" w:hAnsi="Times New Roman" w:cs="Times New Roman"/>
          <w:sz w:val="28"/>
          <w:szCs w:val="28"/>
        </w:rPr>
        <w:tab/>
      </w:r>
      <w:r w:rsidRPr="00C47FC4">
        <w:rPr>
          <w:rFonts w:ascii="Times New Roman" w:hAnsi="Times New Roman" w:cs="Times New Roman"/>
          <w:b/>
          <w:i/>
          <w:sz w:val="28"/>
          <w:szCs w:val="28"/>
        </w:rPr>
        <w:t>Направление: Сбалансированное пространственное развитие</w:t>
      </w:r>
    </w:p>
    <w:p w:rsidR="00F2741C" w:rsidRPr="00C47FC4" w:rsidRDefault="00F2741C" w:rsidP="00F2741C">
      <w:pPr>
        <w:tabs>
          <w:tab w:val="left" w:pos="1134"/>
        </w:tabs>
        <w:spacing w:after="0" w:line="240" w:lineRule="auto"/>
        <w:ind w:firstLine="709"/>
        <w:jc w:val="both"/>
        <w:rPr>
          <w:rFonts w:ascii="Times New Roman" w:hAnsi="Times New Roman" w:cs="Times New Roman"/>
          <w:sz w:val="28"/>
          <w:szCs w:val="28"/>
        </w:rPr>
      </w:pPr>
      <w:r w:rsidRPr="00C47FC4">
        <w:rPr>
          <w:rFonts w:ascii="Times New Roman" w:hAnsi="Times New Roman" w:cs="Times New Roman"/>
          <w:sz w:val="28"/>
          <w:szCs w:val="28"/>
        </w:rPr>
        <w:t xml:space="preserve">4.1) </w:t>
      </w:r>
      <w:r w:rsidRPr="00C47FC4">
        <w:rPr>
          <w:rFonts w:ascii="Times New Roman" w:hAnsi="Times New Roman" w:cs="Times New Roman"/>
          <w:sz w:val="28"/>
          <w:szCs w:val="28"/>
        </w:rPr>
        <w:tab/>
      </w:r>
      <w:r w:rsidRPr="00C47FC4">
        <w:rPr>
          <w:rFonts w:ascii="Times New Roman" w:hAnsi="Times New Roman" w:cs="Times New Roman"/>
          <w:b/>
          <w:i/>
          <w:sz w:val="28"/>
          <w:szCs w:val="28"/>
        </w:rPr>
        <w:t>Задача: Реализация жилищной политики</w:t>
      </w:r>
    </w:p>
    <w:p w:rsidR="00F2741C" w:rsidRPr="00C47FC4" w:rsidRDefault="00F2741C" w:rsidP="00F2741C">
      <w:pPr>
        <w:spacing w:after="0" w:line="240" w:lineRule="auto"/>
        <w:ind w:firstLine="709"/>
        <w:jc w:val="both"/>
        <w:rPr>
          <w:rFonts w:ascii="Times New Roman" w:hAnsi="Times New Roman" w:cs="Times New Roman"/>
          <w:sz w:val="28"/>
          <w:szCs w:val="28"/>
        </w:rPr>
      </w:pPr>
      <w:r w:rsidRPr="00C47FC4">
        <w:rPr>
          <w:rFonts w:ascii="Times New Roman" w:hAnsi="Times New Roman" w:cs="Times New Roman"/>
          <w:sz w:val="28"/>
          <w:szCs w:val="28"/>
        </w:rPr>
        <w:t xml:space="preserve">4.1.1) </w:t>
      </w:r>
      <w:r w:rsidRPr="00C47FC4">
        <w:rPr>
          <w:rFonts w:ascii="Times New Roman" w:hAnsi="Times New Roman" w:cs="Times New Roman"/>
          <w:b/>
          <w:i/>
          <w:sz w:val="28"/>
          <w:szCs w:val="28"/>
        </w:rPr>
        <w:t>Общая площадь жилых помещений, приходящаяся в среднем на одного жителя</w:t>
      </w:r>
      <w:r w:rsidRPr="00C47FC4">
        <w:rPr>
          <w:rFonts w:ascii="Times New Roman" w:hAnsi="Times New Roman" w:cs="Times New Roman"/>
          <w:sz w:val="28"/>
          <w:szCs w:val="28"/>
        </w:rPr>
        <w:t xml:space="preserve"> в 2020 году составила 30,64  кв</w:t>
      </w:r>
      <w:proofErr w:type="gramStart"/>
      <w:r w:rsidRPr="00C47FC4">
        <w:rPr>
          <w:rFonts w:ascii="Times New Roman" w:hAnsi="Times New Roman" w:cs="Times New Roman"/>
          <w:sz w:val="28"/>
          <w:szCs w:val="28"/>
        </w:rPr>
        <w:t>.м</w:t>
      </w:r>
      <w:proofErr w:type="gramEnd"/>
      <w:r w:rsidRPr="00C47FC4">
        <w:rPr>
          <w:rFonts w:ascii="Times New Roman" w:hAnsi="Times New Roman" w:cs="Times New Roman"/>
          <w:sz w:val="28"/>
          <w:szCs w:val="28"/>
        </w:rPr>
        <w:t xml:space="preserve">, что выше целевого значения  (на 1,09 кв.м) и уровня прошлого года (на 1,44 кв.м). </w:t>
      </w:r>
    </w:p>
    <w:p w:rsidR="00F2741C" w:rsidRPr="00C47FC4" w:rsidRDefault="00F2741C" w:rsidP="00F2741C">
      <w:pPr>
        <w:spacing w:after="0" w:line="240" w:lineRule="auto"/>
        <w:ind w:firstLine="709"/>
        <w:jc w:val="both"/>
        <w:rPr>
          <w:rFonts w:ascii="Times New Roman" w:hAnsi="Times New Roman" w:cs="Times New Roman"/>
          <w:sz w:val="28"/>
          <w:szCs w:val="28"/>
        </w:rPr>
      </w:pPr>
      <w:r w:rsidRPr="00C47FC4">
        <w:rPr>
          <w:rFonts w:ascii="Times New Roman" w:hAnsi="Times New Roman" w:cs="Times New Roman"/>
          <w:sz w:val="28"/>
          <w:szCs w:val="28"/>
        </w:rPr>
        <w:t>На существенный рост показателя повлиял объем ввода жилья, который в 2020 году составил 341,2</w:t>
      </w:r>
      <w:r>
        <w:rPr>
          <w:rFonts w:ascii="Times New Roman" w:hAnsi="Times New Roman" w:cs="Times New Roman"/>
          <w:sz w:val="28"/>
          <w:szCs w:val="28"/>
        </w:rPr>
        <w:t> тыс. кв</w:t>
      </w:r>
      <w:proofErr w:type="gramStart"/>
      <w:r>
        <w:rPr>
          <w:rFonts w:ascii="Times New Roman" w:hAnsi="Times New Roman" w:cs="Times New Roman"/>
          <w:sz w:val="28"/>
          <w:szCs w:val="28"/>
        </w:rPr>
        <w:t>.</w:t>
      </w:r>
      <w:r w:rsidRPr="00C47FC4">
        <w:rPr>
          <w:rFonts w:ascii="Times New Roman" w:hAnsi="Times New Roman" w:cs="Times New Roman"/>
          <w:sz w:val="28"/>
          <w:szCs w:val="28"/>
        </w:rPr>
        <w:t>м</w:t>
      </w:r>
      <w:proofErr w:type="gramEnd"/>
      <w:r w:rsidRPr="00C47FC4">
        <w:rPr>
          <w:rFonts w:ascii="Times New Roman" w:hAnsi="Times New Roman" w:cs="Times New Roman"/>
          <w:sz w:val="28"/>
          <w:szCs w:val="28"/>
        </w:rPr>
        <w:t>, уточнение площади жилищного фонда (согласно форме статотчетности № 1-жилфонд прибыло за счет уточнения при инвентаризации 351,2</w:t>
      </w:r>
      <w:r>
        <w:rPr>
          <w:rFonts w:ascii="Times New Roman" w:hAnsi="Times New Roman" w:cs="Times New Roman"/>
          <w:sz w:val="28"/>
          <w:szCs w:val="28"/>
        </w:rPr>
        <w:t> тыс. кв.</w:t>
      </w:r>
      <w:r w:rsidRPr="00C47FC4">
        <w:rPr>
          <w:rFonts w:ascii="Times New Roman" w:hAnsi="Times New Roman" w:cs="Times New Roman"/>
          <w:sz w:val="28"/>
          <w:szCs w:val="28"/>
        </w:rPr>
        <w:t xml:space="preserve">м), а также за счет сокращения численности населения. </w:t>
      </w:r>
    </w:p>
    <w:p w:rsidR="00F2741C" w:rsidRPr="00C47FC4"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C47FC4">
        <w:rPr>
          <w:rFonts w:ascii="Times New Roman" w:hAnsi="Times New Roman" w:cs="Times New Roman"/>
          <w:sz w:val="28"/>
          <w:szCs w:val="28"/>
        </w:rPr>
        <w:t xml:space="preserve">а конец </w:t>
      </w:r>
      <w:r>
        <w:rPr>
          <w:rFonts w:ascii="Times New Roman" w:hAnsi="Times New Roman" w:cs="Times New Roman"/>
          <w:sz w:val="28"/>
          <w:szCs w:val="28"/>
        </w:rPr>
        <w:t xml:space="preserve">2020 </w:t>
      </w:r>
      <w:r w:rsidRPr="00C47FC4">
        <w:rPr>
          <w:rFonts w:ascii="Times New Roman" w:hAnsi="Times New Roman" w:cs="Times New Roman"/>
          <w:sz w:val="28"/>
          <w:szCs w:val="28"/>
        </w:rPr>
        <w:t xml:space="preserve">года </w:t>
      </w:r>
      <w:r>
        <w:rPr>
          <w:rFonts w:ascii="Times New Roman" w:hAnsi="Times New Roman" w:cs="Times New Roman"/>
          <w:sz w:val="28"/>
          <w:szCs w:val="28"/>
        </w:rPr>
        <w:t>о</w:t>
      </w:r>
      <w:r w:rsidRPr="00C47FC4">
        <w:rPr>
          <w:rFonts w:ascii="Times New Roman" w:hAnsi="Times New Roman" w:cs="Times New Roman"/>
          <w:sz w:val="28"/>
          <w:szCs w:val="28"/>
        </w:rPr>
        <w:t>бщая площадь жилых помещений составила 16390,11</w:t>
      </w:r>
      <w:r>
        <w:rPr>
          <w:rFonts w:ascii="Times New Roman" w:hAnsi="Times New Roman" w:cs="Times New Roman"/>
          <w:sz w:val="28"/>
          <w:szCs w:val="28"/>
        </w:rPr>
        <w:t> тыс. кв</w:t>
      </w:r>
      <w:proofErr w:type="gramStart"/>
      <w:r>
        <w:rPr>
          <w:rFonts w:ascii="Times New Roman" w:hAnsi="Times New Roman" w:cs="Times New Roman"/>
          <w:sz w:val="28"/>
          <w:szCs w:val="28"/>
        </w:rPr>
        <w:t>.</w:t>
      </w:r>
      <w:r w:rsidRPr="00C47FC4">
        <w:rPr>
          <w:rFonts w:ascii="Times New Roman" w:hAnsi="Times New Roman" w:cs="Times New Roman"/>
          <w:sz w:val="28"/>
          <w:szCs w:val="28"/>
        </w:rPr>
        <w:t>м</w:t>
      </w:r>
      <w:proofErr w:type="gramEnd"/>
      <w:r>
        <w:rPr>
          <w:rFonts w:ascii="Times New Roman" w:hAnsi="Times New Roman" w:cs="Times New Roman"/>
          <w:sz w:val="28"/>
          <w:szCs w:val="28"/>
        </w:rPr>
        <w:t>, ч</w:t>
      </w:r>
      <w:r w:rsidRPr="00C47FC4">
        <w:rPr>
          <w:rFonts w:ascii="Times New Roman" w:hAnsi="Times New Roman" w:cs="Times New Roman"/>
          <w:sz w:val="28"/>
          <w:szCs w:val="28"/>
        </w:rPr>
        <w:t xml:space="preserve">исленность </w:t>
      </w:r>
      <w:r>
        <w:rPr>
          <w:rFonts w:ascii="Times New Roman" w:hAnsi="Times New Roman" w:cs="Times New Roman"/>
          <w:sz w:val="28"/>
          <w:szCs w:val="28"/>
        </w:rPr>
        <w:t xml:space="preserve">населения городана конец года, </w:t>
      </w:r>
      <w:r w:rsidRPr="007B09B1">
        <w:rPr>
          <w:rFonts w:ascii="Times New Roman" w:hAnsi="Times New Roman" w:cs="Times New Roman"/>
          <w:sz w:val="28"/>
          <w:szCs w:val="28"/>
        </w:rPr>
        <w:t>по оценке, составила 535 тыс. чел.</w:t>
      </w:r>
    </w:p>
    <w:p w:rsidR="00F2741C" w:rsidRPr="00C47FC4" w:rsidRDefault="00F2741C" w:rsidP="00F2741C">
      <w:pPr>
        <w:spacing w:after="0" w:line="240" w:lineRule="auto"/>
        <w:ind w:firstLine="709"/>
        <w:jc w:val="both"/>
        <w:rPr>
          <w:rFonts w:ascii="Times New Roman" w:hAnsi="Times New Roman" w:cs="Times New Roman"/>
          <w:sz w:val="28"/>
          <w:szCs w:val="28"/>
        </w:rPr>
      </w:pPr>
      <w:r w:rsidRPr="00C47FC4">
        <w:rPr>
          <w:rFonts w:ascii="Times New Roman" w:hAnsi="Times New Roman" w:cs="Times New Roman"/>
          <w:sz w:val="28"/>
          <w:szCs w:val="28"/>
        </w:rPr>
        <w:t>За период реализации Стратегического плана с 2008 года обеспеченность населения жильем увеличилась на 7,46</w:t>
      </w:r>
      <w:r>
        <w:rPr>
          <w:rFonts w:ascii="Times New Roman" w:hAnsi="Times New Roman" w:cs="Times New Roman"/>
          <w:sz w:val="28"/>
          <w:szCs w:val="28"/>
        </w:rPr>
        <w:t xml:space="preserve"> кв</w:t>
      </w:r>
      <w:proofErr w:type="gramStart"/>
      <w:r>
        <w:rPr>
          <w:rFonts w:ascii="Times New Roman" w:hAnsi="Times New Roman" w:cs="Times New Roman"/>
          <w:sz w:val="28"/>
          <w:szCs w:val="28"/>
        </w:rPr>
        <w:t>.</w:t>
      </w:r>
      <w:r w:rsidRPr="00C47FC4">
        <w:rPr>
          <w:rFonts w:ascii="Times New Roman" w:hAnsi="Times New Roman" w:cs="Times New Roman"/>
          <w:sz w:val="28"/>
          <w:szCs w:val="28"/>
        </w:rPr>
        <w:t>м</w:t>
      </w:r>
      <w:proofErr w:type="gramEnd"/>
      <w:r w:rsidRPr="00C47FC4">
        <w:rPr>
          <w:rFonts w:ascii="Times New Roman" w:hAnsi="Times New Roman" w:cs="Times New Roman"/>
          <w:sz w:val="28"/>
          <w:szCs w:val="28"/>
        </w:rPr>
        <w:t xml:space="preserve"> (или на 33,2%). Это стало возможным благодаря хорошим темпам жилищного строительства. На протяжении ряда лет рязанскими застройщиками выполняются плановые показатели по вводу жилья, согласованные с Министерством строительного комплекса Рязанской области. За указанный период наименьшее количество жилья было введено в 2010 году  – 322,4</w:t>
      </w:r>
      <w:r>
        <w:rPr>
          <w:rFonts w:ascii="Times New Roman" w:hAnsi="Times New Roman" w:cs="Times New Roman"/>
          <w:sz w:val="28"/>
          <w:szCs w:val="28"/>
        </w:rPr>
        <w:t> тыс. кв</w:t>
      </w:r>
      <w:proofErr w:type="gramStart"/>
      <w:r>
        <w:rPr>
          <w:rFonts w:ascii="Times New Roman" w:hAnsi="Times New Roman" w:cs="Times New Roman"/>
          <w:sz w:val="28"/>
          <w:szCs w:val="28"/>
        </w:rPr>
        <w:t>.</w:t>
      </w:r>
      <w:r w:rsidRPr="00C47FC4">
        <w:rPr>
          <w:rFonts w:ascii="Times New Roman" w:hAnsi="Times New Roman" w:cs="Times New Roman"/>
          <w:sz w:val="28"/>
          <w:szCs w:val="28"/>
        </w:rPr>
        <w:t>м</w:t>
      </w:r>
      <w:proofErr w:type="gramEnd"/>
      <w:r w:rsidRPr="00C47FC4">
        <w:rPr>
          <w:rFonts w:ascii="Times New Roman" w:hAnsi="Times New Roman" w:cs="Times New Roman"/>
          <w:sz w:val="28"/>
          <w:szCs w:val="28"/>
        </w:rPr>
        <w:t>, наибольшее – в 2018 году – 461,2</w:t>
      </w:r>
      <w:r>
        <w:rPr>
          <w:rFonts w:ascii="Times New Roman" w:hAnsi="Times New Roman" w:cs="Times New Roman"/>
          <w:sz w:val="28"/>
          <w:szCs w:val="28"/>
        </w:rPr>
        <w:t> тыс. кв.</w:t>
      </w:r>
      <w:r w:rsidRPr="00C47FC4">
        <w:rPr>
          <w:rFonts w:ascii="Times New Roman" w:hAnsi="Times New Roman" w:cs="Times New Roman"/>
          <w:sz w:val="28"/>
          <w:szCs w:val="28"/>
        </w:rPr>
        <w:t>м.</w:t>
      </w:r>
    </w:p>
    <w:p w:rsidR="00F2741C" w:rsidRPr="000051DF" w:rsidRDefault="00F2741C" w:rsidP="00F2741C">
      <w:pPr>
        <w:spacing w:after="0" w:line="240" w:lineRule="auto"/>
        <w:ind w:firstLine="709"/>
        <w:jc w:val="both"/>
        <w:rPr>
          <w:rFonts w:ascii="Times New Roman" w:hAnsi="Times New Roman" w:cs="Times New Roman"/>
          <w:spacing w:val="-4"/>
          <w:sz w:val="28"/>
          <w:szCs w:val="28"/>
        </w:rPr>
      </w:pPr>
      <w:proofErr w:type="gramStart"/>
      <w:r w:rsidRPr="008514B3">
        <w:rPr>
          <w:rFonts w:ascii="Times New Roman" w:hAnsi="Times New Roman" w:cs="Times New Roman"/>
          <w:sz w:val="28"/>
          <w:szCs w:val="28"/>
        </w:rPr>
        <w:t xml:space="preserve">4.1.2) </w:t>
      </w:r>
      <w:r w:rsidRPr="008514B3">
        <w:rPr>
          <w:rFonts w:ascii="Times New Roman" w:hAnsi="Times New Roman" w:cs="Times New Roman"/>
          <w:b/>
          <w:i/>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w:t>
      </w:r>
      <w:r w:rsidRPr="000051DF">
        <w:rPr>
          <w:rFonts w:ascii="Times New Roman" w:hAnsi="Times New Roman" w:cs="Times New Roman"/>
          <w:b/>
          <w:i/>
          <w:sz w:val="28"/>
          <w:szCs w:val="28"/>
        </w:rPr>
        <w:t>качестве нуждающегося в жилых помещениях</w:t>
      </w:r>
      <w:r w:rsidRPr="000051DF">
        <w:rPr>
          <w:rFonts w:ascii="Times New Roman" w:hAnsi="Times New Roman" w:cs="Times New Roman"/>
          <w:sz w:val="28"/>
          <w:szCs w:val="28"/>
        </w:rPr>
        <w:t xml:space="preserve"> </w:t>
      </w:r>
      <w:r w:rsidRPr="000051DF">
        <w:rPr>
          <w:rFonts w:ascii="Times New Roman" w:hAnsi="Times New Roman" w:cs="Times New Roman"/>
          <w:sz w:val="28"/>
          <w:szCs w:val="28"/>
        </w:rPr>
        <w:br/>
      </w:r>
      <w:r w:rsidRPr="000051DF">
        <w:rPr>
          <w:rFonts w:ascii="Times New Roman" w:hAnsi="Times New Roman" w:cs="Times New Roman"/>
          <w:spacing w:val="-4"/>
          <w:sz w:val="28"/>
          <w:szCs w:val="28"/>
        </w:rPr>
        <w:t>в 2020 году составила 0,7%, что ниже уровня предыдущего года на 0,75 процентного пункта и  значительно ниже планового значения (3,1%).</w:t>
      </w:r>
      <w:proofErr w:type="gramEnd"/>
    </w:p>
    <w:p w:rsidR="00F2741C" w:rsidRPr="000051DF" w:rsidRDefault="00F2741C" w:rsidP="00F2741C">
      <w:pPr>
        <w:spacing w:after="0" w:line="240" w:lineRule="auto"/>
        <w:ind w:firstLine="709"/>
        <w:jc w:val="both"/>
        <w:rPr>
          <w:rFonts w:ascii="Times New Roman" w:hAnsi="Times New Roman" w:cs="Times New Roman"/>
          <w:sz w:val="28"/>
          <w:szCs w:val="28"/>
        </w:rPr>
      </w:pPr>
      <w:r w:rsidRPr="000051DF">
        <w:rPr>
          <w:rFonts w:ascii="Times New Roman" w:hAnsi="Times New Roman" w:cs="Times New Roman"/>
          <w:sz w:val="28"/>
          <w:szCs w:val="28"/>
        </w:rPr>
        <w:t>Общая численность населения, состоящего на учете в качестве нуждающегося в улучшении жилищных условий, в 2020 году составила 21 873 человека (в 2019 году – 22 173 чел.), численность населения, получившего жилые помещения и улучшившего жилищные условия – 152 человека (в 2019 году - 321 чел.). Это граждане, имеющие право на меры социальной поддержки в соответствии  с федер</w:t>
      </w:r>
      <w:r>
        <w:rPr>
          <w:rFonts w:ascii="Times New Roman" w:hAnsi="Times New Roman" w:cs="Times New Roman"/>
          <w:sz w:val="28"/>
          <w:szCs w:val="28"/>
        </w:rPr>
        <w:t>а</w:t>
      </w:r>
      <w:r w:rsidRPr="000051DF">
        <w:rPr>
          <w:rFonts w:ascii="Times New Roman" w:hAnsi="Times New Roman" w:cs="Times New Roman"/>
          <w:sz w:val="28"/>
          <w:szCs w:val="28"/>
        </w:rPr>
        <w:t>льными законами  «О социальной защите  инвалидов в РФ» и «О ветеранах»,  имеющие право на внеочередное предоставление жилья, граждане, которые обеспечиваются жильем за счет федерального бюджета, а также участники подпрограммы «Обеспечение жильем молодых семей» и сироты.</w:t>
      </w:r>
    </w:p>
    <w:p w:rsidR="00F2741C" w:rsidRDefault="00F2741C" w:rsidP="00F2741C">
      <w:pPr>
        <w:spacing w:after="0" w:line="240" w:lineRule="auto"/>
        <w:ind w:firstLine="709"/>
        <w:jc w:val="both"/>
        <w:rPr>
          <w:rFonts w:ascii="Times New Roman" w:hAnsi="Times New Roman" w:cs="Times New Roman"/>
          <w:sz w:val="28"/>
          <w:szCs w:val="28"/>
        </w:rPr>
      </w:pPr>
      <w:r w:rsidRPr="000051DF">
        <w:rPr>
          <w:rFonts w:ascii="Times New Roman" w:hAnsi="Times New Roman" w:cs="Times New Roman"/>
          <w:sz w:val="28"/>
          <w:szCs w:val="28"/>
        </w:rPr>
        <w:t>Динамика показателя за период действия Стратегического плана была неравномерной. Наилучшие значения показателя  наблюдались в 2014-2017 годах, когда реализовывались программы переселения граждан из аварийного жилищного фонда. Число граждан, получивших жилые помещения и улучшивших жилищные условия, за эти годы колебалось в диапазоне 487-1</w:t>
      </w:r>
      <w:r>
        <w:rPr>
          <w:rFonts w:ascii="Times New Roman" w:hAnsi="Times New Roman" w:cs="Times New Roman"/>
          <w:sz w:val="28"/>
          <w:szCs w:val="28"/>
        </w:rPr>
        <w:t> </w:t>
      </w:r>
      <w:r w:rsidRPr="000051DF">
        <w:rPr>
          <w:rFonts w:ascii="Times New Roman" w:hAnsi="Times New Roman" w:cs="Times New Roman"/>
          <w:sz w:val="28"/>
          <w:szCs w:val="28"/>
        </w:rPr>
        <w:t>096 чел.  Их количество резко сократилось после завершения программ по переселению</w:t>
      </w:r>
      <w:r>
        <w:rPr>
          <w:rFonts w:ascii="Times New Roman" w:hAnsi="Times New Roman" w:cs="Times New Roman"/>
          <w:sz w:val="28"/>
          <w:szCs w:val="28"/>
        </w:rPr>
        <w:t xml:space="preserve">. </w:t>
      </w:r>
    </w:p>
    <w:p w:rsidR="00F2741C" w:rsidRPr="000051DF"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жилых помещений муниципального жилищного фонда, построенных или приобретенных для предоставления гражданам, состоящим на учете нуждающихся в улучшении жилищных условий, по договорам  социального найма,</w:t>
      </w:r>
      <w:r w:rsidRPr="000051DF">
        <w:rPr>
          <w:rFonts w:ascii="Times New Roman" w:hAnsi="Times New Roman" w:cs="Times New Roman"/>
          <w:sz w:val="28"/>
          <w:szCs w:val="28"/>
        </w:rPr>
        <w:t xml:space="preserve"> не позволило достичь плановых значений показателя.</w:t>
      </w:r>
      <w:r>
        <w:rPr>
          <w:rFonts w:ascii="Times New Roman" w:hAnsi="Times New Roman" w:cs="Times New Roman"/>
          <w:sz w:val="28"/>
          <w:szCs w:val="28"/>
        </w:rPr>
        <w:t xml:space="preserve"> При этом имеется потребность в проведении ремонта освободившихся муниципальных квартир, предназначенных для предоставления гражданам  по договорам социального найма. </w:t>
      </w:r>
    </w:p>
    <w:p w:rsidR="00F2741C" w:rsidRPr="00707ECC" w:rsidRDefault="00F2741C" w:rsidP="00F2741C">
      <w:pPr>
        <w:tabs>
          <w:tab w:val="left" w:pos="1134"/>
        </w:tabs>
        <w:spacing w:after="0" w:line="240" w:lineRule="auto"/>
        <w:ind w:firstLine="709"/>
        <w:jc w:val="both"/>
        <w:rPr>
          <w:rFonts w:ascii="Times New Roman" w:hAnsi="Times New Roman" w:cs="Times New Roman"/>
          <w:sz w:val="28"/>
          <w:szCs w:val="28"/>
        </w:rPr>
      </w:pPr>
      <w:r w:rsidRPr="00707ECC">
        <w:rPr>
          <w:rFonts w:ascii="Times New Roman" w:hAnsi="Times New Roman" w:cs="Times New Roman"/>
          <w:sz w:val="28"/>
          <w:szCs w:val="28"/>
        </w:rPr>
        <w:t>5)</w:t>
      </w:r>
      <w:r w:rsidRPr="00707ECC">
        <w:rPr>
          <w:rFonts w:ascii="Times New Roman" w:hAnsi="Times New Roman" w:cs="Times New Roman"/>
          <w:sz w:val="28"/>
          <w:szCs w:val="28"/>
        </w:rPr>
        <w:tab/>
      </w:r>
      <w:r w:rsidRPr="00707ECC">
        <w:rPr>
          <w:rFonts w:ascii="Times New Roman" w:hAnsi="Times New Roman" w:cs="Times New Roman"/>
          <w:b/>
          <w:i/>
          <w:sz w:val="28"/>
          <w:szCs w:val="28"/>
        </w:rPr>
        <w:t>Направление: Эффективный менеджмент</w:t>
      </w:r>
    </w:p>
    <w:p w:rsidR="00F2741C" w:rsidRPr="00707ECC" w:rsidRDefault="00F2741C" w:rsidP="00F2741C">
      <w:pPr>
        <w:tabs>
          <w:tab w:val="left" w:pos="1134"/>
        </w:tabs>
        <w:spacing w:after="0" w:line="240" w:lineRule="auto"/>
        <w:ind w:firstLine="709"/>
        <w:jc w:val="both"/>
        <w:rPr>
          <w:rFonts w:ascii="Times New Roman" w:hAnsi="Times New Roman" w:cs="Times New Roman"/>
          <w:sz w:val="28"/>
          <w:szCs w:val="28"/>
        </w:rPr>
      </w:pPr>
      <w:r w:rsidRPr="00707ECC">
        <w:rPr>
          <w:rFonts w:ascii="Times New Roman" w:hAnsi="Times New Roman" w:cs="Times New Roman"/>
          <w:sz w:val="28"/>
          <w:szCs w:val="28"/>
        </w:rPr>
        <w:t>5.1)</w:t>
      </w:r>
      <w:r w:rsidRPr="00707ECC">
        <w:rPr>
          <w:rFonts w:ascii="Times New Roman" w:hAnsi="Times New Roman" w:cs="Times New Roman"/>
          <w:sz w:val="28"/>
          <w:szCs w:val="28"/>
        </w:rPr>
        <w:tab/>
      </w:r>
      <w:r w:rsidRPr="00707ECC">
        <w:rPr>
          <w:rFonts w:ascii="Times New Roman" w:hAnsi="Times New Roman" w:cs="Times New Roman"/>
          <w:b/>
          <w:i/>
          <w:sz w:val="28"/>
          <w:szCs w:val="28"/>
        </w:rPr>
        <w:t>Задача: Развитие муниципального управления</w:t>
      </w:r>
    </w:p>
    <w:p w:rsidR="00F2741C" w:rsidRPr="009D4FF3" w:rsidRDefault="00F2741C" w:rsidP="00F2741C">
      <w:pPr>
        <w:spacing w:after="0" w:line="240" w:lineRule="auto"/>
        <w:ind w:firstLine="709"/>
        <w:jc w:val="both"/>
        <w:rPr>
          <w:rFonts w:ascii="Times New Roman" w:hAnsi="Times New Roman" w:cs="Times New Roman"/>
          <w:sz w:val="28"/>
          <w:szCs w:val="28"/>
        </w:rPr>
      </w:pPr>
      <w:r w:rsidRPr="009D4FF3">
        <w:rPr>
          <w:rFonts w:ascii="Times New Roman" w:hAnsi="Times New Roman" w:cs="Times New Roman"/>
          <w:sz w:val="28"/>
          <w:szCs w:val="28"/>
        </w:rPr>
        <w:t xml:space="preserve">5.1.1) </w:t>
      </w:r>
      <w:r w:rsidRPr="009D4FF3">
        <w:rPr>
          <w:rFonts w:ascii="Times New Roman" w:hAnsi="Times New Roman" w:cs="Times New Roman"/>
          <w:b/>
          <w:i/>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w:t>
      </w:r>
      <w:r w:rsidRPr="009D4FF3">
        <w:rPr>
          <w:rFonts w:ascii="Times New Roman" w:hAnsi="Times New Roman" w:cs="Times New Roman"/>
          <w:sz w:val="28"/>
          <w:szCs w:val="28"/>
        </w:rPr>
        <w:t xml:space="preserve"> в 2020 году на 0,67 процентного пункта выше планового значения. По сравнению с пр</w:t>
      </w:r>
      <w:r>
        <w:rPr>
          <w:rFonts w:ascii="Times New Roman" w:hAnsi="Times New Roman" w:cs="Times New Roman"/>
          <w:sz w:val="28"/>
          <w:szCs w:val="28"/>
        </w:rPr>
        <w:t>едыдущим</w:t>
      </w:r>
      <w:r w:rsidRPr="009D4FF3">
        <w:rPr>
          <w:rFonts w:ascii="Times New Roman" w:hAnsi="Times New Roman" w:cs="Times New Roman"/>
          <w:sz w:val="28"/>
          <w:szCs w:val="28"/>
        </w:rPr>
        <w:t xml:space="preserve"> годом показатель уменьшился на 0,5 процентного пункта и составил 62,17%. Уменьшение связано со снятием Россреестром с кадастрового учета земельных</w:t>
      </w:r>
      <w:r>
        <w:rPr>
          <w:rFonts w:ascii="Times New Roman" w:hAnsi="Times New Roman" w:cs="Times New Roman"/>
          <w:sz w:val="28"/>
          <w:szCs w:val="28"/>
        </w:rPr>
        <w:t xml:space="preserve"> </w:t>
      </w:r>
      <w:r w:rsidRPr="009D4FF3">
        <w:rPr>
          <w:rFonts w:ascii="Times New Roman" w:hAnsi="Times New Roman" w:cs="Times New Roman"/>
          <w:sz w:val="28"/>
          <w:szCs w:val="28"/>
        </w:rPr>
        <w:t xml:space="preserve">участков общей площадью 55,3 га, учтенных до 1 марта  2008 года, </w:t>
      </w:r>
      <w:proofErr w:type="gramStart"/>
      <w:r w:rsidRPr="009D4FF3">
        <w:rPr>
          <w:rFonts w:ascii="Times New Roman" w:hAnsi="Times New Roman" w:cs="Times New Roman"/>
          <w:sz w:val="28"/>
          <w:szCs w:val="28"/>
        </w:rPr>
        <w:t>сведения</w:t>
      </w:r>
      <w:proofErr w:type="gramEnd"/>
      <w:r w:rsidRPr="009D4FF3">
        <w:rPr>
          <w:rFonts w:ascii="Times New Roman" w:hAnsi="Times New Roman" w:cs="Times New Roman"/>
          <w:sz w:val="28"/>
          <w:szCs w:val="28"/>
        </w:rPr>
        <w:t xml:space="preserve"> о правообладателях которых отсутствуют в ЕГРН.</w:t>
      </w:r>
    </w:p>
    <w:p w:rsidR="00F2741C" w:rsidRPr="009D4FF3" w:rsidRDefault="00F2741C" w:rsidP="00F2741C">
      <w:pPr>
        <w:spacing w:after="0" w:line="240" w:lineRule="auto"/>
        <w:ind w:firstLine="709"/>
        <w:jc w:val="both"/>
        <w:rPr>
          <w:rFonts w:ascii="Times New Roman" w:hAnsi="Times New Roman" w:cs="Times New Roman"/>
          <w:sz w:val="28"/>
          <w:szCs w:val="28"/>
        </w:rPr>
      </w:pPr>
      <w:r w:rsidRPr="009D4FF3">
        <w:rPr>
          <w:rFonts w:ascii="Times New Roman" w:hAnsi="Times New Roman" w:cs="Times New Roman"/>
          <w:sz w:val="28"/>
          <w:szCs w:val="28"/>
        </w:rPr>
        <w:t>Площадь земельных участков, являющаяся объектом налогообложения земельным налогом</w:t>
      </w:r>
      <w:r>
        <w:rPr>
          <w:rFonts w:ascii="Times New Roman" w:hAnsi="Times New Roman" w:cs="Times New Roman"/>
          <w:sz w:val="28"/>
          <w:szCs w:val="28"/>
        </w:rPr>
        <w:t>,</w:t>
      </w:r>
      <w:r w:rsidRPr="009D4FF3">
        <w:rPr>
          <w:rFonts w:ascii="Times New Roman" w:hAnsi="Times New Roman" w:cs="Times New Roman"/>
          <w:sz w:val="28"/>
          <w:szCs w:val="28"/>
        </w:rPr>
        <w:t xml:space="preserve"> на территории городского округа составила 13 810,5 (в 2019 году - 13 922 га). </w:t>
      </w:r>
    </w:p>
    <w:p w:rsidR="00F2741C"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базовым значением</w:t>
      </w:r>
      <w:r w:rsidRPr="009D4FF3">
        <w:rPr>
          <w:rFonts w:ascii="Times New Roman" w:hAnsi="Times New Roman" w:cs="Times New Roman"/>
          <w:sz w:val="28"/>
          <w:szCs w:val="28"/>
        </w:rPr>
        <w:t xml:space="preserve"> 20</w:t>
      </w:r>
      <w:r>
        <w:rPr>
          <w:rFonts w:ascii="Times New Roman" w:hAnsi="Times New Roman" w:cs="Times New Roman"/>
          <w:sz w:val="28"/>
          <w:szCs w:val="28"/>
        </w:rPr>
        <w:t>08</w:t>
      </w:r>
      <w:r w:rsidRPr="009D4FF3">
        <w:rPr>
          <w:rFonts w:ascii="Times New Roman" w:hAnsi="Times New Roman" w:cs="Times New Roman"/>
          <w:sz w:val="28"/>
          <w:szCs w:val="28"/>
        </w:rPr>
        <w:t xml:space="preserve"> года доля площади земельны</w:t>
      </w:r>
      <w:r>
        <w:rPr>
          <w:rFonts w:ascii="Times New Roman" w:hAnsi="Times New Roman" w:cs="Times New Roman"/>
          <w:sz w:val="28"/>
          <w:szCs w:val="28"/>
        </w:rPr>
        <w:t>х</w:t>
      </w:r>
      <w:r w:rsidRPr="009D4FF3">
        <w:rPr>
          <w:rFonts w:ascii="Times New Roman" w:hAnsi="Times New Roman" w:cs="Times New Roman"/>
          <w:sz w:val="28"/>
          <w:szCs w:val="28"/>
        </w:rPr>
        <w:t xml:space="preserve"> участков, являющихся объектами налогообложения земельным налогом</w:t>
      </w:r>
      <w:r>
        <w:rPr>
          <w:rFonts w:ascii="Times New Roman" w:hAnsi="Times New Roman" w:cs="Times New Roman"/>
          <w:sz w:val="28"/>
          <w:szCs w:val="28"/>
        </w:rPr>
        <w:t xml:space="preserve">, увеличилась в 3,5 раза с 17,8% до 62,17%, это свидетельствует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 большем вовлечении земель на территории муниципального образования в процесс формирования земельных участков (межевание). Одновременно сдерживающим фактором дальнейшего роста показателя является увеличение площади необлагаемых налогом земельных участков за счет строительства многоквартирных домов.</w:t>
      </w:r>
    </w:p>
    <w:p w:rsidR="00F2741C" w:rsidRPr="008613B6" w:rsidRDefault="00F2741C" w:rsidP="00F2741C">
      <w:pPr>
        <w:spacing w:after="0" w:line="240" w:lineRule="auto"/>
        <w:ind w:firstLine="709"/>
        <w:jc w:val="both"/>
        <w:rPr>
          <w:rFonts w:ascii="Times New Roman" w:hAnsi="Times New Roman" w:cs="Times New Roman"/>
          <w:sz w:val="28"/>
          <w:szCs w:val="28"/>
        </w:rPr>
      </w:pPr>
      <w:r w:rsidRPr="008613B6">
        <w:rPr>
          <w:rFonts w:ascii="Times New Roman" w:hAnsi="Times New Roman" w:cs="Times New Roman"/>
          <w:sz w:val="28"/>
          <w:szCs w:val="28"/>
        </w:rPr>
        <w:t xml:space="preserve">5.1.2) </w:t>
      </w:r>
      <w:r w:rsidRPr="008613B6">
        <w:rPr>
          <w:rFonts w:ascii="Times New Roman" w:hAnsi="Times New Roman" w:cs="Times New Roman"/>
          <w:b/>
          <w:i/>
          <w:sz w:val="28"/>
          <w:szCs w:val="28"/>
        </w:rPr>
        <w:t>Уровень удовлетворенности граждан качеством предоставления муниципальных услуг</w:t>
      </w:r>
      <w:r w:rsidRPr="008613B6">
        <w:rPr>
          <w:rFonts w:ascii="Times New Roman" w:hAnsi="Times New Roman" w:cs="Times New Roman"/>
          <w:sz w:val="28"/>
          <w:szCs w:val="28"/>
        </w:rPr>
        <w:t xml:space="preserve"> в 2020 году увеличился по сравнению с 2019 годом  на 5,9</w:t>
      </w:r>
      <w:r>
        <w:rPr>
          <w:rFonts w:ascii="Times New Roman" w:hAnsi="Times New Roman" w:cs="Times New Roman"/>
          <w:sz w:val="28"/>
          <w:szCs w:val="28"/>
        </w:rPr>
        <w:t> </w:t>
      </w:r>
      <w:r w:rsidRPr="008613B6">
        <w:rPr>
          <w:rFonts w:ascii="Times New Roman" w:hAnsi="Times New Roman" w:cs="Times New Roman"/>
          <w:sz w:val="28"/>
          <w:szCs w:val="28"/>
        </w:rPr>
        <w:t>процентных пункта и составил 91%, что соответствует запланированным значениям показателя (не ниже 90%).</w:t>
      </w:r>
    </w:p>
    <w:p w:rsidR="00F2741C" w:rsidRPr="008613B6" w:rsidRDefault="00F2741C" w:rsidP="00F2741C">
      <w:pPr>
        <w:spacing w:after="0" w:line="240" w:lineRule="auto"/>
        <w:ind w:firstLine="709"/>
        <w:jc w:val="both"/>
        <w:rPr>
          <w:rFonts w:ascii="Times New Roman" w:hAnsi="Times New Roman" w:cs="Times New Roman"/>
          <w:sz w:val="28"/>
          <w:szCs w:val="28"/>
        </w:rPr>
      </w:pPr>
      <w:r w:rsidRPr="008613B6">
        <w:rPr>
          <w:rFonts w:ascii="Times New Roman" w:hAnsi="Times New Roman" w:cs="Times New Roman"/>
          <w:sz w:val="28"/>
          <w:szCs w:val="28"/>
        </w:rPr>
        <w:t>Методика расчета показателя утверждена постановлением администрации города Рязани от 26.03.2014 № 1174 и основывается на результатах опроса респондентов - получателей муниципальных услуг в МФЦ. Оценивается уровень организации взаимодействия с заявителем, уровень материально-технической оснащенности, степень соблюдения сроков оказания услуг, уровень качества обслуживания</w:t>
      </w:r>
      <w:r>
        <w:rPr>
          <w:rFonts w:ascii="Times New Roman" w:hAnsi="Times New Roman" w:cs="Times New Roman"/>
          <w:sz w:val="28"/>
          <w:szCs w:val="28"/>
        </w:rPr>
        <w:t xml:space="preserve"> в отделениях МФЦ</w:t>
      </w:r>
      <w:r w:rsidRPr="008613B6">
        <w:rPr>
          <w:rFonts w:ascii="Times New Roman" w:hAnsi="Times New Roman" w:cs="Times New Roman"/>
          <w:sz w:val="28"/>
          <w:szCs w:val="28"/>
        </w:rPr>
        <w:t>. В 2020 году в опросе приняло участие 105 респондентов (при минимальной выборке 100).</w:t>
      </w:r>
      <w:r>
        <w:rPr>
          <w:rFonts w:ascii="Times New Roman" w:hAnsi="Times New Roman" w:cs="Times New Roman"/>
          <w:sz w:val="28"/>
          <w:szCs w:val="28"/>
        </w:rPr>
        <w:t xml:space="preserve"> Организация работы МФЦ в 2020 году осуществлялась с учетом ограничений, введенных </w:t>
      </w:r>
      <w:r w:rsidRPr="008D4177">
        <w:rPr>
          <w:rFonts w:ascii="Times New Roman" w:hAnsi="Times New Roman" w:cs="Times New Roman"/>
          <w:sz w:val="28"/>
          <w:szCs w:val="28"/>
        </w:rPr>
        <w:t>в целях недопущения распространения коронавирусной инфекции</w:t>
      </w:r>
      <w:r>
        <w:rPr>
          <w:rFonts w:ascii="Times New Roman" w:hAnsi="Times New Roman" w:cs="Times New Roman"/>
          <w:sz w:val="28"/>
          <w:szCs w:val="28"/>
        </w:rPr>
        <w:t>.</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Оценка и мониторинг данного показателя Стратегического плана осуществлялись с 2015 года. За период мониторинга показателя плановые значения не были достигнуты только в 2019 году  по причине значительного увеличения числа посетителей МФЦ, и как следствие, увеличения времени ожидания в очереди и нехватки парковочных мест (уровень удовлетворенности составил 85,1%</w:t>
      </w:r>
      <w:r>
        <w:rPr>
          <w:rFonts w:ascii="Times New Roman" w:hAnsi="Times New Roman" w:cs="Times New Roman"/>
          <w:sz w:val="28"/>
          <w:szCs w:val="28"/>
        </w:rPr>
        <w:t xml:space="preserve"> при плановом значении не менее 90%</w:t>
      </w:r>
      <w:r w:rsidRPr="008D4177">
        <w:rPr>
          <w:rFonts w:ascii="Times New Roman" w:hAnsi="Times New Roman" w:cs="Times New Roman"/>
          <w:sz w:val="28"/>
          <w:szCs w:val="28"/>
        </w:rPr>
        <w:t>). В остальные годы показатель превышал плановые значения.</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До 2015 года для оценки качества предоставления  муниципальных услуг использовался показатель «Обеспеченность МФЦ окнами для предоставления государственных и муниципальных услуг по отношению к нормативу, установленному Правилами организации деятельности многофункциональных центров предоставления государственных и муниципальных услуг» (установленный норматив - 1 окно на 5</w:t>
      </w:r>
      <w:r>
        <w:rPr>
          <w:rFonts w:ascii="Times New Roman" w:hAnsi="Times New Roman" w:cs="Times New Roman"/>
          <w:sz w:val="28"/>
          <w:szCs w:val="28"/>
        </w:rPr>
        <w:t> тыс.</w:t>
      </w:r>
      <w:r w:rsidRPr="008D4177">
        <w:rPr>
          <w:rFonts w:ascii="Times New Roman" w:hAnsi="Times New Roman" w:cs="Times New Roman"/>
          <w:sz w:val="28"/>
          <w:szCs w:val="28"/>
        </w:rPr>
        <w:t> человек населения города).</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За период реализации Стратегического плана в городе были открыты отделения МБУ «МФЦ»:</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 в Советском районе 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8D4177">
        <w:rPr>
          <w:rFonts w:ascii="Times New Roman" w:hAnsi="Times New Roman" w:cs="Times New Roman"/>
          <w:sz w:val="28"/>
          <w:szCs w:val="28"/>
        </w:rPr>
        <w:t>П</w:t>
      </w:r>
      <w:proofErr w:type="gramEnd"/>
      <w:r w:rsidRPr="008D4177">
        <w:rPr>
          <w:rFonts w:ascii="Times New Roman" w:hAnsi="Times New Roman" w:cs="Times New Roman"/>
          <w:sz w:val="28"/>
          <w:szCs w:val="28"/>
        </w:rPr>
        <w:t>очтовой (37 окон);</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 в Московском районе  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8D4177">
        <w:rPr>
          <w:rFonts w:ascii="Times New Roman" w:hAnsi="Times New Roman" w:cs="Times New Roman"/>
          <w:sz w:val="28"/>
          <w:szCs w:val="28"/>
        </w:rPr>
        <w:t>К</w:t>
      </w:r>
      <w:proofErr w:type="gramEnd"/>
      <w:r w:rsidRPr="008D4177">
        <w:rPr>
          <w:rFonts w:ascii="Times New Roman" w:hAnsi="Times New Roman" w:cs="Times New Roman"/>
          <w:sz w:val="28"/>
          <w:szCs w:val="28"/>
        </w:rPr>
        <w:t>рупской (18 окон);</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 в Октябрьском районе на</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8D4177">
        <w:rPr>
          <w:rFonts w:ascii="Times New Roman" w:hAnsi="Times New Roman" w:cs="Times New Roman"/>
          <w:sz w:val="28"/>
          <w:szCs w:val="28"/>
        </w:rPr>
        <w:t>Н</w:t>
      </w:r>
      <w:proofErr w:type="gramEnd"/>
      <w:r w:rsidRPr="008D4177">
        <w:rPr>
          <w:rFonts w:ascii="Times New Roman" w:hAnsi="Times New Roman" w:cs="Times New Roman"/>
          <w:sz w:val="28"/>
          <w:szCs w:val="28"/>
        </w:rPr>
        <w:t>овоселов, 33</w:t>
      </w:r>
      <w:r>
        <w:rPr>
          <w:rFonts w:ascii="Times New Roman" w:hAnsi="Times New Roman" w:cs="Times New Roman"/>
          <w:sz w:val="28"/>
          <w:szCs w:val="28"/>
        </w:rPr>
        <w:t xml:space="preserve"> корп.</w:t>
      </w:r>
      <w:r w:rsidRPr="008D4177">
        <w:rPr>
          <w:rFonts w:ascii="Times New Roman" w:hAnsi="Times New Roman" w:cs="Times New Roman"/>
          <w:sz w:val="28"/>
          <w:szCs w:val="28"/>
        </w:rPr>
        <w:t>2 (18 окон).</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Таким образом, на конец 2014 года в городе функционировало 73 окна для оказания муниципальных услуг (при плане 55 окон),   велись работы по ремонту помещении по адресу:</w:t>
      </w:r>
      <w:r>
        <w:rPr>
          <w:rFonts w:ascii="Times New Roman" w:hAnsi="Times New Roman" w:cs="Times New Roman"/>
          <w:sz w:val="28"/>
          <w:szCs w:val="28"/>
        </w:rPr>
        <w:t xml:space="preserve"> ул</w:t>
      </w:r>
      <w:proofErr w:type="gramStart"/>
      <w:r>
        <w:rPr>
          <w:rFonts w:ascii="Times New Roman" w:hAnsi="Times New Roman" w:cs="Times New Roman"/>
          <w:sz w:val="28"/>
          <w:szCs w:val="28"/>
        </w:rPr>
        <w:t>.</w:t>
      </w:r>
      <w:r w:rsidRPr="008D4177">
        <w:rPr>
          <w:rFonts w:ascii="Times New Roman" w:hAnsi="Times New Roman" w:cs="Times New Roman"/>
          <w:sz w:val="28"/>
          <w:szCs w:val="28"/>
        </w:rPr>
        <w:t>К</w:t>
      </w:r>
      <w:proofErr w:type="gramEnd"/>
      <w:r w:rsidRPr="008D4177">
        <w:rPr>
          <w:rFonts w:ascii="Times New Roman" w:hAnsi="Times New Roman" w:cs="Times New Roman"/>
          <w:sz w:val="28"/>
          <w:szCs w:val="28"/>
        </w:rPr>
        <w:t>аширина,</w:t>
      </w:r>
      <w:r>
        <w:rPr>
          <w:rFonts w:ascii="Times New Roman" w:hAnsi="Times New Roman" w:cs="Times New Roman"/>
          <w:sz w:val="28"/>
          <w:szCs w:val="28"/>
        </w:rPr>
        <w:t> </w:t>
      </w:r>
      <w:r w:rsidRPr="008D4177">
        <w:rPr>
          <w:rFonts w:ascii="Times New Roman" w:hAnsi="Times New Roman" w:cs="Times New Roman"/>
          <w:sz w:val="28"/>
          <w:szCs w:val="28"/>
        </w:rPr>
        <w:t>1 для открытия отделения МФЦ в Железнодорожном районе (на 40 окон).</w:t>
      </w:r>
    </w:p>
    <w:p w:rsidR="00F2741C" w:rsidRPr="008D4177" w:rsidRDefault="00F2741C" w:rsidP="00F2741C">
      <w:pPr>
        <w:spacing w:after="0" w:line="240" w:lineRule="auto"/>
        <w:ind w:firstLine="709"/>
        <w:jc w:val="both"/>
        <w:rPr>
          <w:rFonts w:ascii="Times New Roman" w:hAnsi="Times New Roman" w:cs="Times New Roman"/>
          <w:sz w:val="28"/>
          <w:szCs w:val="28"/>
        </w:rPr>
      </w:pPr>
      <w:r w:rsidRPr="008D4177">
        <w:rPr>
          <w:rFonts w:ascii="Times New Roman" w:hAnsi="Times New Roman" w:cs="Times New Roman"/>
          <w:sz w:val="28"/>
          <w:szCs w:val="28"/>
        </w:rPr>
        <w:t>После централизации системы организации МФЦ на территории Рязанской области (МБУ «МФЦ»</w:t>
      </w:r>
      <w:r>
        <w:rPr>
          <w:rFonts w:ascii="Times New Roman" w:hAnsi="Times New Roman" w:cs="Times New Roman"/>
          <w:sz w:val="28"/>
          <w:szCs w:val="28"/>
        </w:rPr>
        <w:t xml:space="preserve"> г</w:t>
      </w:r>
      <w:proofErr w:type="gramStart"/>
      <w:r>
        <w:rPr>
          <w:rFonts w:ascii="Times New Roman" w:hAnsi="Times New Roman" w:cs="Times New Roman"/>
          <w:sz w:val="28"/>
          <w:szCs w:val="28"/>
        </w:rPr>
        <w:t>.</w:t>
      </w:r>
      <w:r w:rsidRPr="008D4177">
        <w:rPr>
          <w:rFonts w:ascii="Times New Roman" w:hAnsi="Times New Roman" w:cs="Times New Roman"/>
          <w:sz w:val="28"/>
          <w:szCs w:val="28"/>
        </w:rPr>
        <w:t>Р</w:t>
      </w:r>
      <w:proofErr w:type="gramEnd"/>
      <w:r w:rsidRPr="008D4177">
        <w:rPr>
          <w:rFonts w:ascii="Times New Roman" w:hAnsi="Times New Roman" w:cs="Times New Roman"/>
          <w:sz w:val="28"/>
          <w:szCs w:val="28"/>
        </w:rPr>
        <w:t>язани реорганизован путем присоединения к ГБУ «</w:t>
      </w:r>
      <w:hyperlink r:id="rId7" w:tooltip="МФЦ Рязанской области" w:history="1">
        <w:r w:rsidRPr="008D4177">
          <w:rPr>
            <w:rFonts w:ascii="Times New Roman" w:hAnsi="Times New Roman" w:cs="Times New Roman"/>
            <w:sz w:val="28"/>
            <w:szCs w:val="28"/>
          </w:rPr>
          <w:t>МФЦ Рязанской области</w:t>
        </w:r>
      </w:hyperlink>
      <w:r w:rsidRPr="008D4177">
        <w:rPr>
          <w:rFonts w:ascii="Times New Roman" w:hAnsi="Times New Roman" w:cs="Times New Roman"/>
          <w:sz w:val="28"/>
          <w:szCs w:val="28"/>
        </w:rPr>
        <w:t>») показатель был изменен. </w:t>
      </w:r>
    </w:p>
    <w:p w:rsidR="00F2741C" w:rsidRDefault="00F2741C" w:rsidP="00F2741C">
      <w:pPr>
        <w:spacing w:after="0" w:line="240" w:lineRule="auto"/>
        <w:ind w:firstLine="709"/>
        <w:jc w:val="both"/>
        <w:rPr>
          <w:rFonts w:ascii="Times New Roman" w:hAnsi="Times New Roman"/>
          <w:sz w:val="24"/>
          <w:szCs w:val="24"/>
        </w:rPr>
      </w:pPr>
    </w:p>
    <w:p w:rsidR="00F2741C" w:rsidRPr="00E65A32" w:rsidRDefault="00F2741C" w:rsidP="00F2741C">
      <w:pPr>
        <w:spacing w:after="0" w:line="240" w:lineRule="auto"/>
        <w:ind w:firstLine="709"/>
        <w:jc w:val="both"/>
        <w:rPr>
          <w:rFonts w:ascii="Times New Roman" w:hAnsi="Times New Roman" w:cs="Times New Roman"/>
          <w:b/>
          <w:i/>
          <w:sz w:val="28"/>
          <w:szCs w:val="28"/>
        </w:rPr>
      </w:pPr>
      <w:r w:rsidRPr="00E65A32">
        <w:rPr>
          <w:rFonts w:ascii="Times New Roman" w:hAnsi="Times New Roman" w:cs="Times New Roman"/>
          <w:b/>
          <w:i/>
          <w:sz w:val="28"/>
          <w:szCs w:val="28"/>
        </w:rPr>
        <w:t>Выводы:</w:t>
      </w:r>
    </w:p>
    <w:p w:rsidR="00F2741C" w:rsidRPr="00E65A32" w:rsidRDefault="00F2741C" w:rsidP="00F2741C">
      <w:pPr>
        <w:spacing w:after="0" w:line="240" w:lineRule="auto"/>
        <w:ind w:firstLine="709"/>
        <w:jc w:val="both"/>
        <w:rPr>
          <w:rFonts w:ascii="Times New Roman" w:hAnsi="Times New Roman" w:cs="Times New Roman"/>
          <w:sz w:val="28"/>
          <w:szCs w:val="28"/>
        </w:rPr>
      </w:pPr>
      <w:r w:rsidRPr="00E65A32">
        <w:rPr>
          <w:rFonts w:ascii="Times New Roman" w:hAnsi="Times New Roman" w:cs="Times New Roman"/>
          <w:sz w:val="28"/>
          <w:szCs w:val="28"/>
        </w:rPr>
        <w:t>Оценка динамики целевых показателей реализации задач Стратегического плана показала, что </w:t>
      </w:r>
      <w:r>
        <w:rPr>
          <w:rFonts w:ascii="Times New Roman" w:hAnsi="Times New Roman" w:cs="Times New Roman"/>
          <w:sz w:val="28"/>
          <w:szCs w:val="28"/>
        </w:rPr>
        <w:t>наблюдается устойчивая положительная динамика относительно базового года практически по всем показателям. П</w:t>
      </w:r>
      <w:r w:rsidRPr="00E65A32">
        <w:rPr>
          <w:rFonts w:ascii="Times New Roman" w:hAnsi="Times New Roman" w:cs="Times New Roman"/>
          <w:sz w:val="28"/>
          <w:szCs w:val="28"/>
        </w:rPr>
        <w:t>о большинству показателей (26 из 36) фактические значения соответствуют или превышают плановые</w:t>
      </w:r>
      <w:r>
        <w:rPr>
          <w:rFonts w:ascii="Times New Roman" w:hAnsi="Times New Roman" w:cs="Times New Roman"/>
          <w:sz w:val="28"/>
          <w:szCs w:val="28"/>
        </w:rPr>
        <w:t>.</w:t>
      </w:r>
      <w:r w:rsidRPr="00E65A32">
        <w:rPr>
          <w:rFonts w:ascii="Times New Roman" w:hAnsi="Times New Roman" w:cs="Times New Roman"/>
          <w:sz w:val="28"/>
          <w:szCs w:val="28"/>
        </w:rPr>
        <w:t xml:space="preserve"> </w:t>
      </w:r>
    </w:p>
    <w:p w:rsidR="00F2741C"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E65A32">
        <w:rPr>
          <w:rFonts w:ascii="Times New Roman" w:hAnsi="Times New Roman" w:cs="Times New Roman"/>
          <w:sz w:val="28"/>
          <w:szCs w:val="28"/>
        </w:rPr>
        <w:t xml:space="preserve">аксимальное достижение целевых показателей отмечается </w:t>
      </w:r>
      <w:r>
        <w:rPr>
          <w:rFonts w:ascii="Times New Roman" w:hAnsi="Times New Roman" w:cs="Times New Roman"/>
          <w:sz w:val="28"/>
          <w:szCs w:val="28"/>
        </w:rPr>
        <w:t>в социальной сфере</w:t>
      </w:r>
      <w:r w:rsidRPr="00E65A32">
        <w:rPr>
          <w:rFonts w:ascii="Times New Roman" w:hAnsi="Times New Roman" w:cs="Times New Roman"/>
          <w:sz w:val="28"/>
          <w:szCs w:val="28"/>
        </w:rPr>
        <w:t>, что объясняется хорошим качеством планирования и методичным подходом к реализации поставленных задач. Значительная работа проведена в сфере обеспечения доступности дошкольного образования. За счет строительства новых детских садов, реконструкции действующих, возведения пристроек и создания дополнительных мест в дошкольных учреждениях стратегические показатели в данной сфере были достигнуты. Также достигнуты целевые показатели, характеризующие качество общего образования</w:t>
      </w:r>
      <w:r>
        <w:rPr>
          <w:rFonts w:ascii="Times New Roman" w:hAnsi="Times New Roman" w:cs="Times New Roman"/>
          <w:sz w:val="28"/>
          <w:szCs w:val="28"/>
        </w:rPr>
        <w:t>: обеспечено введение федеральных государственных образовательных стандартов и соответствие образовательных учреждений современным требованиям обучения</w:t>
      </w:r>
      <w:r w:rsidRPr="00E65A32">
        <w:rPr>
          <w:rFonts w:ascii="Times New Roman" w:hAnsi="Times New Roman" w:cs="Times New Roman"/>
          <w:sz w:val="28"/>
          <w:szCs w:val="28"/>
        </w:rPr>
        <w:t>.</w:t>
      </w:r>
      <w:r>
        <w:rPr>
          <w:rFonts w:ascii="Times New Roman" w:hAnsi="Times New Roman" w:cs="Times New Roman"/>
          <w:sz w:val="28"/>
          <w:szCs w:val="28"/>
        </w:rPr>
        <w:t xml:space="preserve"> Количество выпускников, успешно прошедших государственную итоговую аттестацию, достигло максимального значения.</w:t>
      </w:r>
      <w:r w:rsidRPr="00E65A32">
        <w:rPr>
          <w:rFonts w:ascii="Times New Roman" w:hAnsi="Times New Roman" w:cs="Times New Roman"/>
          <w:sz w:val="28"/>
          <w:szCs w:val="28"/>
        </w:rPr>
        <w:t xml:space="preserve"> Наблюдается значительный прирост доли детей, охваченных дополнительным образованием в различных сферах</w:t>
      </w:r>
      <w:r>
        <w:rPr>
          <w:rFonts w:ascii="Times New Roman" w:hAnsi="Times New Roman" w:cs="Times New Roman"/>
          <w:sz w:val="28"/>
          <w:szCs w:val="28"/>
        </w:rPr>
        <w:t xml:space="preserve">, доли граждан, ведущих здоровый образ жизни, а также граждан, </w:t>
      </w:r>
      <w:r w:rsidRPr="00B3032D">
        <w:rPr>
          <w:rFonts w:ascii="Times New Roman" w:hAnsi="Times New Roman" w:cs="Times New Roman"/>
          <w:sz w:val="28"/>
          <w:szCs w:val="28"/>
        </w:rPr>
        <w:t>вовлеченных в общественную и культурную жизнь города.</w:t>
      </w:r>
      <w:r>
        <w:rPr>
          <w:rFonts w:ascii="Times New Roman" w:hAnsi="Times New Roman" w:cs="Times New Roman"/>
          <w:sz w:val="28"/>
          <w:szCs w:val="28"/>
        </w:rPr>
        <w:t xml:space="preserve"> </w:t>
      </w:r>
    </w:p>
    <w:p w:rsidR="00F2741C" w:rsidRPr="00B3032D" w:rsidRDefault="00F2741C" w:rsidP="00F27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Благоприятная</w:t>
      </w:r>
      <w:r w:rsidRPr="00E65A32">
        <w:rPr>
          <w:rFonts w:ascii="Times New Roman" w:hAnsi="Times New Roman" w:cs="Times New Roman"/>
          <w:sz w:val="28"/>
          <w:szCs w:val="28"/>
        </w:rPr>
        <w:t xml:space="preserve"> ситуация сохраняется</w:t>
      </w:r>
      <w:r>
        <w:rPr>
          <w:rFonts w:ascii="Times New Roman" w:hAnsi="Times New Roman" w:cs="Times New Roman"/>
          <w:sz w:val="28"/>
          <w:szCs w:val="28"/>
        </w:rPr>
        <w:t xml:space="preserve"> в сфере предоставления социальной поддержки, гарантий и выплат отдельным категориям граждан – обеспечен максимальный охват обратившихся за дополнительными мерами поддержки. </w:t>
      </w:r>
    </w:p>
    <w:p w:rsidR="00F2741C" w:rsidRPr="006315A4" w:rsidRDefault="00F2741C" w:rsidP="00F2741C">
      <w:pPr>
        <w:spacing w:after="0" w:line="240" w:lineRule="auto"/>
        <w:ind w:firstLine="709"/>
        <w:jc w:val="both"/>
        <w:rPr>
          <w:rFonts w:ascii="Times New Roman" w:hAnsi="Times New Roman" w:cs="Times New Roman"/>
          <w:sz w:val="28"/>
          <w:szCs w:val="28"/>
        </w:rPr>
      </w:pPr>
      <w:r w:rsidRPr="006315A4">
        <w:rPr>
          <w:rFonts w:ascii="Times New Roman" w:hAnsi="Times New Roman" w:cs="Times New Roman"/>
          <w:sz w:val="28"/>
          <w:szCs w:val="28"/>
        </w:rPr>
        <w:t>На протяжении периода действия Стратегического плана выстраивалась эффективная система профилактики правонарушений, о чем свидетельствуют достижения в сфере гармонизации межнациональных и межконфессиональных отношений, в сфере организации работы народной дружины и профилактической  работы с несовершеннолетними.</w:t>
      </w:r>
    </w:p>
    <w:p w:rsidR="00F2741C" w:rsidRPr="004F22FC" w:rsidRDefault="00F2741C" w:rsidP="00F2741C">
      <w:pPr>
        <w:spacing w:after="0" w:line="240" w:lineRule="auto"/>
        <w:ind w:firstLine="709"/>
        <w:jc w:val="both"/>
        <w:rPr>
          <w:rFonts w:ascii="Times New Roman" w:hAnsi="Times New Roman" w:cs="Times New Roman"/>
          <w:sz w:val="28"/>
          <w:szCs w:val="28"/>
        </w:rPr>
      </w:pPr>
      <w:r w:rsidRPr="00B07135">
        <w:rPr>
          <w:rFonts w:ascii="Times New Roman" w:hAnsi="Times New Roman" w:cs="Times New Roman"/>
          <w:sz w:val="28"/>
          <w:szCs w:val="28"/>
        </w:rPr>
        <w:t xml:space="preserve">Стабильная положительная динамика наблюдается по показателям, характеризующим достижение задачи по энергосбережению в муниципальных учреждениях. Прослеживается общая тенденция к экономии потребления энергоресурсов, поддерживаемая мероприятиями по оборудованию зданий и помещений приборами учета энергоресурсов и использованию энергосберегающих </w:t>
      </w:r>
      <w:r w:rsidRPr="004F22FC">
        <w:rPr>
          <w:rFonts w:ascii="Times New Roman" w:hAnsi="Times New Roman" w:cs="Times New Roman"/>
          <w:sz w:val="28"/>
          <w:szCs w:val="28"/>
        </w:rPr>
        <w:t>технологий при строительстве, реконструкции и капитальном ремонте зданий.</w:t>
      </w:r>
    </w:p>
    <w:p w:rsidR="00F2741C" w:rsidRPr="004F22FC" w:rsidRDefault="00F2741C" w:rsidP="00F2741C">
      <w:pPr>
        <w:spacing w:after="0" w:line="240" w:lineRule="auto"/>
        <w:ind w:firstLine="709"/>
        <w:jc w:val="both"/>
        <w:rPr>
          <w:rFonts w:ascii="Times New Roman" w:hAnsi="Times New Roman" w:cs="Times New Roman"/>
          <w:sz w:val="28"/>
          <w:szCs w:val="28"/>
        </w:rPr>
      </w:pPr>
      <w:r w:rsidRPr="004F22FC">
        <w:rPr>
          <w:rFonts w:ascii="Times New Roman" w:hAnsi="Times New Roman" w:cs="Times New Roman"/>
          <w:sz w:val="28"/>
          <w:szCs w:val="28"/>
        </w:rPr>
        <w:t xml:space="preserve">С превышением целевых значений по итогам реализации Стратегического плана достигнуты результаты в сфере развития муниципального управления: проведена большая работа по  вовлечению земель на территории города в процесс формирования земельных участков, обеспечено высокое качество оказания муниципальных услуг. </w:t>
      </w:r>
    </w:p>
    <w:p w:rsidR="00F2741C" w:rsidRPr="008F11E0" w:rsidRDefault="00F2741C" w:rsidP="00F2741C">
      <w:pPr>
        <w:spacing w:after="0" w:line="240" w:lineRule="auto"/>
        <w:ind w:firstLine="709"/>
        <w:jc w:val="both"/>
        <w:rPr>
          <w:rFonts w:ascii="Times New Roman" w:hAnsi="Times New Roman" w:cs="Times New Roman"/>
          <w:sz w:val="28"/>
          <w:szCs w:val="28"/>
        </w:rPr>
      </w:pPr>
      <w:r w:rsidRPr="008F11E0">
        <w:rPr>
          <w:rFonts w:ascii="Times New Roman" w:hAnsi="Times New Roman" w:cs="Times New Roman"/>
          <w:sz w:val="28"/>
          <w:szCs w:val="28"/>
        </w:rPr>
        <w:t>В зоне положительных значений показатель, характеризующий реализацию жилищной политики, - за период действия Стратегического плана значительно увеличилась обеспеченность жильем на одного жителя, что стало возможным благодаря активному строительству жилья на территории города.</w:t>
      </w:r>
    </w:p>
    <w:p w:rsidR="00F2741C" w:rsidRPr="008F11E0" w:rsidRDefault="00F2741C" w:rsidP="00F2741C">
      <w:pPr>
        <w:spacing w:after="0" w:line="240" w:lineRule="auto"/>
        <w:ind w:firstLine="709"/>
        <w:jc w:val="both"/>
        <w:rPr>
          <w:rFonts w:ascii="Times New Roman" w:hAnsi="Times New Roman" w:cs="Times New Roman"/>
          <w:sz w:val="28"/>
          <w:szCs w:val="28"/>
        </w:rPr>
      </w:pPr>
      <w:r w:rsidRPr="008F11E0">
        <w:rPr>
          <w:rFonts w:ascii="Times New Roman" w:hAnsi="Times New Roman" w:cs="Times New Roman"/>
          <w:sz w:val="28"/>
          <w:szCs w:val="28"/>
        </w:rPr>
        <w:t xml:space="preserve">В сфере благоустройства наметилась благоприятная тенденция по показателям, характеризующим нормативное состояние дорог и увеличение площади зеленых зон массового пользования. Значительному увеличению площади </w:t>
      </w:r>
      <w:proofErr w:type="gramStart"/>
      <w:r w:rsidRPr="008F11E0">
        <w:rPr>
          <w:rFonts w:ascii="Times New Roman" w:hAnsi="Times New Roman" w:cs="Times New Roman"/>
          <w:sz w:val="28"/>
          <w:szCs w:val="28"/>
        </w:rPr>
        <w:t>последних</w:t>
      </w:r>
      <w:proofErr w:type="gramEnd"/>
      <w:r w:rsidRPr="008F11E0">
        <w:rPr>
          <w:rFonts w:ascii="Times New Roman" w:hAnsi="Times New Roman" w:cs="Times New Roman"/>
          <w:sz w:val="28"/>
          <w:szCs w:val="28"/>
        </w:rPr>
        <w:t xml:space="preserve"> способствовала масштабная работа по благоустройству территории Лесопарка, которая будет продолжена и в последующем периоде. </w:t>
      </w:r>
    </w:p>
    <w:p w:rsidR="00F2741C" w:rsidRPr="008F11E0" w:rsidRDefault="00F2741C" w:rsidP="00F2741C">
      <w:pPr>
        <w:spacing w:after="0" w:line="240" w:lineRule="auto"/>
        <w:ind w:firstLine="709"/>
        <w:jc w:val="both"/>
        <w:rPr>
          <w:rFonts w:ascii="Times New Roman" w:hAnsi="Times New Roman" w:cs="Times New Roman"/>
          <w:sz w:val="28"/>
          <w:szCs w:val="28"/>
        </w:rPr>
      </w:pPr>
      <w:r w:rsidRPr="008F11E0">
        <w:rPr>
          <w:rFonts w:ascii="Times New Roman" w:hAnsi="Times New Roman" w:cs="Times New Roman"/>
          <w:sz w:val="28"/>
          <w:szCs w:val="28"/>
        </w:rPr>
        <w:t xml:space="preserve">В транспортной сфере произошли значительные изменения в организации  работы общественного транспорта: проводится постоянная работа по оптимизации и продлению маршрутов муниципального транспорта, охватывающих также отдаленные районы города. Введен городской маршрут, обеспечивающий связь центра города и поселка Солотча. Также решение </w:t>
      </w:r>
      <w:proofErr w:type="gramStart"/>
      <w:r w:rsidRPr="008F11E0">
        <w:rPr>
          <w:rFonts w:ascii="Times New Roman" w:hAnsi="Times New Roman" w:cs="Times New Roman"/>
          <w:sz w:val="28"/>
          <w:szCs w:val="28"/>
        </w:rPr>
        <w:t>вопросов увеличения протяженности маршрутов регулярных перевозок</w:t>
      </w:r>
      <w:proofErr w:type="gramEnd"/>
      <w:r w:rsidRPr="008F11E0">
        <w:rPr>
          <w:rFonts w:ascii="Times New Roman" w:hAnsi="Times New Roman" w:cs="Times New Roman"/>
          <w:sz w:val="28"/>
          <w:szCs w:val="28"/>
        </w:rPr>
        <w:t xml:space="preserve"> происходит за счет введения маршрутов, обслуживаемых </w:t>
      </w:r>
      <w:r>
        <w:rPr>
          <w:rFonts w:ascii="Times New Roman" w:hAnsi="Times New Roman" w:cs="Times New Roman"/>
          <w:sz w:val="28"/>
          <w:szCs w:val="28"/>
        </w:rPr>
        <w:t>коммерческими перевозчиками</w:t>
      </w:r>
      <w:r w:rsidRPr="008F11E0">
        <w:rPr>
          <w:rFonts w:ascii="Times New Roman" w:hAnsi="Times New Roman" w:cs="Times New Roman"/>
          <w:sz w:val="28"/>
          <w:szCs w:val="28"/>
        </w:rPr>
        <w:t>.</w:t>
      </w:r>
    </w:p>
    <w:p w:rsidR="00F2741C" w:rsidRPr="003F5275" w:rsidRDefault="00F2741C" w:rsidP="00F2741C">
      <w:pPr>
        <w:spacing w:after="0" w:line="240" w:lineRule="auto"/>
        <w:ind w:firstLine="709"/>
        <w:jc w:val="both"/>
        <w:rPr>
          <w:rFonts w:ascii="Times New Roman" w:hAnsi="Times New Roman" w:cs="Times New Roman"/>
          <w:sz w:val="28"/>
          <w:szCs w:val="28"/>
        </w:rPr>
      </w:pPr>
      <w:r w:rsidRPr="003F5275">
        <w:rPr>
          <w:rFonts w:ascii="Times New Roman" w:hAnsi="Times New Roman" w:cs="Times New Roman"/>
          <w:sz w:val="28"/>
          <w:szCs w:val="28"/>
        </w:rPr>
        <w:t xml:space="preserve">По ряду показателей </w:t>
      </w:r>
      <w:r>
        <w:rPr>
          <w:rFonts w:ascii="Times New Roman" w:hAnsi="Times New Roman" w:cs="Times New Roman"/>
          <w:sz w:val="28"/>
          <w:szCs w:val="28"/>
        </w:rPr>
        <w:t xml:space="preserve">Стратегического плана </w:t>
      </w:r>
      <w:r w:rsidRPr="003F5275">
        <w:rPr>
          <w:rFonts w:ascii="Times New Roman" w:hAnsi="Times New Roman" w:cs="Times New Roman"/>
          <w:sz w:val="28"/>
          <w:szCs w:val="28"/>
        </w:rPr>
        <w:t>не были достигнуты целевые значения.</w:t>
      </w:r>
    </w:p>
    <w:p w:rsidR="00F2741C" w:rsidRPr="003F5275" w:rsidRDefault="00F2741C" w:rsidP="00F2741C">
      <w:pPr>
        <w:spacing w:after="0" w:line="240" w:lineRule="auto"/>
        <w:ind w:firstLine="709"/>
        <w:jc w:val="both"/>
        <w:rPr>
          <w:rFonts w:ascii="Times New Roman" w:hAnsi="Times New Roman" w:cs="Times New Roman"/>
          <w:sz w:val="28"/>
          <w:szCs w:val="28"/>
        </w:rPr>
      </w:pPr>
      <w:r w:rsidRPr="003F5275">
        <w:rPr>
          <w:rFonts w:ascii="Times New Roman" w:hAnsi="Times New Roman" w:cs="Times New Roman"/>
          <w:sz w:val="28"/>
          <w:szCs w:val="28"/>
        </w:rPr>
        <w:t xml:space="preserve">В сфере жилищно-коммунального хозяйства </w:t>
      </w:r>
      <w:proofErr w:type="gramStart"/>
      <w:r w:rsidRPr="003F5275">
        <w:rPr>
          <w:rFonts w:ascii="Times New Roman" w:hAnsi="Times New Roman" w:cs="Times New Roman"/>
          <w:sz w:val="28"/>
          <w:szCs w:val="28"/>
        </w:rPr>
        <w:t>не достигнут</w:t>
      </w:r>
      <w:proofErr w:type="gramEnd"/>
      <w:r w:rsidRPr="003F5275">
        <w:rPr>
          <w:rFonts w:ascii="Times New Roman" w:hAnsi="Times New Roman" w:cs="Times New Roman"/>
          <w:sz w:val="28"/>
          <w:szCs w:val="28"/>
        </w:rPr>
        <w:t xml:space="preserve"> целевой показатель, характеризующий благоустройство жилого фонда</w:t>
      </w:r>
      <w:r>
        <w:rPr>
          <w:rFonts w:ascii="Times New Roman" w:hAnsi="Times New Roman" w:cs="Times New Roman"/>
          <w:sz w:val="28"/>
          <w:szCs w:val="28"/>
        </w:rPr>
        <w:t xml:space="preserve"> основными видами коммунальных услуг</w:t>
      </w:r>
      <w:r w:rsidRPr="003F5275">
        <w:rPr>
          <w:rFonts w:ascii="Times New Roman" w:hAnsi="Times New Roman" w:cs="Times New Roman"/>
          <w:sz w:val="28"/>
          <w:szCs w:val="28"/>
        </w:rPr>
        <w:t xml:space="preserve">, что связано с недостаточным развитием коммунальной инфраструктуры города, в частности, системы водоотведения. </w:t>
      </w:r>
    </w:p>
    <w:p w:rsidR="00F2741C" w:rsidRPr="003F5275" w:rsidRDefault="00F2741C" w:rsidP="00F2741C">
      <w:pPr>
        <w:spacing w:after="0" w:line="240" w:lineRule="auto"/>
        <w:ind w:firstLine="709"/>
        <w:jc w:val="both"/>
        <w:rPr>
          <w:rFonts w:ascii="Times New Roman" w:hAnsi="Times New Roman" w:cs="Times New Roman"/>
          <w:sz w:val="28"/>
          <w:szCs w:val="28"/>
        </w:rPr>
      </w:pPr>
      <w:r w:rsidRPr="003F5275">
        <w:rPr>
          <w:rFonts w:ascii="Times New Roman" w:hAnsi="Times New Roman" w:cs="Times New Roman"/>
          <w:sz w:val="28"/>
          <w:szCs w:val="28"/>
        </w:rPr>
        <w:t>Проблема расселения ветхого и аварийного жилого фонда, дефицит муниципального жилья и недофинансирование мероприятий по приобретению жилья для отдельных категорий граждан отразились на низких результатах показателя, характеризующего улучшение жилищных условий граждан, состоящих на учете в качестве нуждающихся в жилых помещениях.</w:t>
      </w:r>
    </w:p>
    <w:p w:rsidR="00F2741C" w:rsidRPr="003F5275" w:rsidRDefault="00F2741C" w:rsidP="00F2741C">
      <w:pPr>
        <w:spacing w:after="0" w:line="240" w:lineRule="auto"/>
        <w:ind w:firstLine="709"/>
        <w:jc w:val="both"/>
        <w:rPr>
          <w:rFonts w:ascii="Times New Roman" w:hAnsi="Times New Roman" w:cs="Times New Roman"/>
          <w:sz w:val="28"/>
          <w:szCs w:val="28"/>
        </w:rPr>
      </w:pPr>
      <w:r w:rsidRPr="003F5275">
        <w:rPr>
          <w:rFonts w:ascii="Times New Roman" w:hAnsi="Times New Roman" w:cs="Times New Roman"/>
          <w:sz w:val="28"/>
          <w:szCs w:val="28"/>
        </w:rPr>
        <w:t>На конец реализации Стратегического плана не были реализованы планы по полному обеспечению всех улиц города наружным освещением. Работу в данном направлении необходимо продолжить в следующем долгосрочном периоде.</w:t>
      </w:r>
    </w:p>
    <w:p w:rsidR="00F2741C" w:rsidRDefault="00F2741C" w:rsidP="00F2741C">
      <w:pPr>
        <w:spacing w:after="0" w:line="240" w:lineRule="auto"/>
        <w:ind w:firstLine="709"/>
        <w:jc w:val="both"/>
        <w:rPr>
          <w:rFonts w:ascii="Times New Roman" w:hAnsi="Times New Roman" w:cs="Times New Roman"/>
          <w:sz w:val="28"/>
          <w:szCs w:val="28"/>
        </w:rPr>
      </w:pPr>
      <w:r w:rsidRPr="003F5275">
        <w:rPr>
          <w:rFonts w:ascii="Times New Roman" w:hAnsi="Times New Roman" w:cs="Times New Roman"/>
          <w:sz w:val="28"/>
          <w:szCs w:val="28"/>
        </w:rPr>
        <w:t>Не удалось добиться существенного увеличения скорости движения общественного транспорта по городу, поскольку существующая дорожная сеть не справляется с текущей интенсивностью движения. Кроме того, на создание заторовых ситуаций в городе оказывает влияние проведение ремонта коммуникаций, проходящих под автомобильными дорогами. Для решения проблемы транспортных заторов необходим комплексный подход, включающий как мероприятия по развитию улично-дорожной сети, внедрению современных систем управления дорожным движением, так и согласованность действий при ремонте дорог и коммуникаций, а также постепенный вынос коммуникаций в полосы отвода или придорожные полосы автомобильных дорог.</w:t>
      </w:r>
    </w:p>
    <w:p w:rsidR="00F2741C" w:rsidRPr="00776727" w:rsidRDefault="00F2741C" w:rsidP="00F2741C">
      <w:pPr>
        <w:spacing w:after="0" w:line="240" w:lineRule="auto"/>
        <w:ind w:firstLine="709"/>
        <w:jc w:val="both"/>
        <w:rPr>
          <w:rFonts w:ascii="Times New Roman" w:hAnsi="Times New Roman" w:cs="Times New Roman"/>
          <w:sz w:val="28"/>
          <w:szCs w:val="28"/>
        </w:rPr>
      </w:pPr>
      <w:r w:rsidRPr="00FB4929">
        <w:rPr>
          <w:rFonts w:ascii="Times New Roman" w:hAnsi="Times New Roman" w:cs="Times New Roman"/>
          <w:sz w:val="28"/>
          <w:szCs w:val="28"/>
        </w:rPr>
        <w:t xml:space="preserve">Наибольшее отклонение от целевых значений имеют показатели в сфере охраны окружающей среды. Данная сфера на протяжении ряда лет остается в зоне пониженного внимания и финансируется по остаточному принципу. Это привело к тому, что уровень реабилитации водных объектов и восстановительного </w:t>
      </w:r>
      <w:r w:rsidRPr="00776727">
        <w:rPr>
          <w:rFonts w:ascii="Times New Roman" w:hAnsi="Times New Roman" w:cs="Times New Roman"/>
          <w:sz w:val="28"/>
          <w:szCs w:val="28"/>
        </w:rPr>
        <w:t>озеленения в городе крайне низкий.</w:t>
      </w:r>
    </w:p>
    <w:p w:rsidR="00F2741C" w:rsidRPr="00776727" w:rsidRDefault="00F2741C" w:rsidP="00F2741C">
      <w:pPr>
        <w:spacing w:after="0" w:line="240" w:lineRule="auto"/>
        <w:ind w:firstLine="709"/>
        <w:jc w:val="both"/>
        <w:rPr>
          <w:rFonts w:ascii="Times New Roman" w:hAnsi="Times New Roman" w:cs="Times New Roman"/>
          <w:sz w:val="28"/>
          <w:szCs w:val="28"/>
        </w:rPr>
      </w:pPr>
      <w:r w:rsidRPr="00776727">
        <w:rPr>
          <w:rFonts w:ascii="Times New Roman" w:hAnsi="Times New Roman" w:cs="Times New Roman"/>
          <w:sz w:val="28"/>
          <w:szCs w:val="28"/>
        </w:rPr>
        <w:t>Показатели, характеризующие инвестиционную активность и развитие малого бизнеса, имели разнонаправленную динамику в период действия Стратегического плана. К концу его реализации целевые значения достигнуты не были, что объясняется негативным влиянием на экономику города двух экономических кризисов и обострение накопившихся проблем экономического развития в период пандемии. При этом инструменты муниципальной политики не позволяют</w:t>
      </w:r>
      <w:r>
        <w:rPr>
          <w:rFonts w:ascii="Times New Roman" w:hAnsi="Times New Roman" w:cs="Times New Roman"/>
          <w:sz w:val="28"/>
          <w:szCs w:val="28"/>
        </w:rPr>
        <w:t xml:space="preserve"> действенно</w:t>
      </w:r>
      <w:r w:rsidRPr="00776727">
        <w:rPr>
          <w:rFonts w:ascii="Times New Roman" w:hAnsi="Times New Roman" w:cs="Times New Roman"/>
          <w:sz w:val="28"/>
          <w:szCs w:val="28"/>
        </w:rPr>
        <w:t xml:space="preserve"> влиять на достижение данных показателей</w:t>
      </w:r>
      <w:r>
        <w:rPr>
          <w:rFonts w:ascii="Times New Roman" w:hAnsi="Times New Roman" w:cs="Times New Roman"/>
          <w:sz w:val="28"/>
          <w:szCs w:val="28"/>
        </w:rPr>
        <w:t xml:space="preserve">, в том числе  в рамках реализации мероприятий </w:t>
      </w:r>
      <w:r w:rsidRPr="00776727">
        <w:rPr>
          <w:rFonts w:ascii="Times New Roman" w:hAnsi="Times New Roman" w:cs="Times New Roman"/>
          <w:sz w:val="28"/>
          <w:szCs w:val="28"/>
        </w:rPr>
        <w:t xml:space="preserve">муниципальных программ. </w:t>
      </w:r>
    </w:p>
    <w:p w:rsidR="00F2741C" w:rsidRPr="000067CC" w:rsidRDefault="00F2741C" w:rsidP="00F2741C">
      <w:pPr>
        <w:spacing w:after="0" w:line="240" w:lineRule="auto"/>
        <w:ind w:firstLine="709"/>
        <w:jc w:val="both"/>
        <w:rPr>
          <w:rFonts w:ascii="Times New Roman" w:hAnsi="Times New Roman" w:cs="Times New Roman"/>
          <w:sz w:val="28"/>
          <w:szCs w:val="28"/>
        </w:rPr>
      </w:pPr>
      <w:r w:rsidRPr="000067CC">
        <w:rPr>
          <w:rFonts w:ascii="Times New Roman" w:hAnsi="Times New Roman" w:cs="Times New Roman"/>
          <w:sz w:val="28"/>
          <w:szCs w:val="28"/>
        </w:rPr>
        <w:t xml:space="preserve">Таким образом, мониторинг реализации Стратегического плана выявил сильные и слабые стороны муниципальной </w:t>
      </w:r>
      <w:proofErr w:type="gramStart"/>
      <w:r w:rsidRPr="000067CC">
        <w:rPr>
          <w:rFonts w:ascii="Times New Roman" w:hAnsi="Times New Roman" w:cs="Times New Roman"/>
          <w:sz w:val="28"/>
          <w:szCs w:val="28"/>
        </w:rPr>
        <w:t>политики по решению задач социально-экономического развития города Рязани</w:t>
      </w:r>
      <w:proofErr w:type="gramEnd"/>
      <w:r w:rsidRPr="000067CC">
        <w:rPr>
          <w:rFonts w:ascii="Times New Roman" w:hAnsi="Times New Roman" w:cs="Times New Roman"/>
          <w:sz w:val="28"/>
          <w:szCs w:val="28"/>
        </w:rPr>
        <w:t xml:space="preserve">.  </w:t>
      </w:r>
    </w:p>
    <w:p w:rsidR="00F2741C" w:rsidRPr="000067CC" w:rsidRDefault="00F2741C" w:rsidP="00F2741C">
      <w:pPr>
        <w:spacing w:after="0" w:line="240" w:lineRule="auto"/>
        <w:ind w:firstLine="709"/>
        <w:jc w:val="both"/>
        <w:rPr>
          <w:rFonts w:ascii="Times New Roman" w:hAnsi="Times New Roman" w:cs="Times New Roman"/>
          <w:sz w:val="28"/>
          <w:szCs w:val="28"/>
        </w:rPr>
      </w:pPr>
      <w:r w:rsidRPr="000067CC">
        <w:rPr>
          <w:rFonts w:ascii="Times New Roman" w:hAnsi="Times New Roman" w:cs="Times New Roman"/>
          <w:sz w:val="28"/>
          <w:szCs w:val="28"/>
        </w:rPr>
        <w:t>В целом реализация Стратегического плана характеризуется положительной динамикой большинства показателей, что позволяет сделать вывод об эффективности деятельности органов местного самоуправления по реализации задач Стратегического плана, достижение целевых показателей которых осуществляется в рамках реализации муниципальных программ.</w:t>
      </w:r>
    </w:p>
    <w:p w:rsidR="00F2741C" w:rsidRPr="000067CC" w:rsidRDefault="00F2741C" w:rsidP="00F2741C">
      <w:pPr>
        <w:spacing w:after="0" w:line="240" w:lineRule="auto"/>
        <w:ind w:firstLine="709"/>
        <w:jc w:val="both"/>
        <w:rPr>
          <w:rFonts w:ascii="Times New Roman" w:hAnsi="Times New Roman" w:cs="Times New Roman"/>
          <w:sz w:val="28"/>
          <w:szCs w:val="28"/>
        </w:rPr>
      </w:pPr>
      <w:r w:rsidRPr="000067CC">
        <w:rPr>
          <w:rFonts w:ascii="Times New Roman" w:hAnsi="Times New Roman" w:cs="Times New Roman"/>
          <w:sz w:val="28"/>
          <w:szCs w:val="28"/>
        </w:rPr>
        <w:t xml:space="preserve">Выявленные проблемы в своем большинстве связаны с недостаточной ресурсной обеспеченностью выполнения отдельных стратегических задач. Это требует в перспективе повышения эффективности бюджетной и налоговой политики в целях мобилизации ресурсов в целом, а также </w:t>
      </w:r>
      <w:proofErr w:type="gramStart"/>
      <w:r w:rsidRPr="000067CC">
        <w:rPr>
          <w:rFonts w:ascii="Times New Roman" w:hAnsi="Times New Roman" w:cs="Times New Roman"/>
          <w:sz w:val="28"/>
          <w:szCs w:val="28"/>
        </w:rPr>
        <w:t>на те</w:t>
      </w:r>
      <w:proofErr w:type="gramEnd"/>
      <w:r w:rsidRPr="000067CC">
        <w:rPr>
          <w:rFonts w:ascii="Times New Roman" w:hAnsi="Times New Roman" w:cs="Times New Roman"/>
          <w:sz w:val="28"/>
          <w:szCs w:val="28"/>
        </w:rPr>
        <w:t xml:space="preserve"> направления, где отмечается нехватка средств. По задачам и направлениям, независящим напрямую от бюджетного финансирования, требуется выработка новых подходов и методов воздействия на достижение соответствующих стратегических задач в рамках полномочий органов местного самоуправления и во взаимодействии с органами государственной власти. </w:t>
      </w:r>
    </w:p>
    <w:p w:rsidR="00F2741C" w:rsidRPr="000067CC" w:rsidRDefault="00F2741C" w:rsidP="00F2741C">
      <w:pPr>
        <w:spacing w:after="0" w:line="240" w:lineRule="auto"/>
        <w:ind w:firstLine="709"/>
        <w:jc w:val="both"/>
        <w:rPr>
          <w:rFonts w:ascii="Times New Roman" w:hAnsi="Times New Roman" w:cs="Times New Roman"/>
          <w:sz w:val="28"/>
          <w:szCs w:val="28"/>
        </w:rPr>
      </w:pPr>
      <w:r w:rsidRPr="000067CC">
        <w:rPr>
          <w:rFonts w:ascii="Times New Roman" w:hAnsi="Times New Roman" w:cs="Times New Roman"/>
          <w:sz w:val="28"/>
          <w:szCs w:val="28"/>
        </w:rPr>
        <w:t>Повышению эффективности реализации стратегических задач предстоящего периода будет способствовать внедрение принципов проектного управления и интеграция национальных проектов в документы стратегического планирования на муниципальном уровне.</w:t>
      </w:r>
    </w:p>
    <w:p w:rsidR="00F2741C" w:rsidRPr="000067CC" w:rsidRDefault="00F2741C" w:rsidP="00F2741C">
      <w:pPr>
        <w:spacing w:after="0" w:line="240" w:lineRule="auto"/>
        <w:ind w:firstLine="709"/>
        <w:jc w:val="both"/>
        <w:rPr>
          <w:rFonts w:ascii="Times New Roman" w:hAnsi="Times New Roman" w:cs="Times New Roman"/>
          <w:sz w:val="28"/>
          <w:szCs w:val="28"/>
        </w:rPr>
      </w:pPr>
      <w:r w:rsidRPr="000067CC">
        <w:rPr>
          <w:rFonts w:ascii="Times New Roman" w:hAnsi="Times New Roman" w:cs="Times New Roman"/>
          <w:sz w:val="28"/>
          <w:szCs w:val="28"/>
        </w:rPr>
        <w:t>По итогам реализации Стратегического плана можно сделать вывод о том, что основные приоритеты развития города,</w:t>
      </w:r>
      <w:r w:rsidRPr="000067CC">
        <w:t xml:space="preserve"> </w:t>
      </w:r>
      <w:r w:rsidRPr="000067CC">
        <w:rPr>
          <w:rFonts w:ascii="Times New Roman" w:hAnsi="Times New Roman" w:cs="Times New Roman"/>
          <w:sz w:val="28"/>
          <w:szCs w:val="28"/>
        </w:rPr>
        <w:t xml:space="preserve">сохраняют свою актуальность и на следующий долгосрочный период. </w:t>
      </w:r>
      <w:proofErr w:type="gramStart"/>
      <w:r w:rsidRPr="000067CC">
        <w:rPr>
          <w:rFonts w:ascii="Times New Roman" w:hAnsi="Times New Roman" w:cs="Times New Roman"/>
          <w:sz w:val="28"/>
          <w:szCs w:val="28"/>
        </w:rPr>
        <w:t>Руководствуясь принципом преемственности и непрерывности документов стратегического планирования, систему стратегических приоритетов, целей и задач социально-экономического развития города Рязани на период до 2030 года необходимо выстраивать, опираясь на результаты реализации ранее принятых документов стратегического планирования, а также отвечая всем вызовам страны, определенным Указами Президента РФ от 21.07.2020 № 474 «О национальных целях развития Российской Федерации на период до 2030 года» и от</w:t>
      </w:r>
      <w:proofErr w:type="gramEnd"/>
      <w:r w:rsidRPr="000067CC">
        <w:rPr>
          <w:rFonts w:ascii="Times New Roman" w:hAnsi="Times New Roman" w:cs="Times New Roman"/>
          <w:sz w:val="28"/>
          <w:szCs w:val="28"/>
        </w:rPr>
        <w:t xml:space="preserve"> 07.05.2018 № 204 «О национальных целях и стратегических задачах развития Российской Федерации до 2024 года».</w:t>
      </w:r>
    </w:p>
    <w:p w:rsidR="00BF4E53" w:rsidRDefault="00BF4E53"/>
    <w:sectPr w:rsidR="00BF4E53" w:rsidSect="00F2741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Thorndale">
    <w:altName w:val="Times New Roman"/>
    <w:charset w:val="CC"/>
    <w:family w:val="roman"/>
    <w:pitch w:val="variable"/>
  </w:font>
  <w:font w:name="Consolas">
    <w:panose1 w:val="020B0609020204030204"/>
    <w:charset w:val="CC"/>
    <w:family w:val="modern"/>
    <w:pitch w:val="fixed"/>
    <w:sig w:usb0="E10002FF" w:usb1="4000F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78591E"/>
    <w:multiLevelType w:val="hybridMultilevel"/>
    <w:tmpl w:val="EE9EE70C"/>
    <w:lvl w:ilvl="0" w:tplc="E21E1E12">
      <w:numFmt w:val="bullet"/>
      <w:lvlText w:val="•"/>
      <w:lvlJc w:val="left"/>
      <w:pPr>
        <w:ind w:left="2118" w:hanging="141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5D75BE0"/>
    <w:multiLevelType w:val="hybridMultilevel"/>
    <w:tmpl w:val="B52CC61C"/>
    <w:lvl w:ilvl="0" w:tplc="839A215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A36210A"/>
    <w:multiLevelType w:val="hybridMultilevel"/>
    <w:tmpl w:val="5990727A"/>
    <w:lvl w:ilvl="0" w:tplc="E21E1E12">
      <w:numFmt w:val="bullet"/>
      <w:lvlText w:val="•"/>
      <w:lvlJc w:val="left"/>
      <w:pPr>
        <w:ind w:left="2118" w:hanging="141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C62A48"/>
    <w:multiLevelType w:val="hybridMultilevel"/>
    <w:tmpl w:val="7A7C4906"/>
    <w:lvl w:ilvl="0" w:tplc="839A2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19AF"/>
    <w:multiLevelType w:val="hybridMultilevel"/>
    <w:tmpl w:val="1CA8B32A"/>
    <w:lvl w:ilvl="0" w:tplc="839A2154">
      <w:start w:val="1"/>
      <w:numFmt w:val="bullet"/>
      <w:lvlText w:val=""/>
      <w:lvlJc w:val="left"/>
      <w:pPr>
        <w:ind w:left="1429" w:hanging="360"/>
      </w:pPr>
      <w:rPr>
        <w:rFonts w:ascii="Symbol" w:hAnsi="Symbol" w:hint="default"/>
      </w:rPr>
    </w:lvl>
    <w:lvl w:ilvl="1" w:tplc="839A215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A9F5C99"/>
    <w:multiLevelType w:val="hybridMultilevel"/>
    <w:tmpl w:val="22D46EC8"/>
    <w:lvl w:ilvl="0" w:tplc="839A215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24B3542"/>
    <w:multiLevelType w:val="hybridMultilevel"/>
    <w:tmpl w:val="AC4C74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8FA6BBF"/>
    <w:multiLevelType w:val="hybridMultilevel"/>
    <w:tmpl w:val="803285D8"/>
    <w:lvl w:ilvl="0" w:tplc="839A215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8"/>
  </w:num>
  <w:num w:numId="4">
    <w:abstractNumId w:val="2"/>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1C"/>
    <w:rsid w:val="00BF4E53"/>
    <w:rsid w:val="00F2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1C"/>
    <w:pPr>
      <w:suppressAutoHyphens/>
    </w:pPr>
    <w:rPr>
      <w:rFonts w:ascii="Calibri" w:eastAsia="Calibri" w:hAnsi="Calibri" w:cs="Calibri"/>
      <w:lang w:eastAsia="ar-SA"/>
    </w:rPr>
  </w:style>
  <w:style w:type="paragraph" w:styleId="1">
    <w:name w:val="heading 1"/>
    <w:basedOn w:val="a"/>
    <w:next w:val="a"/>
    <w:link w:val="10"/>
    <w:uiPriority w:val="9"/>
    <w:qFormat/>
    <w:rsid w:val="00F2741C"/>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F2741C"/>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F2741C"/>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F2741C"/>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F2741C"/>
    <w:pPr>
      <w:spacing w:before="240" w:after="60"/>
      <w:outlineLvl w:val="5"/>
    </w:pPr>
    <w:rPr>
      <w:rFonts w:eastAsia="Times New Roman"/>
      <w:b/>
      <w:bCs/>
    </w:rPr>
  </w:style>
  <w:style w:type="paragraph" w:styleId="7">
    <w:name w:val="heading 7"/>
    <w:basedOn w:val="a"/>
    <w:next w:val="a"/>
    <w:link w:val="70"/>
    <w:qFormat/>
    <w:rsid w:val="00F2741C"/>
    <w:pPr>
      <w:spacing w:before="240" w:after="60"/>
      <w:outlineLvl w:val="6"/>
    </w:pPr>
    <w:rPr>
      <w:rFonts w:eastAsia="Times New Roman"/>
      <w:sz w:val="24"/>
      <w:szCs w:val="24"/>
    </w:rPr>
  </w:style>
  <w:style w:type="paragraph" w:styleId="8">
    <w:name w:val="heading 8"/>
    <w:basedOn w:val="a"/>
    <w:next w:val="a"/>
    <w:link w:val="80"/>
    <w:qFormat/>
    <w:rsid w:val="00F2741C"/>
    <w:pPr>
      <w:spacing w:before="240" w:after="60"/>
      <w:outlineLvl w:val="7"/>
    </w:pPr>
    <w:rPr>
      <w:rFonts w:eastAsia="Times New Roman"/>
      <w:i/>
      <w:iCs/>
      <w:sz w:val="24"/>
      <w:szCs w:val="24"/>
    </w:rPr>
  </w:style>
  <w:style w:type="paragraph" w:styleId="9">
    <w:name w:val="heading 9"/>
    <w:basedOn w:val="a"/>
    <w:next w:val="a"/>
    <w:link w:val="90"/>
    <w:qFormat/>
    <w:rsid w:val="00F2741C"/>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1C"/>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F2741C"/>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F2741C"/>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F2741C"/>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F2741C"/>
    <w:rPr>
      <w:rFonts w:ascii="Calibri" w:eastAsia="Times New Roman" w:hAnsi="Calibri" w:cs="Calibri"/>
      <w:b/>
      <w:bCs/>
      <w:lang w:eastAsia="ar-SA"/>
    </w:rPr>
  </w:style>
  <w:style w:type="character" w:customStyle="1" w:styleId="70">
    <w:name w:val="Заголовок 7 Знак"/>
    <w:basedOn w:val="a0"/>
    <w:link w:val="7"/>
    <w:rsid w:val="00F2741C"/>
    <w:rPr>
      <w:rFonts w:ascii="Calibri" w:eastAsia="Times New Roman" w:hAnsi="Calibri" w:cs="Calibri"/>
      <w:sz w:val="24"/>
      <w:szCs w:val="24"/>
      <w:lang w:eastAsia="ar-SA"/>
    </w:rPr>
  </w:style>
  <w:style w:type="character" w:customStyle="1" w:styleId="80">
    <w:name w:val="Заголовок 8 Знак"/>
    <w:basedOn w:val="a0"/>
    <w:link w:val="8"/>
    <w:rsid w:val="00F2741C"/>
    <w:rPr>
      <w:rFonts w:ascii="Calibri" w:eastAsia="Times New Roman" w:hAnsi="Calibri" w:cs="Calibri"/>
      <w:i/>
      <w:iCs/>
      <w:sz w:val="24"/>
      <w:szCs w:val="24"/>
      <w:lang w:eastAsia="ar-SA"/>
    </w:rPr>
  </w:style>
  <w:style w:type="character" w:customStyle="1" w:styleId="90">
    <w:name w:val="Заголовок 9 Знак"/>
    <w:basedOn w:val="a0"/>
    <w:link w:val="9"/>
    <w:rsid w:val="00F2741C"/>
    <w:rPr>
      <w:rFonts w:ascii="Cambria" w:eastAsia="Times New Roman" w:hAnsi="Cambria" w:cs="Calibri"/>
      <w:lang w:eastAsia="ar-SA"/>
    </w:rPr>
  </w:style>
  <w:style w:type="character" w:customStyle="1" w:styleId="WW8Num5z0">
    <w:name w:val="WW8Num5z0"/>
    <w:rsid w:val="00F2741C"/>
    <w:rPr>
      <w:rFonts w:ascii="Times New Roman" w:hAnsi="Times New Roman" w:cs="OpenSymbol"/>
      <w:sz w:val="28"/>
      <w:szCs w:val="34"/>
    </w:rPr>
  </w:style>
  <w:style w:type="character" w:customStyle="1" w:styleId="Absatz-Standardschriftart">
    <w:name w:val="Absatz-Standardschriftart"/>
    <w:rsid w:val="00F2741C"/>
  </w:style>
  <w:style w:type="character" w:customStyle="1" w:styleId="WW-Absatz-Standardschriftart">
    <w:name w:val="WW-Absatz-Standardschriftart"/>
    <w:rsid w:val="00F2741C"/>
  </w:style>
  <w:style w:type="character" w:customStyle="1" w:styleId="WW8Num7z0">
    <w:name w:val="WW8Num7z0"/>
    <w:rsid w:val="00F2741C"/>
    <w:rPr>
      <w:rFonts w:ascii="Symbol" w:hAnsi="Symbol" w:cs="OpenSymbol"/>
    </w:rPr>
  </w:style>
  <w:style w:type="character" w:customStyle="1" w:styleId="WW-Absatz-Standardschriftart1">
    <w:name w:val="WW-Absatz-Standardschriftart1"/>
    <w:rsid w:val="00F2741C"/>
  </w:style>
  <w:style w:type="character" w:customStyle="1" w:styleId="WW-Absatz-Standardschriftart11">
    <w:name w:val="WW-Absatz-Standardschriftart11"/>
    <w:rsid w:val="00F2741C"/>
  </w:style>
  <w:style w:type="character" w:customStyle="1" w:styleId="31">
    <w:name w:val="Основной шрифт абзаца3"/>
    <w:rsid w:val="00F2741C"/>
  </w:style>
  <w:style w:type="character" w:customStyle="1" w:styleId="WW-Absatz-Standardschriftart111">
    <w:name w:val="WW-Absatz-Standardschriftart111"/>
    <w:rsid w:val="00F2741C"/>
  </w:style>
  <w:style w:type="character" w:customStyle="1" w:styleId="WW-Absatz-Standardschriftart1111">
    <w:name w:val="WW-Absatz-Standardschriftart1111"/>
    <w:rsid w:val="00F2741C"/>
  </w:style>
  <w:style w:type="character" w:customStyle="1" w:styleId="WW-Absatz-Standardschriftart11111">
    <w:name w:val="WW-Absatz-Standardschriftart11111"/>
    <w:rsid w:val="00F2741C"/>
  </w:style>
  <w:style w:type="character" w:customStyle="1" w:styleId="WW8Num6z0">
    <w:name w:val="WW8Num6z0"/>
    <w:rsid w:val="00F2741C"/>
    <w:rPr>
      <w:rFonts w:ascii="Symbol" w:hAnsi="Symbol" w:cs="OpenSymbol"/>
    </w:rPr>
  </w:style>
  <w:style w:type="character" w:customStyle="1" w:styleId="WW8Num12z0">
    <w:name w:val="WW8Num12z0"/>
    <w:rsid w:val="00F2741C"/>
    <w:rPr>
      <w:rFonts w:ascii="Symbol" w:hAnsi="Symbol" w:cs="Symbol"/>
    </w:rPr>
  </w:style>
  <w:style w:type="character" w:customStyle="1" w:styleId="WW-Absatz-Standardschriftart111111">
    <w:name w:val="WW-Absatz-Standardschriftart111111"/>
    <w:rsid w:val="00F2741C"/>
  </w:style>
  <w:style w:type="character" w:customStyle="1" w:styleId="WW-Absatz-Standardschriftart1111111">
    <w:name w:val="WW-Absatz-Standardschriftart1111111"/>
    <w:rsid w:val="00F2741C"/>
  </w:style>
  <w:style w:type="character" w:customStyle="1" w:styleId="WW8Num4z0">
    <w:name w:val="WW8Num4z0"/>
    <w:rsid w:val="00F2741C"/>
    <w:rPr>
      <w:rFonts w:ascii="Times New Roman" w:eastAsia="Calibri" w:hAnsi="Times New Roman" w:cs="Times New Roman"/>
    </w:rPr>
  </w:style>
  <w:style w:type="character" w:customStyle="1" w:styleId="WW-Absatz-Standardschriftart11111111">
    <w:name w:val="WW-Absatz-Standardschriftart11111111"/>
    <w:rsid w:val="00F2741C"/>
  </w:style>
  <w:style w:type="character" w:customStyle="1" w:styleId="WW-Absatz-Standardschriftart111111111">
    <w:name w:val="WW-Absatz-Standardschriftart111111111"/>
    <w:rsid w:val="00F2741C"/>
  </w:style>
  <w:style w:type="character" w:customStyle="1" w:styleId="WW8Num3z0">
    <w:name w:val="WW8Num3z0"/>
    <w:rsid w:val="00F2741C"/>
    <w:rPr>
      <w:rFonts w:ascii="Times New Roman" w:eastAsia="Calibri" w:hAnsi="Times New Roman" w:cs="Times New Roman"/>
    </w:rPr>
  </w:style>
  <w:style w:type="character" w:customStyle="1" w:styleId="WW-Absatz-Standardschriftart1111111111">
    <w:name w:val="WW-Absatz-Standardschriftart1111111111"/>
    <w:rsid w:val="00F2741C"/>
  </w:style>
  <w:style w:type="character" w:customStyle="1" w:styleId="WW8Num5z1">
    <w:name w:val="WW8Num5z1"/>
    <w:rsid w:val="00F2741C"/>
    <w:rPr>
      <w:rFonts w:ascii="OpenSymbol" w:hAnsi="OpenSymbol" w:cs="OpenSymbol"/>
    </w:rPr>
  </w:style>
  <w:style w:type="character" w:customStyle="1" w:styleId="WW8Num6z1">
    <w:name w:val="WW8Num6z1"/>
    <w:rsid w:val="00F2741C"/>
    <w:rPr>
      <w:rFonts w:ascii="OpenSymbol" w:hAnsi="OpenSymbol" w:cs="OpenSymbol"/>
    </w:rPr>
  </w:style>
  <w:style w:type="character" w:customStyle="1" w:styleId="WW8Num7z1">
    <w:name w:val="WW8Num7z1"/>
    <w:rsid w:val="00F2741C"/>
    <w:rPr>
      <w:rFonts w:ascii="OpenSymbol" w:hAnsi="OpenSymbol" w:cs="OpenSymbol"/>
    </w:rPr>
  </w:style>
  <w:style w:type="character" w:customStyle="1" w:styleId="WW8Num8z0">
    <w:name w:val="WW8Num8z0"/>
    <w:rsid w:val="00F2741C"/>
    <w:rPr>
      <w:rFonts w:ascii="Symbol" w:hAnsi="Symbol" w:cs="OpenSymbol"/>
    </w:rPr>
  </w:style>
  <w:style w:type="character" w:customStyle="1" w:styleId="WW8Num8z1">
    <w:name w:val="WW8Num8z1"/>
    <w:rsid w:val="00F2741C"/>
    <w:rPr>
      <w:rFonts w:ascii="OpenSymbol" w:hAnsi="OpenSymbol" w:cs="OpenSymbol"/>
    </w:rPr>
  </w:style>
  <w:style w:type="character" w:customStyle="1" w:styleId="WW8Num9z0">
    <w:name w:val="WW8Num9z0"/>
    <w:rsid w:val="00F2741C"/>
    <w:rPr>
      <w:rFonts w:ascii="Symbol" w:hAnsi="Symbol" w:cs="OpenSymbol"/>
    </w:rPr>
  </w:style>
  <w:style w:type="character" w:customStyle="1" w:styleId="WW8Num9z1">
    <w:name w:val="WW8Num9z1"/>
    <w:rsid w:val="00F2741C"/>
    <w:rPr>
      <w:rFonts w:ascii="OpenSymbol" w:hAnsi="OpenSymbol" w:cs="OpenSymbol"/>
    </w:rPr>
  </w:style>
  <w:style w:type="character" w:customStyle="1" w:styleId="WW8Num10z0">
    <w:name w:val="WW8Num10z0"/>
    <w:rsid w:val="00F2741C"/>
    <w:rPr>
      <w:rFonts w:ascii="Symbol" w:hAnsi="Symbol"/>
    </w:rPr>
  </w:style>
  <w:style w:type="character" w:customStyle="1" w:styleId="WW8Num11z0">
    <w:name w:val="WW8Num11z0"/>
    <w:rsid w:val="00F2741C"/>
    <w:rPr>
      <w:rFonts w:ascii="Symbol" w:hAnsi="Symbol" w:cs="Courier New"/>
      <w:sz w:val="18"/>
      <w:szCs w:val="18"/>
    </w:rPr>
  </w:style>
  <w:style w:type="character" w:customStyle="1" w:styleId="WW8Num14z0">
    <w:name w:val="WW8Num14z0"/>
    <w:rsid w:val="00F2741C"/>
    <w:rPr>
      <w:rFonts w:ascii="Symbol" w:hAnsi="Symbol"/>
      <w:color w:val="000000"/>
    </w:rPr>
  </w:style>
  <w:style w:type="character" w:customStyle="1" w:styleId="WW8Num14z1">
    <w:name w:val="WW8Num14z1"/>
    <w:rsid w:val="00F2741C"/>
    <w:rPr>
      <w:rFonts w:ascii="Courier New" w:hAnsi="Courier New" w:cs="Courier New"/>
    </w:rPr>
  </w:style>
  <w:style w:type="character" w:customStyle="1" w:styleId="WW8Num14z2">
    <w:name w:val="WW8Num14z2"/>
    <w:rsid w:val="00F2741C"/>
    <w:rPr>
      <w:rFonts w:ascii="Wingdings" w:hAnsi="Wingdings"/>
    </w:rPr>
  </w:style>
  <w:style w:type="character" w:customStyle="1" w:styleId="WW8Num14z3">
    <w:name w:val="WW8Num14z3"/>
    <w:rsid w:val="00F2741C"/>
    <w:rPr>
      <w:rFonts w:ascii="Symbol" w:hAnsi="Symbol"/>
    </w:rPr>
  </w:style>
  <w:style w:type="character" w:customStyle="1" w:styleId="WW8Num16z1">
    <w:name w:val="WW8Num16z1"/>
    <w:rsid w:val="00F2741C"/>
    <w:rPr>
      <w:rFonts w:ascii="Courier New" w:hAnsi="Courier New" w:cs="Courier New"/>
    </w:rPr>
  </w:style>
  <w:style w:type="character" w:customStyle="1" w:styleId="WW8Num16z2">
    <w:name w:val="WW8Num16z2"/>
    <w:rsid w:val="00F2741C"/>
    <w:rPr>
      <w:rFonts w:ascii="Wingdings" w:hAnsi="Wingdings"/>
    </w:rPr>
  </w:style>
  <w:style w:type="character" w:customStyle="1" w:styleId="WW8Num16z3">
    <w:name w:val="WW8Num16z3"/>
    <w:rsid w:val="00F2741C"/>
    <w:rPr>
      <w:rFonts w:ascii="Symbol" w:hAnsi="Symbol"/>
    </w:rPr>
  </w:style>
  <w:style w:type="character" w:customStyle="1" w:styleId="WW8Num20z0">
    <w:name w:val="WW8Num20z0"/>
    <w:rsid w:val="00F2741C"/>
    <w:rPr>
      <w:rFonts w:ascii="Times New Roman" w:hAnsi="Times New Roman" w:cs="Times New Roman"/>
    </w:rPr>
  </w:style>
  <w:style w:type="character" w:customStyle="1" w:styleId="21">
    <w:name w:val="Основной шрифт абзаца2"/>
    <w:rsid w:val="00F2741C"/>
  </w:style>
  <w:style w:type="character" w:styleId="a3">
    <w:name w:val="Hyperlink"/>
    <w:uiPriority w:val="99"/>
    <w:rsid w:val="00F2741C"/>
    <w:rPr>
      <w:color w:val="0000FF"/>
      <w:u w:val="single"/>
    </w:rPr>
  </w:style>
  <w:style w:type="character" w:styleId="a4">
    <w:name w:val="line number"/>
    <w:rsid w:val="00F2741C"/>
  </w:style>
  <w:style w:type="character" w:customStyle="1" w:styleId="a5">
    <w:name w:val="Верхний колонтитул Знак"/>
    <w:uiPriority w:val="99"/>
    <w:rsid w:val="00F2741C"/>
    <w:rPr>
      <w:sz w:val="22"/>
      <w:szCs w:val="22"/>
    </w:rPr>
  </w:style>
  <w:style w:type="character" w:customStyle="1" w:styleId="a6">
    <w:name w:val="Нижний колонтитул Знак"/>
    <w:uiPriority w:val="99"/>
    <w:rsid w:val="00F2741C"/>
    <w:rPr>
      <w:sz w:val="22"/>
      <w:szCs w:val="22"/>
    </w:rPr>
  </w:style>
  <w:style w:type="character" w:customStyle="1" w:styleId="a7">
    <w:name w:val="Без интервала Знак"/>
    <w:uiPriority w:val="99"/>
    <w:rsid w:val="00F2741C"/>
    <w:rPr>
      <w:rFonts w:eastAsia="Times New Roman"/>
      <w:sz w:val="22"/>
      <w:szCs w:val="22"/>
      <w:lang w:eastAsia="ar-SA" w:bidi="ar-SA"/>
    </w:rPr>
  </w:style>
  <w:style w:type="character" w:customStyle="1" w:styleId="a8">
    <w:name w:val="Название Знак"/>
    <w:rsid w:val="00F2741C"/>
    <w:rPr>
      <w:rFonts w:ascii="Times New Roman" w:eastAsia="Times New Roman" w:hAnsi="Times New Roman"/>
      <w:b/>
      <w:sz w:val="32"/>
    </w:rPr>
  </w:style>
  <w:style w:type="character" w:customStyle="1" w:styleId="a9">
    <w:name w:val="Основной текст Знак"/>
    <w:uiPriority w:val="99"/>
    <w:rsid w:val="00F2741C"/>
    <w:rPr>
      <w:rFonts w:ascii="Times New Roman" w:eastAsia="Times New Roman" w:hAnsi="Times New Roman"/>
      <w:sz w:val="24"/>
    </w:rPr>
  </w:style>
  <w:style w:type="character" w:customStyle="1" w:styleId="aa">
    <w:name w:val="Основной текст с отступом Знак"/>
    <w:uiPriority w:val="99"/>
    <w:rsid w:val="00F2741C"/>
    <w:rPr>
      <w:rFonts w:ascii="Times New Roman" w:eastAsia="Times New Roman" w:hAnsi="Times New Roman"/>
      <w:sz w:val="24"/>
      <w:szCs w:val="24"/>
    </w:rPr>
  </w:style>
  <w:style w:type="character" w:customStyle="1" w:styleId="22">
    <w:name w:val="Основной текст с отступом 2 Знак"/>
    <w:link w:val="23"/>
    <w:uiPriority w:val="99"/>
    <w:rsid w:val="00F2741C"/>
    <w:rPr>
      <w:rFonts w:ascii="Times New Roman" w:eastAsia="Times New Roman" w:hAnsi="Times New Roman"/>
      <w:sz w:val="24"/>
      <w:szCs w:val="24"/>
    </w:rPr>
  </w:style>
  <w:style w:type="character" w:customStyle="1" w:styleId="ab">
    <w:name w:val="Текст выноски Знак"/>
    <w:uiPriority w:val="99"/>
    <w:rsid w:val="00F2741C"/>
    <w:rPr>
      <w:rFonts w:ascii="Tahoma" w:eastAsia="Times New Roman" w:hAnsi="Tahoma"/>
      <w:sz w:val="16"/>
      <w:szCs w:val="16"/>
    </w:rPr>
  </w:style>
  <w:style w:type="character" w:customStyle="1" w:styleId="32">
    <w:name w:val="Основной текст с отступом 3 Знак"/>
    <w:rsid w:val="00F2741C"/>
    <w:rPr>
      <w:rFonts w:ascii="Times New Roman" w:eastAsia="Times New Roman" w:hAnsi="Times New Roman"/>
      <w:sz w:val="16"/>
      <w:szCs w:val="16"/>
    </w:rPr>
  </w:style>
  <w:style w:type="character" w:customStyle="1" w:styleId="24">
    <w:name w:val="Основной текст 2 Знак"/>
    <w:rsid w:val="00F2741C"/>
    <w:rPr>
      <w:sz w:val="22"/>
      <w:szCs w:val="22"/>
    </w:rPr>
  </w:style>
  <w:style w:type="character" w:customStyle="1" w:styleId="33">
    <w:name w:val="Основной текст 3 Знак"/>
    <w:rsid w:val="00F2741C"/>
    <w:rPr>
      <w:sz w:val="16"/>
      <w:szCs w:val="16"/>
    </w:rPr>
  </w:style>
  <w:style w:type="character" w:styleId="ac">
    <w:name w:val="Strong"/>
    <w:uiPriority w:val="22"/>
    <w:qFormat/>
    <w:rsid w:val="00F2741C"/>
    <w:rPr>
      <w:b/>
      <w:bCs/>
    </w:rPr>
  </w:style>
  <w:style w:type="character" w:customStyle="1" w:styleId="WW--">
    <w:name w:val="WW-Интернет-ссылка"/>
    <w:rsid w:val="00F2741C"/>
    <w:rPr>
      <w:color w:val="000080"/>
      <w:u w:val="single"/>
      <w:lang w:val="ru-RU" w:eastAsia="ru-RU" w:bidi="ru-RU"/>
    </w:rPr>
  </w:style>
  <w:style w:type="character" w:styleId="ad">
    <w:name w:val="Emphasis"/>
    <w:qFormat/>
    <w:rsid w:val="00F2741C"/>
    <w:rPr>
      <w:i/>
      <w:iCs/>
    </w:rPr>
  </w:style>
  <w:style w:type="character" w:customStyle="1" w:styleId="FontStyle14">
    <w:name w:val="Font Style14"/>
    <w:rsid w:val="00F2741C"/>
    <w:rPr>
      <w:rFonts w:ascii="Times New Roman" w:hAnsi="Times New Roman" w:cs="Times New Roman"/>
      <w:spacing w:val="-10"/>
      <w:sz w:val="24"/>
      <w:szCs w:val="24"/>
    </w:rPr>
  </w:style>
  <w:style w:type="character" w:customStyle="1" w:styleId="WW8Num2z0">
    <w:name w:val="WW8Num2z0"/>
    <w:rsid w:val="00F2741C"/>
    <w:rPr>
      <w:rFonts w:ascii="StarSymbol" w:hAnsi="StarSymbol"/>
    </w:rPr>
  </w:style>
  <w:style w:type="character" w:customStyle="1" w:styleId="s1">
    <w:name w:val="s1"/>
    <w:rsid w:val="00F2741C"/>
  </w:style>
  <w:style w:type="character" w:customStyle="1" w:styleId="FontStyle19">
    <w:name w:val="Font Style19"/>
    <w:rsid w:val="00F2741C"/>
    <w:rPr>
      <w:rFonts w:ascii="Times New Roman" w:hAnsi="Times New Roman" w:cs="Times New Roman"/>
      <w:sz w:val="24"/>
      <w:szCs w:val="24"/>
    </w:rPr>
  </w:style>
  <w:style w:type="character" w:customStyle="1" w:styleId="apple-converted-space">
    <w:name w:val="apple-converted-space"/>
    <w:basedOn w:val="21"/>
    <w:rsid w:val="00F2741C"/>
  </w:style>
  <w:style w:type="character" w:customStyle="1" w:styleId="ae">
    <w:name w:val="Символ нумерации"/>
    <w:rsid w:val="00F2741C"/>
  </w:style>
  <w:style w:type="character" w:customStyle="1" w:styleId="WW8NumSt3z0">
    <w:name w:val="WW8NumSt3z0"/>
    <w:rsid w:val="00F2741C"/>
    <w:rPr>
      <w:rFonts w:ascii="Times New Roman" w:hAnsi="Times New Roman" w:cs="Times New Roman"/>
    </w:rPr>
  </w:style>
  <w:style w:type="character" w:customStyle="1" w:styleId="WW8NumSt4z0">
    <w:name w:val="WW8NumSt4z0"/>
    <w:rsid w:val="00F2741C"/>
    <w:rPr>
      <w:rFonts w:ascii="Times New Roman" w:hAnsi="Times New Roman" w:cs="Times New Roman"/>
    </w:rPr>
  </w:style>
  <w:style w:type="character" w:customStyle="1" w:styleId="WW8NumSt5z0">
    <w:name w:val="WW8NumSt5z0"/>
    <w:rsid w:val="00F2741C"/>
    <w:rPr>
      <w:rFonts w:ascii="Times New Roman" w:hAnsi="Times New Roman" w:cs="Times New Roman"/>
    </w:rPr>
  </w:style>
  <w:style w:type="character" w:customStyle="1" w:styleId="af">
    <w:name w:val="Маркеры списка"/>
    <w:rsid w:val="00F2741C"/>
    <w:rPr>
      <w:rFonts w:ascii="OpenSymbol" w:eastAsia="OpenSymbol" w:hAnsi="OpenSymbol" w:cs="OpenSymbol"/>
    </w:rPr>
  </w:style>
  <w:style w:type="character" w:customStyle="1" w:styleId="41">
    <w:name w:val="Основной шрифт абзаца4"/>
    <w:uiPriority w:val="99"/>
    <w:rsid w:val="00F2741C"/>
  </w:style>
  <w:style w:type="character" w:customStyle="1" w:styleId="red">
    <w:name w:val="red"/>
    <w:basedOn w:val="41"/>
    <w:rsid w:val="00F2741C"/>
  </w:style>
  <w:style w:type="character" w:customStyle="1" w:styleId="11">
    <w:name w:val="Основной шрифт абзаца1"/>
    <w:rsid w:val="00F2741C"/>
  </w:style>
  <w:style w:type="character" w:customStyle="1" w:styleId="textdefault">
    <w:name w:val="text_default"/>
    <w:rsid w:val="00F2741C"/>
  </w:style>
  <w:style w:type="character" w:customStyle="1" w:styleId="newstitle1">
    <w:name w:val="news_title1"/>
    <w:rsid w:val="00F2741C"/>
    <w:rPr>
      <w:rFonts w:ascii="Arial" w:hAnsi="Arial" w:cs="Arial"/>
      <w:b/>
      <w:bCs/>
      <w:color w:val="666666"/>
      <w:sz w:val="18"/>
      <w:szCs w:val="18"/>
    </w:rPr>
  </w:style>
  <w:style w:type="character" w:customStyle="1" w:styleId="af0">
    <w:name w:val="Гипертекстовая ссылка"/>
    <w:rsid w:val="00F2741C"/>
  </w:style>
  <w:style w:type="character" w:customStyle="1" w:styleId="ListLabel2">
    <w:name w:val="ListLabel 2"/>
    <w:rsid w:val="00F2741C"/>
    <w:rPr>
      <w:rFonts w:cs="Symbol"/>
    </w:rPr>
  </w:style>
  <w:style w:type="paragraph" w:customStyle="1" w:styleId="af1">
    <w:name w:val="Заголовок"/>
    <w:basedOn w:val="a"/>
    <w:next w:val="af2"/>
    <w:rsid w:val="00F2741C"/>
    <w:pPr>
      <w:keepNext/>
      <w:spacing w:before="240" w:after="120"/>
    </w:pPr>
    <w:rPr>
      <w:rFonts w:ascii="Arial" w:eastAsia="SimSun" w:hAnsi="Arial" w:cs="Mangal"/>
      <w:sz w:val="28"/>
      <w:szCs w:val="28"/>
    </w:rPr>
  </w:style>
  <w:style w:type="paragraph" w:styleId="af2">
    <w:name w:val="Body Text"/>
    <w:basedOn w:val="a"/>
    <w:link w:val="12"/>
    <w:rsid w:val="00F2741C"/>
    <w:pPr>
      <w:spacing w:after="0" w:line="100" w:lineRule="atLeast"/>
      <w:jc w:val="both"/>
    </w:pPr>
    <w:rPr>
      <w:rFonts w:ascii="Times New Roman" w:eastAsia="Times New Roman" w:hAnsi="Times New Roman" w:cs="Times New Roman"/>
      <w:sz w:val="24"/>
      <w:szCs w:val="20"/>
      <w:lang w:val="x-none"/>
    </w:rPr>
  </w:style>
  <w:style w:type="character" w:customStyle="1" w:styleId="12">
    <w:name w:val="Основной текст Знак1"/>
    <w:basedOn w:val="a0"/>
    <w:link w:val="af2"/>
    <w:rsid w:val="00F2741C"/>
    <w:rPr>
      <w:rFonts w:ascii="Times New Roman" w:eastAsia="Times New Roman" w:hAnsi="Times New Roman" w:cs="Times New Roman"/>
      <w:sz w:val="24"/>
      <w:szCs w:val="20"/>
      <w:lang w:val="x-none" w:eastAsia="ar-SA"/>
    </w:rPr>
  </w:style>
  <w:style w:type="paragraph" w:styleId="af3">
    <w:name w:val="List"/>
    <w:basedOn w:val="af2"/>
    <w:rsid w:val="00F2741C"/>
    <w:rPr>
      <w:rFonts w:ascii="Arial" w:hAnsi="Arial" w:cs="Mangal"/>
    </w:rPr>
  </w:style>
  <w:style w:type="paragraph" w:customStyle="1" w:styleId="25">
    <w:name w:val="Название2"/>
    <w:basedOn w:val="a"/>
    <w:rsid w:val="00F2741C"/>
    <w:pPr>
      <w:suppressLineNumbers/>
      <w:spacing w:before="120" w:after="120"/>
    </w:pPr>
    <w:rPr>
      <w:rFonts w:ascii="Arial" w:hAnsi="Arial" w:cs="Mangal"/>
      <w:i/>
      <w:iCs/>
      <w:sz w:val="20"/>
      <w:szCs w:val="24"/>
    </w:rPr>
  </w:style>
  <w:style w:type="paragraph" w:customStyle="1" w:styleId="34">
    <w:name w:val="Указатель3"/>
    <w:basedOn w:val="a"/>
    <w:rsid w:val="00F2741C"/>
    <w:pPr>
      <w:suppressLineNumbers/>
    </w:pPr>
    <w:rPr>
      <w:rFonts w:ascii="Arial" w:hAnsi="Arial" w:cs="Mangal"/>
    </w:rPr>
  </w:style>
  <w:style w:type="paragraph" w:customStyle="1" w:styleId="13">
    <w:name w:val="Название1"/>
    <w:basedOn w:val="a"/>
    <w:rsid w:val="00F2741C"/>
    <w:pPr>
      <w:suppressLineNumbers/>
      <w:spacing w:before="120" w:after="120"/>
    </w:pPr>
    <w:rPr>
      <w:rFonts w:ascii="Arial" w:hAnsi="Arial" w:cs="Mangal"/>
      <w:i/>
      <w:iCs/>
      <w:sz w:val="20"/>
      <w:szCs w:val="24"/>
    </w:rPr>
  </w:style>
  <w:style w:type="paragraph" w:customStyle="1" w:styleId="14">
    <w:name w:val="Указатель1"/>
    <w:basedOn w:val="a"/>
    <w:rsid w:val="00F2741C"/>
    <w:pPr>
      <w:suppressLineNumbers/>
    </w:pPr>
    <w:rPr>
      <w:rFonts w:ascii="Arial" w:hAnsi="Arial" w:cs="Mangal"/>
    </w:rPr>
  </w:style>
  <w:style w:type="paragraph" w:styleId="af4">
    <w:name w:val="Title"/>
    <w:basedOn w:val="af1"/>
    <w:next w:val="af5"/>
    <w:link w:val="15"/>
    <w:qFormat/>
    <w:rsid w:val="00F2741C"/>
  </w:style>
  <w:style w:type="character" w:customStyle="1" w:styleId="15">
    <w:name w:val="Название Знак1"/>
    <w:basedOn w:val="a0"/>
    <w:link w:val="af4"/>
    <w:rsid w:val="00F2741C"/>
    <w:rPr>
      <w:rFonts w:ascii="Arial" w:eastAsia="SimSun" w:hAnsi="Arial" w:cs="Mangal"/>
      <w:sz w:val="28"/>
      <w:szCs w:val="28"/>
      <w:lang w:eastAsia="ar-SA"/>
    </w:rPr>
  </w:style>
  <w:style w:type="paragraph" w:styleId="af5">
    <w:name w:val="Subtitle"/>
    <w:basedOn w:val="af1"/>
    <w:next w:val="af2"/>
    <w:link w:val="af6"/>
    <w:qFormat/>
    <w:rsid w:val="00F2741C"/>
    <w:pPr>
      <w:jc w:val="center"/>
    </w:pPr>
    <w:rPr>
      <w:i/>
      <w:iCs/>
    </w:rPr>
  </w:style>
  <w:style w:type="character" w:customStyle="1" w:styleId="af6">
    <w:name w:val="Подзаголовок Знак"/>
    <w:basedOn w:val="a0"/>
    <w:link w:val="af5"/>
    <w:rsid w:val="00F2741C"/>
    <w:rPr>
      <w:rFonts w:ascii="Arial" w:eastAsia="SimSun" w:hAnsi="Arial" w:cs="Mangal"/>
      <w:i/>
      <w:iCs/>
      <w:sz w:val="28"/>
      <w:szCs w:val="28"/>
      <w:lang w:eastAsia="ar-SA"/>
    </w:rPr>
  </w:style>
  <w:style w:type="paragraph" w:styleId="af7">
    <w:name w:val="TOC Heading"/>
    <w:basedOn w:val="1"/>
    <w:next w:val="a"/>
    <w:uiPriority w:val="39"/>
    <w:qFormat/>
    <w:rsid w:val="00F2741C"/>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F2741C"/>
    <w:pPr>
      <w:tabs>
        <w:tab w:val="right" w:leader="dot" w:pos="9629"/>
      </w:tabs>
      <w:spacing w:line="100" w:lineRule="atLeast"/>
    </w:pPr>
  </w:style>
  <w:style w:type="paragraph" w:customStyle="1" w:styleId="ConsPlusNormal">
    <w:name w:val="ConsPlusNormal"/>
    <w:uiPriority w:val="99"/>
    <w:rsid w:val="00F2741C"/>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F2741C"/>
    <w:pPr>
      <w:widowControl w:val="0"/>
      <w:spacing w:after="0" w:line="397" w:lineRule="exact"/>
      <w:jc w:val="both"/>
    </w:pPr>
    <w:rPr>
      <w:rFonts w:ascii="Times New Roman" w:hAnsi="Times New Roman"/>
      <w:sz w:val="28"/>
    </w:rPr>
  </w:style>
  <w:style w:type="paragraph" w:styleId="af8">
    <w:name w:val="header"/>
    <w:basedOn w:val="a"/>
    <w:link w:val="17"/>
    <w:uiPriority w:val="99"/>
    <w:rsid w:val="00F2741C"/>
  </w:style>
  <w:style w:type="character" w:customStyle="1" w:styleId="17">
    <w:name w:val="Верхний колонтитул Знак1"/>
    <w:basedOn w:val="a0"/>
    <w:link w:val="af8"/>
    <w:uiPriority w:val="99"/>
    <w:rsid w:val="00F2741C"/>
    <w:rPr>
      <w:rFonts w:ascii="Calibri" w:eastAsia="Calibri" w:hAnsi="Calibri" w:cs="Calibri"/>
      <w:lang w:eastAsia="ar-SA"/>
    </w:rPr>
  </w:style>
  <w:style w:type="paragraph" w:styleId="af9">
    <w:name w:val="footer"/>
    <w:basedOn w:val="a"/>
    <w:link w:val="18"/>
    <w:rsid w:val="00F2741C"/>
  </w:style>
  <w:style w:type="character" w:customStyle="1" w:styleId="18">
    <w:name w:val="Нижний колонтитул Знак1"/>
    <w:basedOn w:val="a0"/>
    <w:link w:val="af9"/>
    <w:rsid w:val="00F2741C"/>
    <w:rPr>
      <w:rFonts w:ascii="Calibri" w:eastAsia="Calibri" w:hAnsi="Calibri" w:cs="Calibri"/>
      <w:lang w:eastAsia="ar-SA"/>
    </w:rPr>
  </w:style>
  <w:style w:type="paragraph" w:styleId="afa">
    <w:name w:val="No Spacing"/>
    <w:uiPriority w:val="99"/>
    <w:qFormat/>
    <w:rsid w:val="00F2741C"/>
    <w:pPr>
      <w:suppressAutoHyphens/>
      <w:spacing w:after="0" w:line="240" w:lineRule="auto"/>
    </w:pPr>
    <w:rPr>
      <w:rFonts w:ascii="Calibri" w:eastAsia="Arial" w:hAnsi="Calibri" w:cs="Calibri"/>
      <w:lang w:eastAsia="ar-SA"/>
    </w:rPr>
  </w:style>
  <w:style w:type="paragraph" w:styleId="afb">
    <w:name w:val="Body Text Indent"/>
    <w:basedOn w:val="a"/>
    <w:link w:val="19"/>
    <w:rsid w:val="00F2741C"/>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F2741C"/>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F2741C"/>
    <w:pPr>
      <w:spacing w:after="120" w:line="480" w:lineRule="auto"/>
      <w:ind w:left="283"/>
    </w:pPr>
    <w:rPr>
      <w:rFonts w:ascii="Times New Roman" w:eastAsia="Times New Roman" w:hAnsi="Times New Roman"/>
      <w:sz w:val="24"/>
      <w:szCs w:val="24"/>
    </w:rPr>
  </w:style>
  <w:style w:type="paragraph" w:styleId="afc">
    <w:name w:val="List Paragraph"/>
    <w:basedOn w:val="a"/>
    <w:link w:val="afd"/>
    <w:uiPriority w:val="34"/>
    <w:qFormat/>
    <w:rsid w:val="00F2741C"/>
    <w:pPr>
      <w:ind w:left="720"/>
    </w:pPr>
  </w:style>
  <w:style w:type="paragraph" w:styleId="afe">
    <w:name w:val="Balloon Text"/>
    <w:basedOn w:val="a"/>
    <w:link w:val="1a"/>
    <w:uiPriority w:val="99"/>
    <w:rsid w:val="00F2741C"/>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F2741C"/>
    <w:rPr>
      <w:rFonts w:ascii="Tahoma" w:eastAsia="Times New Roman" w:hAnsi="Tahoma" w:cs="Calibri"/>
      <w:sz w:val="16"/>
      <w:szCs w:val="16"/>
      <w:lang w:eastAsia="ar-SA"/>
    </w:rPr>
  </w:style>
  <w:style w:type="paragraph" w:customStyle="1" w:styleId="western">
    <w:name w:val="western"/>
    <w:basedOn w:val="a"/>
    <w:rsid w:val="00F2741C"/>
    <w:pPr>
      <w:spacing w:before="280" w:after="115"/>
    </w:pPr>
    <w:rPr>
      <w:rFonts w:ascii="Arial" w:eastAsia="Times New Roman" w:hAnsi="Arial" w:cs="Arial"/>
      <w:color w:val="000000"/>
    </w:rPr>
  </w:style>
  <w:style w:type="paragraph" w:styleId="aff">
    <w:name w:val="Normal (Web)"/>
    <w:aliases w:val="Обычный (Web)1,Обычный (Web)"/>
    <w:basedOn w:val="a"/>
    <w:uiPriority w:val="99"/>
    <w:rsid w:val="00F2741C"/>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F274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741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F2741C"/>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F2741C"/>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F2741C"/>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F2741C"/>
    <w:pPr>
      <w:tabs>
        <w:tab w:val="right" w:leader="dot" w:pos="9629"/>
      </w:tabs>
      <w:spacing w:after="0" w:line="360" w:lineRule="auto"/>
      <w:ind w:left="440"/>
    </w:pPr>
    <w:rPr>
      <w:rFonts w:ascii="Times New Roman" w:hAnsi="Times New Roman"/>
      <w:spacing w:val="-6"/>
      <w:sz w:val="28"/>
      <w:lang/>
    </w:rPr>
  </w:style>
  <w:style w:type="paragraph" w:styleId="42">
    <w:name w:val="toc 4"/>
    <w:basedOn w:val="a"/>
    <w:next w:val="a"/>
    <w:rsid w:val="00F2741C"/>
    <w:pPr>
      <w:spacing w:after="100"/>
      <w:ind w:left="660"/>
    </w:pPr>
    <w:rPr>
      <w:rFonts w:eastAsia="Times New Roman"/>
    </w:rPr>
  </w:style>
  <w:style w:type="paragraph" w:styleId="5">
    <w:name w:val="toc 5"/>
    <w:basedOn w:val="a"/>
    <w:next w:val="a"/>
    <w:rsid w:val="00F2741C"/>
    <w:pPr>
      <w:spacing w:after="100"/>
      <w:ind w:left="880"/>
    </w:pPr>
    <w:rPr>
      <w:rFonts w:eastAsia="Times New Roman"/>
    </w:rPr>
  </w:style>
  <w:style w:type="paragraph" w:styleId="61">
    <w:name w:val="toc 6"/>
    <w:basedOn w:val="a"/>
    <w:next w:val="a"/>
    <w:rsid w:val="00F2741C"/>
    <w:pPr>
      <w:spacing w:after="100"/>
      <w:ind w:left="1100"/>
    </w:pPr>
    <w:rPr>
      <w:rFonts w:eastAsia="Times New Roman"/>
    </w:rPr>
  </w:style>
  <w:style w:type="paragraph" w:styleId="71">
    <w:name w:val="toc 7"/>
    <w:basedOn w:val="a"/>
    <w:next w:val="a"/>
    <w:rsid w:val="00F2741C"/>
    <w:pPr>
      <w:spacing w:after="100"/>
      <w:ind w:left="1320"/>
    </w:pPr>
    <w:rPr>
      <w:rFonts w:eastAsia="Times New Roman"/>
    </w:rPr>
  </w:style>
  <w:style w:type="paragraph" w:styleId="81">
    <w:name w:val="toc 8"/>
    <w:basedOn w:val="a"/>
    <w:next w:val="a"/>
    <w:uiPriority w:val="39"/>
    <w:rsid w:val="00F2741C"/>
    <w:pPr>
      <w:spacing w:after="100"/>
      <w:ind w:left="1540"/>
    </w:pPr>
    <w:rPr>
      <w:rFonts w:eastAsia="Times New Roman"/>
    </w:rPr>
  </w:style>
  <w:style w:type="paragraph" w:styleId="91">
    <w:name w:val="toc 9"/>
    <w:basedOn w:val="a"/>
    <w:next w:val="a"/>
    <w:rsid w:val="00F2741C"/>
    <w:pPr>
      <w:spacing w:after="100"/>
      <w:ind w:left="1760"/>
    </w:pPr>
    <w:rPr>
      <w:rFonts w:eastAsia="Times New Roman"/>
    </w:rPr>
  </w:style>
  <w:style w:type="paragraph" w:customStyle="1" w:styleId="320">
    <w:name w:val="Основной текст с отступом 32"/>
    <w:basedOn w:val="a"/>
    <w:rsid w:val="00F2741C"/>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F2741C"/>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F2741C"/>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F2741C"/>
    <w:pPr>
      <w:spacing w:after="120" w:line="480" w:lineRule="auto"/>
    </w:pPr>
  </w:style>
  <w:style w:type="paragraph" w:customStyle="1" w:styleId="aff1">
    <w:name w:val="Знак Знак"/>
    <w:basedOn w:val="a"/>
    <w:rsid w:val="00F2741C"/>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F2741C"/>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F2741C"/>
    <w:pPr>
      <w:spacing w:after="120"/>
    </w:pPr>
    <w:rPr>
      <w:sz w:val="16"/>
      <w:szCs w:val="16"/>
    </w:rPr>
  </w:style>
  <w:style w:type="paragraph" w:customStyle="1" w:styleId="210">
    <w:name w:val="Основной текст 21"/>
    <w:basedOn w:val="a"/>
    <w:rsid w:val="00F2741C"/>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F2741C"/>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F2741C"/>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aff4">
    <w:name w:val="Стиль"/>
    <w:rsid w:val="00F2741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F2741C"/>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uiPriority w:val="99"/>
    <w:rsid w:val="00F2741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F2741C"/>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F2741C"/>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F2741C"/>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F2741C"/>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F2741C"/>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F2741C"/>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F2741C"/>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F2741C"/>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F2741C"/>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FR2">
    <w:name w:val="FR2"/>
    <w:rsid w:val="00F2741C"/>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F2741C"/>
    <w:pPr>
      <w:spacing w:after="0" w:line="100" w:lineRule="atLeast"/>
      <w:ind w:firstLine="709"/>
      <w:jc w:val="both"/>
    </w:pPr>
    <w:rPr>
      <w:rFonts w:ascii="Arial" w:eastAsia="Times New Roman" w:hAnsi="Arial"/>
      <w:sz w:val="24"/>
      <w:szCs w:val="20"/>
    </w:rPr>
  </w:style>
  <w:style w:type="paragraph" w:customStyle="1" w:styleId="WW-0">
    <w:name w:val="WW-Базовый"/>
    <w:rsid w:val="00F2741C"/>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F2741C"/>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F2741C"/>
    <w:pPr>
      <w:spacing w:after="160" w:line="240" w:lineRule="exact"/>
    </w:pPr>
    <w:rPr>
      <w:rFonts w:ascii="Arial" w:eastAsia="Times New Roman" w:hAnsi="Arial" w:cs="Arial"/>
      <w:sz w:val="20"/>
      <w:szCs w:val="20"/>
      <w:lang w:val="en-US"/>
    </w:rPr>
  </w:style>
  <w:style w:type="paragraph" w:customStyle="1" w:styleId="aff9">
    <w:name w:val="Знак"/>
    <w:basedOn w:val="a"/>
    <w:rsid w:val="00F2741C"/>
    <w:pPr>
      <w:spacing w:after="160" w:line="240" w:lineRule="exact"/>
    </w:pPr>
    <w:rPr>
      <w:rFonts w:ascii="Arial" w:eastAsia="Times New Roman" w:hAnsi="Arial" w:cs="Arial"/>
      <w:sz w:val="20"/>
      <w:szCs w:val="20"/>
      <w:lang w:val="en-US"/>
    </w:rPr>
  </w:style>
  <w:style w:type="paragraph" w:customStyle="1" w:styleId="affa">
    <w:name w:val=" 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WW-10">
    <w:name w:val="WW-Базовый1"/>
    <w:rsid w:val="00F2741C"/>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F2741C"/>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F2741C"/>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F2741C"/>
    <w:pPr>
      <w:spacing w:after="0" w:line="100" w:lineRule="atLeast"/>
    </w:pPr>
    <w:rPr>
      <w:rFonts w:ascii="Verdana" w:eastAsia="Times New Roman" w:hAnsi="Verdana" w:cs="Verdana"/>
      <w:sz w:val="20"/>
      <w:szCs w:val="20"/>
      <w:lang w:val="en-US"/>
    </w:rPr>
  </w:style>
  <w:style w:type="paragraph" w:customStyle="1" w:styleId="affc">
    <w:name w:val="???????"/>
    <w:rsid w:val="00F2741C"/>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F2741C"/>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F2741C"/>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 Знак1"/>
    <w:basedOn w:val="a"/>
    <w:rsid w:val="00F2741C"/>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F2741C"/>
    <w:pPr>
      <w:spacing w:before="280" w:after="280" w:line="100" w:lineRule="atLeast"/>
    </w:pPr>
    <w:rPr>
      <w:rFonts w:ascii="Times New Roman" w:eastAsia="Times New Roman" w:hAnsi="Times New Roman"/>
      <w:sz w:val="24"/>
      <w:szCs w:val="24"/>
    </w:rPr>
  </w:style>
  <w:style w:type="paragraph" w:customStyle="1" w:styleId="ListParagraph">
    <w:name w:val="List Paragraph"/>
    <w:basedOn w:val="a"/>
    <w:rsid w:val="00F2741C"/>
    <w:pPr>
      <w:ind w:left="720"/>
    </w:pPr>
    <w:rPr>
      <w:rFonts w:eastAsia="Times New Roman"/>
    </w:rPr>
  </w:style>
  <w:style w:type="paragraph" w:customStyle="1" w:styleId="27">
    <w:name w:val="Указатель2"/>
    <w:basedOn w:val="a"/>
    <w:rsid w:val="00F2741C"/>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  ConsPlusDocList"/>
    <w:next w:val="a"/>
    <w:rsid w:val="00F274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2">
    <w:name w:val="1"/>
    <w:basedOn w:val="a"/>
    <w:rsid w:val="00F2741C"/>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F2741C"/>
    <w:pPr>
      <w:jc w:val="center"/>
    </w:pPr>
    <w:rPr>
      <w:b/>
      <w:bCs/>
    </w:rPr>
  </w:style>
  <w:style w:type="paragraph" w:customStyle="1" w:styleId="100">
    <w:name w:val="Оглавление 10"/>
    <w:basedOn w:val="14"/>
    <w:rsid w:val="00F2741C"/>
    <w:pPr>
      <w:tabs>
        <w:tab w:val="right" w:leader="dot" w:pos="7091"/>
      </w:tabs>
      <w:ind w:left="2547"/>
    </w:pPr>
  </w:style>
  <w:style w:type="paragraph" w:customStyle="1" w:styleId="NoSpacing">
    <w:name w:val="No Spacing"/>
    <w:rsid w:val="00F2741C"/>
    <w:pPr>
      <w:suppressAutoHyphens/>
      <w:spacing w:after="0" w:line="240" w:lineRule="auto"/>
    </w:pPr>
    <w:rPr>
      <w:rFonts w:ascii="Calibri" w:eastAsia="Arial" w:hAnsi="Calibri" w:cs="Calibri"/>
      <w:lang w:eastAsia="ar-SA"/>
    </w:rPr>
  </w:style>
  <w:style w:type="paragraph" w:customStyle="1" w:styleId="1f3">
    <w:name w:val="Абзац списка1"/>
    <w:basedOn w:val="a"/>
    <w:qFormat/>
    <w:rsid w:val="00F2741C"/>
    <w:pPr>
      <w:ind w:left="720"/>
    </w:pPr>
  </w:style>
  <w:style w:type="paragraph" w:customStyle="1" w:styleId="Style4">
    <w:name w:val="Style4"/>
    <w:basedOn w:val="a"/>
    <w:rsid w:val="00F2741C"/>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F2741C"/>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F2741C"/>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F2741C"/>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F2741C"/>
    <w:rPr>
      <w:rFonts w:ascii="Courier New" w:hAnsi="Courier New"/>
      <w:sz w:val="20"/>
    </w:rPr>
  </w:style>
  <w:style w:type="paragraph" w:styleId="36">
    <w:name w:val="Body Text 3"/>
    <w:basedOn w:val="a"/>
    <w:link w:val="312"/>
    <w:uiPriority w:val="99"/>
    <w:semiHidden/>
    <w:unhideWhenUsed/>
    <w:rsid w:val="00F2741C"/>
    <w:pPr>
      <w:spacing w:after="120"/>
    </w:pPr>
    <w:rPr>
      <w:rFonts w:cs="Times New Roman"/>
      <w:sz w:val="16"/>
      <w:szCs w:val="16"/>
      <w:lang w:val="x-none"/>
    </w:rPr>
  </w:style>
  <w:style w:type="character" w:customStyle="1" w:styleId="312">
    <w:name w:val="Основной текст 3 Знак1"/>
    <w:basedOn w:val="a0"/>
    <w:link w:val="36"/>
    <w:uiPriority w:val="99"/>
    <w:semiHidden/>
    <w:rsid w:val="00F2741C"/>
    <w:rPr>
      <w:rFonts w:ascii="Calibri" w:eastAsia="Calibri" w:hAnsi="Calibri" w:cs="Times New Roman"/>
      <w:sz w:val="16"/>
      <w:szCs w:val="16"/>
      <w:lang w:val="x-none" w:eastAsia="ar-SA"/>
    </w:rPr>
  </w:style>
  <w:style w:type="paragraph" w:customStyle="1" w:styleId="1f4">
    <w:name w:val=" Знак Знак1 Знак Знак"/>
    <w:basedOn w:val="a"/>
    <w:rsid w:val="00F2741C"/>
    <w:pPr>
      <w:suppressAutoHyphens w:val="0"/>
      <w:spacing w:after="160" w:line="240" w:lineRule="exact"/>
    </w:pPr>
    <w:rPr>
      <w:rFonts w:ascii="Arial" w:eastAsia="Times New Roman" w:hAnsi="Arial" w:cs="Arial"/>
      <w:sz w:val="20"/>
      <w:szCs w:val="20"/>
      <w:lang w:val="en-US" w:eastAsia="en-US"/>
    </w:rPr>
  </w:style>
  <w:style w:type="paragraph" w:customStyle="1" w:styleId="NormalWeb">
    <w:name w:val="Normal (Web)"/>
    <w:basedOn w:val="a"/>
    <w:rsid w:val="00F2741C"/>
    <w:pPr>
      <w:widowControl w:val="0"/>
      <w:spacing w:after="0" w:line="240" w:lineRule="auto"/>
    </w:pPr>
    <w:rPr>
      <w:rFonts w:ascii="Times New Roman" w:eastAsia="Lucida Sans Unicode" w:hAnsi="Times New Roman" w:cs="Times New Roman"/>
      <w:kern w:val="1"/>
      <w:sz w:val="24"/>
      <w:szCs w:val="24"/>
      <w:lang/>
    </w:rPr>
  </w:style>
  <w:style w:type="character" w:customStyle="1" w:styleId="WW8Num1z0">
    <w:name w:val="WW8Num1z0"/>
    <w:rsid w:val="00F2741C"/>
  </w:style>
  <w:style w:type="character" w:customStyle="1" w:styleId="WW8Num1z1">
    <w:name w:val="WW8Num1z1"/>
    <w:rsid w:val="00F2741C"/>
  </w:style>
  <w:style w:type="character" w:customStyle="1" w:styleId="WW8Num1z2">
    <w:name w:val="WW8Num1z2"/>
    <w:rsid w:val="00F2741C"/>
  </w:style>
  <w:style w:type="character" w:customStyle="1" w:styleId="WW8Num1z3">
    <w:name w:val="WW8Num1z3"/>
    <w:rsid w:val="00F2741C"/>
  </w:style>
  <w:style w:type="character" w:customStyle="1" w:styleId="WW8Num1z4">
    <w:name w:val="WW8Num1z4"/>
    <w:rsid w:val="00F2741C"/>
  </w:style>
  <w:style w:type="character" w:customStyle="1" w:styleId="WW8Num1z5">
    <w:name w:val="WW8Num1z5"/>
    <w:rsid w:val="00F2741C"/>
  </w:style>
  <w:style w:type="character" w:customStyle="1" w:styleId="WW8Num1z6">
    <w:name w:val="WW8Num1z6"/>
    <w:rsid w:val="00F2741C"/>
  </w:style>
  <w:style w:type="character" w:customStyle="1" w:styleId="WW8Num1z7">
    <w:name w:val="WW8Num1z7"/>
    <w:rsid w:val="00F2741C"/>
  </w:style>
  <w:style w:type="character" w:customStyle="1" w:styleId="WW8Num1z8">
    <w:name w:val="WW8Num1z8"/>
    <w:rsid w:val="00F2741C"/>
  </w:style>
  <w:style w:type="character" w:customStyle="1" w:styleId="WW8Num2z1">
    <w:name w:val="WW8Num2z1"/>
    <w:rsid w:val="00F2741C"/>
  </w:style>
  <w:style w:type="character" w:customStyle="1" w:styleId="WW8Num2z2">
    <w:name w:val="WW8Num2z2"/>
    <w:rsid w:val="00F2741C"/>
  </w:style>
  <w:style w:type="character" w:customStyle="1" w:styleId="WW8Num2z3">
    <w:name w:val="WW8Num2z3"/>
    <w:rsid w:val="00F2741C"/>
  </w:style>
  <w:style w:type="character" w:customStyle="1" w:styleId="WW8Num2z4">
    <w:name w:val="WW8Num2z4"/>
    <w:rsid w:val="00F2741C"/>
  </w:style>
  <w:style w:type="character" w:customStyle="1" w:styleId="WW8Num2z5">
    <w:name w:val="WW8Num2z5"/>
    <w:rsid w:val="00F2741C"/>
  </w:style>
  <w:style w:type="character" w:customStyle="1" w:styleId="WW8Num2z6">
    <w:name w:val="WW8Num2z6"/>
    <w:rsid w:val="00F2741C"/>
  </w:style>
  <w:style w:type="character" w:customStyle="1" w:styleId="WW8Num2z7">
    <w:name w:val="WW8Num2z7"/>
    <w:rsid w:val="00F2741C"/>
  </w:style>
  <w:style w:type="character" w:customStyle="1" w:styleId="WW8Num2z8">
    <w:name w:val="WW8Num2z8"/>
    <w:rsid w:val="00F2741C"/>
  </w:style>
  <w:style w:type="character" w:customStyle="1" w:styleId="WW8Num3z1">
    <w:name w:val="WW8Num3z1"/>
    <w:rsid w:val="00F2741C"/>
  </w:style>
  <w:style w:type="character" w:customStyle="1" w:styleId="WW8Num3z2">
    <w:name w:val="WW8Num3z2"/>
    <w:rsid w:val="00F2741C"/>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F2741C"/>
  </w:style>
  <w:style w:type="character" w:customStyle="1" w:styleId="WW8Num3z4">
    <w:name w:val="WW8Num3z4"/>
    <w:rsid w:val="00F2741C"/>
  </w:style>
  <w:style w:type="character" w:customStyle="1" w:styleId="WW8Num3z5">
    <w:name w:val="WW8Num3z5"/>
    <w:rsid w:val="00F2741C"/>
  </w:style>
  <w:style w:type="character" w:customStyle="1" w:styleId="WW8Num3z6">
    <w:name w:val="WW8Num3z6"/>
    <w:rsid w:val="00F2741C"/>
  </w:style>
  <w:style w:type="character" w:customStyle="1" w:styleId="WW8Num3z7">
    <w:name w:val="WW8Num3z7"/>
    <w:rsid w:val="00F2741C"/>
  </w:style>
  <w:style w:type="character" w:customStyle="1" w:styleId="WW8Num3z8">
    <w:name w:val="WW8Num3z8"/>
    <w:rsid w:val="00F2741C"/>
  </w:style>
  <w:style w:type="character" w:customStyle="1" w:styleId="WW8Num4z1">
    <w:name w:val="WW8Num4z1"/>
    <w:rsid w:val="00F2741C"/>
  </w:style>
  <w:style w:type="character" w:customStyle="1" w:styleId="WW8Num4z2">
    <w:name w:val="WW8Num4z2"/>
    <w:rsid w:val="00F2741C"/>
  </w:style>
  <w:style w:type="character" w:customStyle="1" w:styleId="WW8Num4z3">
    <w:name w:val="WW8Num4z3"/>
    <w:rsid w:val="00F2741C"/>
  </w:style>
  <w:style w:type="character" w:customStyle="1" w:styleId="WW8Num4z4">
    <w:name w:val="WW8Num4z4"/>
    <w:rsid w:val="00F2741C"/>
  </w:style>
  <w:style w:type="character" w:customStyle="1" w:styleId="WW8Num4z5">
    <w:name w:val="WW8Num4z5"/>
    <w:rsid w:val="00F2741C"/>
  </w:style>
  <w:style w:type="character" w:customStyle="1" w:styleId="WW8Num4z6">
    <w:name w:val="WW8Num4z6"/>
    <w:rsid w:val="00F2741C"/>
  </w:style>
  <w:style w:type="character" w:customStyle="1" w:styleId="WW8Num4z7">
    <w:name w:val="WW8Num4z7"/>
    <w:rsid w:val="00F2741C"/>
  </w:style>
  <w:style w:type="character" w:customStyle="1" w:styleId="WW8Num4z8">
    <w:name w:val="WW8Num4z8"/>
    <w:rsid w:val="00F2741C"/>
  </w:style>
  <w:style w:type="character" w:customStyle="1" w:styleId="WW8Num5z2">
    <w:name w:val="WW8Num5z2"/>
    <w:rsid w:val="00F2741C"/>
  </w:style>
  <w:style w:type="character" w:customStyle="1" w:styleId="WW8Num5z3">
    <w:name w:val="WW8Num5z3"/>
    <w:rsid w:val="00F2741C"/>
  </w:style>
  <w:style w:type="character" w:customStyle="1" w:styleId="WW8Num5z4">
    <w:name w:val="WW8Num5z4"/>
    <w:rsid w:val="00F2741C"/>
  </w:style>
  <w:style w:type="character" w:customStyle="1" w:styleId="WW8Num5z5">
    <w:name w:val="WW8Num5z5"/>
    <w:rsid w:val="00F2741C"/>
  </w:style>
  <w:style w:type="character" w:customStyle="1" w:styleId="WW8Num5z6">
    <w:name w:val="WW8Num5z6"/>
    <w:rsid w:val="00F2741C"/>
  </w:style>
  <w:style w:type="character" w:customStyle="1" w:styleId="WW8Num5z7">
    <w:name w:val="WW8Num5z7"/>
    <w:rsid w:val="00F2741C"/>
  </w:style>
  <w:style w:type="character" w:customStyle="1" w:styleId="WW8Num5z8">
    <w:name w:val="WW8Num5z8"/>
    <w:rsid w:val="00F2741C"/>
  </w:style>
  <w:style w:type="character" w:customStyle="1" w:styleId="WW8Num6z2">
    <w:name w:val="WW8Num6z2"/>
    <w:rsid w:val="00F2741C"/>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F2741C"/>
  </w:style>
  <w:style w:type="character" w:customStyle="1" w:styleId="WW8Num6z4">
    <w:name w:val="WW8Num6z4"/>
    <w:rsid w:val="00F2741C"/>
  </w:style>
  <w:style w:type="character" w:customStyle="1" w:styleId="WW8Num6z5">
    <w:name w:val="WW8Num6z5"/>
    <w:rsid w:val="00F2741C"/>
  </w:style>
  <w:style w:type="character" w:customStyle="1" w:styleId="WW8Num6z6">
    <w:name w:val="WW8Num6z6"/>
    <w:rsid w:val="00F2741C"/>
  </w:style>
  <w:style w:type="character" w:customStyle="1" w:styleId="WW8Num6z7">
    <w:name w:val="WW8Num6z7"/>
    <w:rsid w:val="00F2741C"/>
  </w:style>
  <w:style w:type="character" w:customStyle="1" w:styleId="WW8Num6z8">
    <w:name w:val="WW8Num6z8"/>
    <w:rsid w:val="00F2741C"/>
  </w:style>
  <w:style w:type="character" w:customStyle="1" w:styleId="WW-Absatz-Standardschriftart11111111111">
    <w:name w:val="WW-Absatz-Standardschriftart11111111111"/>
    <w:rsid w:val="00F2741C"/>
  </w:style>
  <w:style w:type="character" w:customStyle="1" w:styleId="WW-Absatz-Standardschriftart111111111111">
    <w:name w:val="WW-Absatz-Standardschriftart111111111111"/>
    <w:rsid w:val="00F2741C"/>
  </w:style>
  <w:style w:type="character" w:customStyle="1" w:styleId="WW-Absatz-Standardschriftart1111111111111">
    <w:name w:val="WW-Absatz-Standardschriftart1111111111111"/>
    <w:rsid w:val="00F2741C"/>
  </w:style>
  <w:style w:type="character" w:customStyle="1" w:styleId="WW-Absatz-Standardschriftart11111111111111">
    <w:name w:val="WW-Absatz-Standardschriftart11111111111111"/>
    <w:rsid w:val="00F2741C"/>
  </w:style>
  <w:style w:type="character" w:customStyle="1" w:styleId="WW-Absatz-Standardschriftart111111111111111">
    <w:name w:val="WW-Absatz-Standardschriftart111111111111111"/>
    <w:rsid w:val="00F2741C"/>
  </w:style>
  <w:style w:type="character" w:customStyle="1" w:styleId="WW-Absatz-Standardschriftart1111111111111111">
    <w:name w:val="WW-Absatz-Standardschriftart1111111111111111"/>
    <w:rsid w:val="00F2741C"/>
  </w:style>
  <w:style w:type="character" w:customStyle="1" w:styleId="WW-Absatz-Standardschriftart11111111111111111">
    <w:name w:val="WW-Absatz-Standardschriftart11111111111111111"/>
    <w:rsid w:val="00F2741C"/>
  </w:style>
  <w:style w:type="character" w:customStyle="1" w:styleId="WW-Absatz-Standardschriftart111111111111111111">
    <w:name w:val="WW-Absatz-Standardschriftart111111111111111111"/>
    <w:rsid w:val="00F2741C"/>
  </w:style>
  <w:style w:type="character" w:customStyle="1" w:styleId="WW-Absatz-Standardschriftart1111111111111111111">
    <w:name w:val="WW-Absatz-Standardschriftart1111111111111111111"/>
    <w:rsid w:val="00F2741C"/>
  </w:style>
  <w:style w:type="character" w:customStyle="1" w:styleId="pp-place-title">
    <w:name w:val="pp-place-title"/>
    <w:rsid w:val="00F2741C"/>
  </w:style>
  <w:style w:type="character" w:customStyle="1" w:styleId="WW8Num9z2">
    <w:name w:val="WW8Num9z2"/>
    <w:rsid w:val="00F2741C"/>
    <w:rPr>
      <w:rFonts w:ascii="Wingdings" w:hAnsi="Wingdings" w:cs="Wingdings" w:hint="default"/>
    </w:rPr>
  </w:style>
  <w:style w:type="character" w:customStyle="1" w:styleId="WW8Num10z1">
    <w:name w:val="WW8Num10z1"/>
    <w:rsid w:val="00F2741C"/>
  </w:style>
  <w:style w:type="character" w:customStyle="1" w:styleId="WW8Num10z2">
    <w:name w:val="WW8Num10z2"/>
    <w:rsid w:val="00F2741C"/>
  </w:style>
  <w:style w:type="character" w:customStyle="1" w:styleId="WW8Num10z3">
    <w:name w:val="WW8Num10z3"/>
    <w:rsid w:val="00F2741C"/>
  </w:style>
  <w:style w:type="character" w:customStyle="1" w:styleId="WW8Num10z4">
    <w:name w:val="WW8Num10z4"/>
    <w:rsid w:val="00F2741C"/>
  </w:style>
  <w:style w:type="character" w:customStyle="1" w:styleId="WW8Num10z5">
    <w:name w:val="WW8Num10z5"/>
    <w:rsid w:val="00F2741C"/>
  </w:style>
  <w:style w:type="character" w:customStyle="1" w:styleId="WW8Num10z6">
    <w:name w:val="WW8Num10z6"/>
    <w:rsid w:val="00F2741C"/>
  </w:style>
  <w:style w:type="character" w:customStyle="1" w:styleId="WW8Num10z7">
    <w:name w:val="WW8Num10z7"/>
    <w:rsid w:val="00F2741C"/>
  </w:style>
  <w:style w:type="character" w:customStyle="1" w:styleId="WW8Num10z8">
    <w:name w:val="WW8Num10z8"/>
    <w:rsid w:val="00F2741C"/>
  </w:style>
  <w:style w:type="paragraph" w:customStyle="1" w:styleId="Default">
    <w:name w:val="Default"/>
    <w:rsid w:val="00F2741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uiPriority w:val="59"/>
    <w:rsid w:val="00F274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F2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F2741C"/>
    <w:rPr>
      <w:rFonts w:ascii="Courier New" w:eastAsia="Times New Roman" w:hAnsi="Courier New" w:cs="Times New Roman"/>
      <w:sz w:val="20"/>
      <w:szCs w:val="20"/>
      <w:lang w:val="x-none" w:eastAsia="x-none"/>
    </w:rPr>
  </w:style>
  <w:style w:type="paragraph" w:customStyle="1" w:styleId="afff0">
    <w:name w:val="верх"/>
    <w:basedOn w:val="a"/>
    <w:rsid w:val="00F2741C"/>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F2741C"/>
    <w:rPr>
      <w:b/>
      <w:bCs/>
      <w:color w:val="000080"/>
    </w:rPr>
  </w:style>
  <w:style w:type="paragraph" w:customStyle="1" w:styleId="Standard">
    <w:name w:val="Standard"/>
    <w:rsid w:val="00F2741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 Char Знак Char Знак Знак Знак Знак Знак Знак Знак Знак Знак Char Знак Char Знак Char Знак Знак Знак Знак Char Знак Знак Знак Char Знак Знак Char Знак"/>
    <w:basedOn w:val="a"/>
    <w:rsid w:val="00F2741C"/>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F2741C"/>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F2741C"/>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F2741C"/>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F2741C"/>
    <w:rPr>
      <w:rFonts w:ascii="Times New Roman" w:hAnsi="Times New Roman" w:cs="Times New Roman" w:hint="default"/>
      <w:b/>
      <w:bCs/>
      <w:sz w:val="26"/>
      <w:szCs w:val="26"/>
    </w:rPr>
  </w:style>
  <w:style w:type="character" w:customStyle="1" w:styleId="FontStyle21">
    <w:name w:val="Font Style21"/>
    <w:rsid w:val="00F2741C"/>
    <w:rPr>
      <w:rFonts w:ascii="Times New Roman" w:hAnsi="Times New Roman" w:cs="Times New Roman" w:hint="default"/>
      <w:sz w:val="26"/>
      <w:szCs w:val="26"/>
    </w:rPr>
  </w:style>
  <w:style w:type="paragraph" w:customStyle="1" w:styleId="ConsPlusNormal0">
    <w:name w:val="  ConsPlusNormal"/>
    <w:rsid w:val="00F2741C"/>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F2741C"/>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F2741C"/>
    <w:rPr>
      <w:rFonts w:ascii="Calibri" w:eastAsia="Calibri" w:hAnsi="Calibri" w:cs="Calibri"/>
      <w:lang w:eastAsia="ar-SA"/>
    </w:rPr>
  </w:style>
  <w:style w:type="paragraph" w:customStyle="1" w:styleId="1f5">
    <w:name w:val="Название объекта1"/>
    <w:basedOn w:val="a"/>
    <w:next w:val="a"/>
    <w:rsid w:val="00F2741C"/>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F2741C"/>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F2741C"/>
    <w:pPr>
      <w:spacing w:after="120" w:line="480" w:lineRule="auto"/>
    </w:pPr>
  </w:style>
  <w:style w:type="character" w:customStyle="1" w:styleId="213">
    <w:name w:val="Основной текст 2 Знак1"/>
    <w:basedOn w:val="a0"/>
    <w:link w:val="29"/>
    <w:uiPriority w:val="99"/>
    <w:semiHidden/>
    <w:rsid w:val="00F2741C"/>
    <w:rPr>
      <w:rFonts w:ascii="Calibri" w:eastAsia="Calibri" w:hAnsi="Calibri" w:cs="Calibri"/>
      <w:lang w:eastAsia="ar-SA"/>
    </w:rPr>
  </w:style>
  <w:style w:type="paragraph" w:styleId="afff3">
    <w:name w:val="Block Text"/>
    <w:basedOn w:val="a"/>
    <w:rsid w:val="00F2741C"/>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F2741C"/>
    <w:rPr>
      <w:rFonts w:ascii="Times New Roman" w:hAnsi="Times New Roman" w:cs="Times New Roman"/>
    </w:rPr>
  </w:style>
  <w:style w:type="paragraph" w:customStyle="1" w:styleId="afff4">
    <w:name w:val="Знак Знак Знак Знак Знак Знак Знак Знак"/>
    <w:basedOn w:val="a"/>
    <w:rsid w:val="00F2741C"/>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F2741C"/>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6">
    <w:name w:val="Основной текст1"/>
    <w:link w:val="2b"/>
    <w:locked/>
    <w:rsid w:val="00F2741C"/>
    <w:rPr>
      <w:sz w:val="30"/>
      <w:shd w:val="clear" w:color="auto" w:fill="FFFFFF"/>
    </w:rPr>
  </w:style>
  <w:style w:type="character" w:customStyle="1" w:styleId="14pt">
    <w:name w:val="Основной текст + 14 pt"/>
    <w:rsid w:val="00F2741C"/>
    <w:rPr>
      <w:sz w:val="28"/>
      <w:shd w:val="clear" w:color="auto" w:fill="FFFFFF"/>
    </w:rPr>
  </w:style>
  <w:style w:type="paragraph" w:customStyle="1" w:styleId="2b">
    <w:name w:val="Основной текст2"/>
    <w:basedOn w:val="a"/>
    <w:link w:val="1f6"/>
    <w:rsid w:val="00F2741C"/>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  ConsPlusNonformat"/>
    <w:next w:val="ConsPlusNormal0"/>
    <w:rsid w:val="00F2741C"/>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F2741C"/>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F2741C"/>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uiPriority w:val="34"/>
    <w:locked/>
    <w:rsid w:val="00F2741C"/>
    <w:rPr>
      <w:rFonts w:ascii="Calibri" w:eastAsia="Calibri" w:hAnsi="Calibri" w:cs="Calibri"/>
      <w:lang w:eastAsia="ar-SA"/>
    </w:rPr>
  </w:style>
  <w:style w:type="character" w:customStyle="1" w:styleId="c1">
    <w:name w:val="c1"/>
    <w:rsid w:val="00F2741C"/>
  </w:style>
  <w:style w:type="paragraph" w:customStyle="1" w:styleId="normal">
    <w:name w:val="normal"/>
    <w:rsid w:val="00F2741C"/>
    <w:pPr>
      <w:spacing w:after="0"/>
    </w:pPr>
    <w:rPr>
      <w:rFonts w:ascii="Arial" w:eastAsia="Arial" w:hAnsi="Arial" w:cs="Arial"/>
      <w:color w:val="000000"/>
      <w:szCs w:val="20"/>
      <w:lang w:eastAsia="ru-RU"/>
    </w:rPr>
  </w:style>
  <w:style w:type="paragraph" w:customStyle="1" w:styleId="afff5">
    <w:name w:val=" Знак Знак"/>
    <w:basedOn w:val="a"/>
    <w:rsid w:val="00F2741C"/>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F2741C"/>
    <w:rPr>
      <w:rFonts w:ascii="Times New Roman" w:eastAsia="Times New Roman" w:hAnsi="Times New Roman" w:cs="Times New Roman"/>
      <w:sz w:val="22"/>
      <w:szCs w:val="22"/>
    </w:rPr>
  </w:style>
  <w:style w:type="character" w:customStyle="1" w:styleId="2d">
    <w:name w:val="Основной текст (2)_"/>
    <w:link w:val="214"/>
    <w:rsid w:val="00F2741C"/>
    <w:rPr>
      <w:sz w:val="28"/>
      <w:szCs w:val="28"/>
      <w:shd w:val="clear" w:color="auto" w:fill="FFFFFF"/>
    </w:rPr>
  </w:style>
  <w:style w:type="paragraph" w:customStyle="1" w:styleId="214">
    <w:name w:val="Основной текст (2)1"/>
    <w:basedOn w:val="a"/>
    <w:link w:val="2d"/>
    <w:rsid w:val="00F2741C"/>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F2741C"/>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F2741C"/>
    <w:pPr>
      <w:suppressAutoHyphens w:val="0"/>
      <w:ind w:left="720"/>
    </w:pPr>
    <w:rPr>
      <w:rFonts w:eastAsia="Times New Roman" w:cs="Times New Roman"/>
      <w:lang w:eastAsia="en-US"/>
    </w:rPr>
  </w:style>
  <w:style w:type="character" w:customStyle="1" w:styleId="9pt">
    <w:name w:val="Основной текст + 9 pt;Не полужирный"/>
    <w:rsid w:val="00F2741C"/>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F2741C"/>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F2741C"/>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F2741C"/>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F2741C"/>
    <w:rPr>
      <w:rFonts w:ascii="Times New Roman" w:eastAsia="Times New Roman" w:hAnsi="Times New Roman"/>
      <w:spacing w:val="-11"/>
      <w:sz w:val="26"/>
      <w:szCs w:val="26"/>
      <w:shd w:val="clear" w:color="auto" w:fill="FFFFFF"/>
    </w:rPr>
  </w:style>
  <w:style w:type="paragraph" w:customStyle="1" w:styleId="110">
    <w:name w:val="Абзац списка11"/>
    <w:basedOn w:val="a"/>
    <w:uiPriority w:val="99"/>
    <w:rsid w:val="00F2741C"/>
    <w:pPr>
      <w:spacing w:after="160" w:line="252" w:lineRule="auto"/>
      <w:ind w:left="720"/>
    </w:pPr>
    <w:rPr>
      <w:rFonts w:eastAsia="Times New Roman"/>
      <w:lang w:eastAsia="zh-CN"/>
    </w:rPr>
  </w:style>
  <w:style w:type="paragraph" w:styleId="afff6">
    <w:name w:val="Document Map"/>
    <w:basedOn w:val="a"/>
    <w:link w:val="afff7"/>
    <w:semiHidden/>
    <w:rsid w:val="00F2741C"/>
    <w:pPr>
      <w:shd w:val="clear" w:color="auto" w:fill="000080"/>
    </w:pPr>
    <w:rPr>
      <w:rFonts w:ascii="Tahoma" w:hAnsi="Tahoma" w:cs="Tahoma"/>
      <w:sz w:val="20"/>
      <w:szCs w:val="20"/>
    </w:rPr>
  </w:style>
  <w:style w:type="character" w:customStyle="1" w:styleId="afff7">
    <w:name w:val="Схема документа Знак"/>
    <w:basedOn w:val="a0"/>
    <w:link w:val="afff6"/>
    <w:semiHidden/>
    <w:rsid w:val="00F2741C"/>
    <w:rPr>
      <w:rFonts w:ascii="Tahoma" w:eastAsia="Calibri" w:hAnsi="Tahoma" w:cs="Tahoma"/>
      <w:sz w:val="20"/>
      <w:szCs w:val="20"/>
      <w:shd w:val="clear" w:color="auto" w:fill="000080"/>
      <w:lang w:eastAsia="ar-SA"/>
    </w:rPr>
  </w:style>
  <w:style w:type="character" w:customStyle="1" w:styleId="c4">
    <w:name w:val="c4"/>
    <w:uiPriority w:val="99"/>
    <w:rsid w:val="00F2741C"/>
    <w:rPr>
      <w:rFonts w:cs="Times New Roman"/>
    </w:rPr>
  </w:style>
  <w:style w:type="character" w:customStyle="1" w:styleId="extended-textfull">
    <w:name w:val="extended-text__full"/>
    <w:uiPriority w:val="99"/>
    <w:rsid w:val="00F2741C"/>
    <w:rPr>
      <w:rFonts w:cs="Times New Roman"/>
    </w:rPr>
  </w:style>
  <w:style w:type="paragraph" w:customStyle="1" w:styleId="1f7">
    <w:name w:val="Обычный (веб)1"/>
    <w:basedOn w:val="a"/>
    <w:uiPriority w:val="99"/>
    <w:rsid w:val="00F2741C"/>
    <w:pPr>
      <w:suppressAutoHyphens w:val="0"/>
      <w:spacing w:before="280" w:after="280" w:line="259" w:lineRule="auto"/>
    </w:pPr>
    <w:rPr>
      <w:rFonts w:ascii="Times New Roman" w:eastAsia="Times New Roman" w:hAnsi="Times New Roman" w:cs="Times New Roman"/>
      <w:sz w:val="24"/>
      <w:szCs w:val="24"/>
    </w:rPr>
  </w:style>
  <w:style w:type="character" w:customStyle="1" w:styleId="111">
    <w:name w:val="Основной шрифт абзаца11"/>
    <w:uiPriority w:val="67"/>
    <w:rsid w:val="00F2741C"/>
  </w:style>
  <w:style w:type="character" w:customStyle="1" w:styleId="82">
    <w:name w:val="Основной шрифт абзаца8"/>
    <w:rsid w:val="00F2741C"/>
  </w:style>
  <w:style w:type="paragraph" w:customStyle="1" w:styleId="ListParagraph11">
    <w:name w:val="List Paragraph11"/>
    <w:basedOn w:val="a"/>
    <w:rsid w:val="00F2741C"/>
    <w:pPr>
      <w:spacing w:after="0" w:line="240" w:lineRule="auto"/>
      <w:ind w:left="720"/>
    </w:pPr>
    <w:rPr>
      <w:rFonts w:ascii="Times New Roman" w:eastAsia="Times New Roman" w:hAnsi="Times New Roman" w:cs="Times New Roman"/>
      <w:sz w:val="24"/>
      <w:szCs w:val="24"/>
    </w:rPr>
  </w:style>
  <w:style w:type="character" w:customStyle="1" w:styleId="9pt0">
    <w:name w:val="Основной текст + 9 pt"/>
    <w:aliases w:val="Не полужирный"/>
    <w:uiPriority w:val="99"/>
    <w:rsid w:val="00F2741C"/>
    <w:rPr>
      <w:b/>
      <w:bCs/>
      <w:color w:val="000000"/>
      <w:spacing w:val="0"/>
      <w:w w:val="100"/>
      <w:position w:val="0"/>
      <w:sz w:val="18"/>
      <w:szCs w:val="1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39"/>
    <w:lsdException w:name="toc 9" w:uiPriority="0"/>
    <w:lsdException w:name="footer"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1C"/>
    <w:pPr>
      <w:suppressAutoHyphens/>
    </w:pPr>
    <w:rPr>
      <w:rFonts w:ascii="Calibri" w:eastAsia="Calibri" w:hAnsi="Calibri" w:cs="Calibri"/>
      <w:lang w:eastAsia="ar-SA"/>
    </w:rPr>
  </w:style>
  <w:style w:type="paragraph" w:styleId="1">
    <w:name w:val="heading 1"/>
    <w:basedOn w:val="a"/>
    <w:next w:val="a"/>
    <w:link w:val="10"/>
    <w:uiPriority w:val="9"/>
    <w:qFormat/>
    <w:rsid w:val="00F2741C"/>
    <w:pPr>
      <w:keepNext/>
      <w:spacing w:before="120" w:after="40" w:line="100" w:lineRule="atLeast"/>
      <w:jc w:val="center"/>
      <w:outlineLvl w:val="0"/>
    </w:pPr>
    <w:rPr>
      <w:rFonts w:ascii="Times New Roman" w:eastAsia="Times New Roman" w:hAnsi="Times New Roman"/>
      <w:b/>
      <w:sz w:val="28"/>
      <w:szCs w:val="20"/>
    </w:rPr>
  </w:style>
  <w:style w:type="paragraph" w:styleId="2">
    <w:name w:val="heading 2"/>
    <w:basedOn w:val="a"/>
    <w:next w:val="a"/>
    <w:link w:val="20"/>
    <w:qFormat/>
    <w:rsid w:val="00F2741C"/>
    <w:pPr>
      <w:keepNext/>
      <w:numPr>
        <w:ilvl w:val="1"/>
        <w:numId w:val="1"/>
      </w:numPr>
      <w:spacing w:after="0" w:line="100" w:lineRule="atLeast"/>
      <w:jc w:val="center"/>
      <w:outlineLvl w:val="1"/>
    </w:pPr>
    <w:rPr>
      <w:rFonts w:ascii="Times New Roman" w:eastAsia="Times New Roman" w:hAnsi="Times New Roman"/>
      <w:b/>
      <w:sz w:val="28"/>
      <w:szCs w:val="28"/>
    </w:rPr>
  </w:style>
  <w:style w:type="paragraph" w:styleId="3">
    <w:name w:val="heading 3"/>
    <w:basedOn w:val="a"/>
    <w:next w:val="a"/>
    <w:link w:val="30"/>
    <w:uiPriority w:val="9"/>
    <w:qFormat/>
    <w:rsid w:val="00F2741C"/>
    <w:pPr>
      <w:keepNext/>
      <w:spacing w:after="0" w:line="100" w:lineRule="atLeast"/>
      <w:jc w:val="center"/>
      <w:outlineLvl w:val="2"/>
    </w:pPr>
    <w:rPr>
      <w:rFonts w:ascii="Times New Roman" w:eastAsia="Times New Roman" w:hAnsi="Times New Roman"/>
      <w:b/>
      <w:bCs/>
      <w:sz w:val="28"/>
      <w:szCs w:val="26"/>
    </w:rPr>
  </w:style>
  <w:style w:type="paragraph" w:styleId="4">
    <w:name w:val="heading 4"/>
    <w:basedOn w:val="a"/>
    <w:next w:val="a"/>
    <w:link w:val="40"/>
    <w:qFormat/>
    <w:rsid w:val="00F2741C"/>
    <w:pPr>
      <w:keepNext/>
      <w:spacing w:after="0" w:line="100" w:lineRule="atLeast"/>
      <w:jc w:val="center"/>
      <w:outlineLvl w:val="3"/>
    </w:pPr>
    <w:rPr>
      <w:rFonts w:ascii="Times New Roman" w:eastAsia="Times New Roman" w:hAnsi="Times New Roman"/>
      <w:b/>
      <w:bCs/>
      <w:sz w:val="28"/>
      <w:szCs w:val="28"/>
    </w:rPr>
  </w:style>
  <w:style w:type="paragraph" w:styleId="6">
    <w:name w:val="heading 6"/>
    <w:basedOn w:val="a"/>
    <w:next w:val="a"/>
    <w:link w:val="60"/>
    <w:qFormat/>
    <w:rsid w:val="00F2741C"/>
    <w:pPr>
      <w:spacing w:before="240" w:after="60"/>
      <w:outlineLvl w:val="5"/>
    </w:pPr>
    <w:rPr>
      <w:rFonts w:eastAsia="Times New Roman"/>
      <w:b/>
      <w:bCs/>
    </w:rPr>
  </w:style>
  <w:style w:type="paragraph" w:styleId="7">
    <w:name w:val="heading 7"/>
    <w:basedOn w:val="a"/>
    <w:next w:val="a"/>
    <w:link w:val="70"/>
    <w:qFormat/>
    <w:rsid w:val="00F2741C"/>
    <w:pPr>
      <w:spacing w:before="240" w:after="60"/>
      <w:outlineLvl w:val="6"/>
    </w:pPr>
    <w:rPr>
      <w:rFonts w:eastAsia="Times New Roman"/>
      <w:sz w:val="24"/>
      <w:szCs w:val="24"/>
    </w:rPr>
  </w:style>
  <w:style w:type="paragraph" w:styleId="8">
    <w:name w:val="heading 8"/>
    <w:basedOn w:val="a"/>
    <w:next w:val="a"/>
    <w:link w:val="80"/>
    <w:qFormat/>
    <w:rsid w:val="00F2741C"/>
    <w:pPr>
      <w:spacing w:before="240" w:after="60"/>
      <w:outlineLvl w:val="7"/>
    </w:pPr>
    <w:rPr>
      <w:rFonts w:eastAsia="Times New Roman"/>
      <w:i/>
      <w:iCs/>
      <w:sz w:val="24"/>
      <w:szCs w:val="24"/>
    </w:rPr>
  </w:style>
  <w:style w:type="paragraph" w:styleId="9">
    <w:name w:val="heading 9"/>
    <w:basedOn w:val="a"/>
    <w:next w:val="a"/>
    <w:link w:val="90"/>
    <w:qFormat/>
    <w:rsid w:val="00F2741C"/>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41C"/>
    <w:rPr>
      <w:rFonts w:ascii="Times New Roman" w:eastAsia="Times New Roman" w:hAnsi="Times New Roman" w:cs="Calibri"/>
      <w:b/>
      <w:sz w:val="28"/>
      <w:szCs w:val="20"/>
      <w:lang w:eastAsia="ar-SA"/>
    </w:rPr>
  </w:style>
  <w:style w:type="character" w:customStyle="1" w:styleId="20">
    <w:name w:val="Заголовок 2 Знак"/>
    <w:basedOn w:val="a0"/>
    <w:link w:val="2"/>
    <w:rsid w:val="00F2741C"/>
    <w:rPr>
      <w:rFonts w:ascii="Times New Roman" w:eastAsia="Times New Roman" w:hAnsi="Times New Roman" w:cs="Calibri"/>
      <w:b/>
      <w:sz w:val="28"/>
      <w:szCs w:val="28"/>
      <w:lang w:eastAsia="ar-SA"/>
    </w:rPr>
  </w:style>
  <w:style w:type="character" w:customStyle="1" w:styleId="30">
    <w:name w:val="Заголовок 3 Знак"/>
    <w:basedOn w:val="a0"/>
    <w:link w:val="3"/>
    <w:uiPriority w:val="9"/>
    <w:rsid w:val="00F2741C"/>
    <w:rPr>
      <w:rFonts w:ascii="Times New Roman" w:eastAsia="Times New Roman" w:hAnsi="Times New Roman" w:cs="Calibri"/>
      <w:b/>
      <w:bCs/>
      <w:sz w:val="28"/>
      <w:szCs w:val="26"/>
      <w:lang w:eastAsia="ar-SA"/>
    </w:rPr>
  </w:style>
  <w:style w:type="character" w:customStyle="1" w:styleId="40">
    <w:name w:val="Заголовок 4 Знак"/>
    <w:basedOn w:val="a0"/>
    <w:link w:val="4"/>
    <w:rsid w:val="00F2741C"/>
    <w:rPr>
      <w:rFonts w:ascii="Times New Roman" w:eastAsia="Times New Roman" w:hAnsi="Times New Roman" w:cs="Calibri"/>
      <w:b/>
      <w:bCs/>
      <w:sz w:val="28"/>
      <w:szCs w:val="28"/>
      <w:lang w:eastAsia="ar-SA"/>
    </w:rPr>
  </w:style>
  <w:style w:type="character" w:customStyle="1" w:styleId="60">
    <w:name w:val="Заголовок 6 Знак"/>
    <w:basedOn w:val="a0"/>
    <w:link w:val="6"/>
    <w:rsid w:val="00F2741C"/>
    <w:rPr>
      <w:rFonts w:ascii="Calibri" w:eastAsia="Times New Roman" w:hAnsi="Calibri" w:cs="Calibri"/>
      <w:b/>
      <w:bCs/>
      <w:lang w:eastAsia="ar-SA"/>
    </w:rPr>
  </w:style>
  <w:style w:type="character" w:customStyle="1" w:styleId="70">
    <w:name w:val="Заголовок 7 Знак"/>
    <w:basedOn w:val="a0"/>
    <w:link w:val="7"/>
    <w:rsid w:val="00F2741C"/>
    <w:rPr>
      <w:rFonts w:ascii="Calibri" w:eastAsia="Times New Roman" w:hAnsi="Calibri" w:cs="Calibri"/>
      <w:sz w:val="24"/>
      <w:szCs w:val="24"/>
      <w:lang w:eastAsia="ar-SA"/>
    </w:rPr>
  </w:style>
  <w:style w:type="character" w:customStyle="1" w:styleId="80">
    <w:name w:val="Заголовок 8 Знак"/>
    <w:basedOn w:val="a0"/>
    <w:link w:val="8"/>
    <w:rsid w:val="00F2741C"/>
    <w:rPr>
      <w:rFonts w:ascii="Calibri" w:eastAsia="Times New Roman" w:hAnsi="Calibri" w:cs="Calibri"/>
      <w:i/>
      <w:iCs/>
      <w:sz w:val="24"/>
      <w:szCs w:val="24"/>
      <w:lang w:eastAsia="ar-SA"/>
    </w:rPr>
  </w:style>
  <w:style w:type="character" w:customStyle="1" w:styleId="90">
    <w:name w:val="Заголовок 9 Знак"/>
    <w:basedOn w:val="a0"/>
    <w:link w:val="9"/>
    <w:rsid w:val="00F2741C"/>
    <w:rPr>
      <w:rFonts w:ascii="Cambria" w:eastAsia="Times New Roman" w:hAnsi="Cambria" w:cs="Calibri"/>
      <w:lang w:eastAsia="ar-SA"/>
    </w:rPr>
  </w:style>
  <w:style w:type="character" w:customStyle="1" w:styleId="WW8Num5z0">
    <w:name w:val="WW8Num5z0"/>
    <w:rsid w:val="00F2741C"/>
    <w:rPr>
      <w:rFonts w:ascii="Times New Roman" w:hAnsi="Times New Roman" w:cs="OpenSymbol"/>
      <w:sz w:val="28"/>
      <w:szCs w:val="34"/>
    </w:rPr>
  </w:style>
  <w:style w:type="character" w:customStyle="1" w:styleId="Absatz-Standardschriftart">
    <w:name w:val="Absatz-Standardschriftart"/>
    <w:rsid w:val="00F2741C"/>
  </w:style>
  <w:style w:type="character" w:customStyle="1" w:styleId="WW-Absatz-Standardschriftart">
    <w:name w:val="WW-Absatz-Standardschriftart"/>
    <w:rsid w:val="00F2741C"/>
  </w:style>
  <w:style w:type="character" w:customStyle="1" w:styleId="WW8Num7z0">
    <w:name w:val="WW8Num7z0"/>
    <w:rsid w:val="00F2741C"/>
    <w:rPr>
      <w:rFonts w:ascii="Symbol" w:hAnsi="Symbol" w:cs="OpenSymbol"/>
    </w:rPr>
  </w:style>
  <w:style w:type="character" w:customStyle="1" w:styleId="WW-Absatz-Standardschriftart1">
    <w:name w:val="WW-Absatz-Standardschriftart1"/>
    <w:rsid w:val="00F2741C"/>
  </w:style>
  <w:style w:type="character" w:customStyle="1" w:styleId="WW-Absatz-Standardschriftart11">
    <w:name w:val="WW-Absatz-Standardschriftart11"/>
    <w:rsid w:val="00F2741C"/>
  </w:style>
  <w:style w:type="character" w:customStyle="1" w:styleId="31">
    <w:name w:val="Основной шрифт абзаца3"/>
    <w:rsid w:val="00F2741C"/>
  </w:style>
  <w:style w:type="character" w:customStyle="1" w:styleId="WW-Absatz-Standardschriftart111">
    <w:name w:val="WW-Absatz-Standardschriftart111"/>
    <w:rsid w:val="00F2741C"/>
  </w:style>
  <w:style w:type="character" w:customStyle="1" w:styleId="WW-Absatz-Standardschriftart1111">
    <w:name w:val="WW-Absatz-Standardschriftart1111"/>
    <w:rsid w:val="00F2741C"/>
  </w:style>
  <w:style w:type="character" w:customStyle="1" w:styleId="WW-Absatz-Standardschriftart11111">
    <w:name w:val="WW-Absatz-Standardschriftart11111"/>
    <w:rsid w:val="00F2741C"/>
  </w:style>
  <w:style w:type="character" w:customStyle="1" w:styleId="WW8Num6z0">
    <w:name w:val="WW8Num6z0"/>
    <w:rsid w:val="00F2741C"/>
    <w:rPr>
      <w:rFonts w:ascii="Symbol" w:hAnsi="Symbol" w:cs="OpenSymbol"/>
    </w:rPr>
  </w:style>
  <w:style w:type="character" w:customStyle="1" w:styleId="WW8Num12z0">
    <w:name w:val="WW8Num12z0"/>
    <w:rsid w:val="00F2741C"/>
    <w:rPr>
      <w:rFonts w:ascii="Symbol" w:hAnsi="Symbol" w:cs="Symbol"/>
    </w:rPr>
  </w:style>
  <w:style w:type="character" w:customStyle="1" w:styleId="WW-Absatz-Standardschriftart111111">
    <w:name w:val="WW-Absatz-Standardschriftart111111"/>
    <w:rsid w:val="00F2741C"/>
  </w:style>
  <w:style w:type="character" w:customStyle="1" w:styleId="WW-Absatz-Standardschriftart1111111">
    <w:name w:val="WW-Absatz-Standardschriftart1111111"/>
    <w:rsid w:val="00F2741C"/>
  </w:style>
  <w:style w:type="character" w:customStyle="1" w:styleId="WW8Num4z0">
    <w:name w:val="WW8Num4z0"/>
    <w:rsid w:val="00F2741C"/>
    <w:rPr>
      <w:rFonts w:ascii="Times New Roman" w:eastAsia="Calibri" w:hAnsi="Times New Roman" w:cs="Times New Roman"/>
    </w:rPr>
  </w:style>
  <w:style w:type="character" w:customStyle="1" w:styleId="WW-Absatz-Standardschriftart11111111">
    <w:name w:val="WW-Absatz-Standardschriftart11111111"/>
    <w:rsid w:val="00F2741C"/>
  </w:style>
  <w:style w:type="character" w:customStyle="1" w:styleId="WW-Absatz-Standardschriftart111111111">
    <w:name w:val="WW-Absatz-Standardschriftart111111111"/>
    <w:rsid w:val="00F2741C"/>
  </w:style>
  <w:style w:type="character" w:customStyle="1" w:styleId="WW8Num3z0">
    <w:name w:val="WW8Num3z0"/>
    <w:rsid w:val="00F2741C"/>
    <w:rPr>
      <w:rFonts w:ascii="Times New Roman" w:eastAsia="Calibri" w:hAnsi="Times New Roman" w:cs="Times New Roman"/>
    </w:rPr>
  </w:style>
  <w:style w:type="character" w:customStyle="1" w:styleId="WW-Absatz-Standardschriftart1111111111">
    <w:name w:val="WW-Absatz-Standardschriftart1111111111"/>
    <w:rsid w:val="00F2741C"/>
  </w:style>
  <w:style w:type="character" w:customStyle="1" w:styleId="WW8Num5z1">
    <w:name w:val="WW8Num5z1"/>
    <w:rsid w:val="00F2741C"/>
    <w:rPr>
      <w:rFonts w:ascii="OpenSymbol" w:hAnsi="OpenSymbol" w:cs="OpenSymbol"/>
    </w:rPr>
  </w:style>
  <w:style w:type="character" w:customStyle="1" w:styleId="WW8Num6z1">
    <w:name w:val="WW8Num6z1"/>
    <w:rsid w:val="00F2741C"/>
    <w:rPr>
      <w:rFonts w:ascii="OpenSymbol" w:hAnsi="OpenSymbol" w:cs="OpenSymbol"/>
    </w:rPr>
  </w:style>
  <w:style w:type="character" w:customStyle="1" w:styleId="WW8Num7z1">
    <w:name w:val="WW8Num7z1"/>
    <w:rsid w:val="00F2741C"/>
    <w:rPr>
      <w:rFonts w:ascii="OpenSymbol" w:hAnsi="OpenSymbol" w:cs="OpenSymbol"/>
    </w:rPr>
  </w:style>
  <w:style w:type="character" w:customStyle="1" w:styleId="WW8Num8z0">
    <w:name w:val="WW8Num8z0"/>
    <w:rsid w:val="00F2741C"/>
    <w:rPr>
      <w:rFonts w:ascii="Symbol" w:hAnsi="Symbol" w:cs="OpenSymbol"/>
    </w:rPr>
  </w:style>
  <w:style w:type="character" w:customStyle="1" w:styleId="WW8Num8z1">
    <w:name w:val="WW8Num8z1"/>
    <w:rsid w:val="00F2741C"/>
    <w:rPr>
      <w:rFonts w:ascii="OpenSymbol" w:hAnsi="OpenSymbol" w:cs="OpenSymbol"/>
    </w:rPr>
  </w:style>
  <w:style w:type="character" w:customStyle="1" w:styleId="WW8Num9z0">
    <w:name w:val="WW8Num9z0"/>
    <w:rsid w:val="00F2741C"/>
    <w:rPr>
      <w:rFonts w:ascii="Symbol" w:hAnsi="Symbol" w:cs="OpenSymbol"/>
    </w:rPr>
  </w:style>
  <w:style w:type="character" w:customStyle="1" w:styleId="WW8Num9z1">
    <w:name w:val="WW8Num9z1"/>
    <w:rsid w:val="00F2741C"/>
    <w:rPr>
      <w:rFonts w:ascii="OpenSymbol" w:hAnsi="OpenSymbol" w:cs="OpenSymbol"/>
    </w:rPr>
  </w:style>
  <w:style w:type="character" w:customStyle="1" w:styleId="WW8Num10z0">
    <w:name w:val="WW8Num10z0"/>
    <w:rsid w:val="00F2741C"/>
    <w:rPr>
      <w:rFonts w:ascii="Symbol" w:hAnsi="Symbol"/>
    </w:rPr>
  </w:style>
  <w:style w:type="character" w:customStyle="1" w:styleId="WW8Num11z0">
    <w:name w:val="WW8Num11z0"/>
    <w:rsid w:val="00F2741C"/>
    <w:rPr>
      <w:rFonts w:ascii="Symbol" w:hAnsi="Symbol" w:cs="Courier New"/>
      <w:sz w:val="18"/>
      <w:szCs w:val="18"/>
    </w:rPr>
  </w:style>
  <w:style w:type="character" w:customStyle="1" w:styleId="WW8Num14z0">
    <w:name w:val="WW8Num14z0"/>
    <w:rsid w:val="00F2741C"/>
    <w:rPr>
      <w:rFonts w:ascii="Symbol" w:hAnsi="Symbol"/>
      <w:color w:val="000000"/>
    </w:rPr>
  </w:style>
  <w:style w:type="character" w:customStyle="1" w:styleId="WW8Num14z1">
    <w:name w:val="WW8Num14z1"/>
    <w:rsid w:val="00F2741C"/>
    <w:rPr>
      <w:rFonts w:ascii="Courier New" w:hAnsi="Courier New" w:cs="Courier New"/>
    </w:rPr>
  </w:style>
  <w:style w:type="character" w:customStyle="1" w:styleId="WW8Num14z2">
    <w:name w:val="WW8Num14z2"/>
    <w:rsid w:val="00F2741C"/>
    <w:rPr>
      <w:rFonts w:ascii="Wingdings" w:hAnsi="Wingdings"/>
    </w:rPr>
  </w:style>
  <w:style w:type="character" w:customStyle="1" w:styleId="WW8Num14z3">
    <w:name w:val="WW8Num14z3"/>
    <w:rsid w:val="00F2741C"/>
    <w:rPr>
      <w:rFonts w:ascii="Symbol" w:hAnsi="Symbol"/>
    </w:rPr>
  </w:style>
  <w:style w:type="character" w:customStyle="1" w:styleId="WW8Num16z1">
    <w:name w:val="WW8Num16z1"/>
    <w:rsid w:val="00F2741C"/>
    <w:rPr>
      <w:rFonts w:ascii="Courier New" w:hAnsi="Courier New" w:cs="Courier New"/>
    </w:rPr>
  </w:style>
  <w:style w:type="character" w:customStyle="1" w:styleId="WW8Num16z2">
    <w:name w:val="WW8Num16z2"/>
    <w:rsid w:val="00F2741C"/>
    <w:rPr>
      <w:rFonts w:ascii="Wingdings" w:hAnsi="Wingdings"/>
    </w:rPr>
  </w:style>
  <w:style w:type="character" w:customStyle="1" w:styleId="WW8Num16z3">
    <w:name w:val="WW8Num16z3"/>
    <w:rsid w:val="00F2741C"/>
    <w:rPr>
      <w:rFonts w:ascii="Symbol" w:hAnsi="Symbol"/>
    </w:rPr>
  </w:style>
  <w:style w:type="character" w:customStyle="1" w:styleId="WW8Num20z0">
    <w:name w:val="WW8Num20z0"/>
    <w:rsid w:val="00F2741C"/>
    <w:rPr>
      <w:rFonts w:ascii="Times New Roman" w:hAnsi="Times New Roman" w:cs="Times New Roman"/>
    </w:rPr>
  </w:style>
  <w:style w:type="character" w:customStyle="1" w:styleId="21">
    <w:name w:val="Основной шрифт абзаца2"/>
    <w:rsid w:val="00F2741C"/>
  </w:style>
  <w:style w:type="character" w:styleId="a3">
    <w:name w:val="Hyperlink"/>
    <w:uiPriority w:val="99"/>
    <w:rsid w:val="00F2741C"/>
    <w:rPr>
      <w:color w:val="0000FF"/>
      <w:u w:val="single"/>
    </w:rPr>
  </w:style>
  <w:style w:type="character" w:styleId="a4">
    <w:name w:val="line number"/>
    <w:rsid w:val="00F2741C"/>
  </w:style>
  <w:style w:type="character" w:customStyle="1" w:styleId="a5">
    <w:name w:val="Верхний колонтитул Знак"/>
    <w:uiPriority w:val="99"/>
    <w:rsid w:val="00F2741C"/>
    <w:rPr>
      <w:sz w:val="22"/>
      <w:szCs w:val="22"/>
    </w:rPr>
  </w:style>
  <w:style w:type="character" w:customStyle="1" w:styleId="a6">
    <w:name w:val="Нижний колонтитул Знак"/>
    <w:uiPriority w:val="99"/>
    <w:rsid w:val="00F2741C"/>
    <w:rPr>
      <w:sz w:val="22"/>
      <w:szCs w:val="22"/>
    </w:rPr>
  </w:style>
  <w:style w:type="character" w:customStyle="1" w:styleId="a7">
    <w:name w:val="Без интервала Знак"/>
    <w:uiPriority w:val="99"/>
    <w:rsid w:val="00F2741C"/>
    <w:rPr>
      <w:rFonts w:eastAsia="Times New Roman"/>
      <w:sz w:val="22"/>
      <w:szCs w:val="22"/>
      <w:lang w:eastAsia="ar-SA" w:bidi="ar-SA"/>
    </w:rPr>
  </w:style>
  <w:style w:type="character" w:customStyle="1" w:styleId="a8">
    <w:name w:val="Название Знак"/>
    <w:rsid w:val="00F2741C"/>
    <w:rPr>
      <w:rFonts w:ascii="Times New Roman" w:eastAsia="Times New Roman" w:hAnsi="Times New Roman"/>
      <w:b/>
      <w:sz w:val="32"/>
    </w:rPr>
  </w:style>
  <w:style w:type="character" w:customStyle="1" w:styleId="a9">
    <w:name w:val="Основной текст Знак"/>
    <w:uiPriority w:val="99"/>
    <w:rsid w:val="00F2741C"/>
    <w:rPr>
      <w:rFonts w:ascii="Times New Roman" w:eastAsia="Times New Roman" w:hAnsi="Times New Roman"/>
      <w:sz w:val="24"/>
    </w:rPr>
  </w:style>
  <w:style w:type="character" w:customStyle="1" w:styleId="aa">
    <w:name w:val="Основной текст с отступом Знак"/>
    <w:uiPriority w:val="99"/>
    <w:rsid w:val="00F2741C"/>
    <w:rPr>
      <w:rFonts w:ascii="Times New Roman" w:eastAsia="Times New Roman" w:hAnsi="Times New Roman"/>
      <w:sz w:val="24"/>
      <w:szCs w:val="24"/>
    </w:rPr>
  </w:style>
  <w:style w:type="character" w:customStyle="1" w:styleId="22">
    <w:name w:val="Основной текст с отступом 2 Знак"/>
    <w:link w:val="23"/>
    <w:uiPriority w:val="99"/>
    <w:rsid w:val="00F2741C"/>
    <w:rPr>
      <w:rFonts w:ascii="Times New Roman" w:eastAsia="Times New Roman" w:hAnsi="Times New Roman"/>
      <w:sz w:val="24"/>
      <w:szCs w:val="24"/>
    </w:rPr>
  </w:style>
  <w:style w:type="character" w:customStyle="1" w:styleId="ab">
    <w:name w:val="Текст выноски Знак"/>
    <w:uiPriority w:val="99"/>
    <w:rsid w:val="00F2741C"/>
    <w:rPr>
      <w:rFonts w:ascii="Tahoma" w:eastAsia="Times New Roman" w:hAnsi="Tahoma"/>
      <w:sz w:val="16"/>
      <w:szCs w:val="16"/>
    </w:rPr>
  </w:style>
  <w:style w:type="character" w:customStyle="1" w:styleId="32">
    <w:name w:val="Основной текст с отступом 3 Знак"/>
    <w:rsid w:val="00F2741C"/>
    <w:rPr>
      <w:rFonts w:ascii="Times New Roman" w:eastAsia="Times New Roman" w:hAnsi="Times New Roman"/>
      <w:sz w:val="16"/>
      <w:szCs w:val="16"/>
    </w:rPr>
  </w:style>
  <w:style w:type="character" w:customStyle="1" w:styleId="24">
    <w:name w:val="Основной текст 2 Знак"/>
    <w:rsid w:val="00F2741C"/>
    <w:rPr>
      <w:sz w:val="22"/>
      <w:szCs w:val="22"/>
    </w:rPr>
  </w:style>
  <w:style w:type="character" w:customStyle="1" w:styleId="33">
    <w:name w:val="Основной текст 3 Знак"/>
    <w:rsid w:val="00F2741C"/>
    <w:rPr>
      <w:sz w:val="16"/>
      <w:szCs w:val="16"/>
    </w:rPr>
  </w:style>
  <w:style w:type="character" w:styleId="ac">
    <w:name w:val="Strong"/>
    <w:uiPriority w:val="22"/>
    <w:qFormat/>
    <w:rsid w:val="00F2741C"/>
    <w:rPr>
      <w:b/>
      <w:bCs/>
    </w:rPr>
  </w:style>
  <w:style w:type="character" w:customStyle="1" w:styleId="WW--">
    <w:name w:val="WW-Интернет-ссылка"/>
    <w:rsid w:val="00F2741C"/>
    <w:rPr>
      <w:color w:val="000080"/>
      <w:u w:val="single"/>
      <w:lang w:val="ru-RU" w:eastAsia="ru-RU" w:bidi="ru-RU"/>
    </w:rPr>
  </w:style>
  <w:style w:type="character" w:styleId="ad">
    <w:name w:val="Emphasis"/>
    <w:qFormat/>
    <w:rsid w:val="00F2741C"/>
    <w:rPr>
      <w:i/>
      <w:iCs/>
    </w:rPr>
  </w:style>
  <w:style w:type="character" w:customStyle="1" w:styleId="FontStyle14">
    <w:name w:val="Font Style14"/>
    <w:rsid w:val="00F2741C"/>
    <w:rPr>
      <w:rFonts w:ascii="Times New Roman" w:hAnsi="Times New Roman" w:cs="Times New Roman"/>
      <w:spacing w:val="-10"/>
      <w:sz w:val="24"/>
      <w:szCs w:val="24"/>
    </w:rPr>
  </w:style>
  <w:style w:type="character" w:customStyle="1" w:styleId="WW8Num2z0">
    <w:name w:val="WW8Num2z0"/>
    <w:rsid w:val="00F2741C"/>
    <w:rPr>
      <w:rFonts w:ascii="StarSymbol" w:hAnsi="StarSymbol"/>
    </w:rPr>
  </w:style>
  <w:style w:type="character" w:customStyle="1" w:styleId="s1">
    <w:name w:val="s1"/>
    <w:rsid w:val="00F2741C"/>
  </w:style>
  <w:style w:type="character" w:customStyle="1" w:styleId="FontStyle19">
    <w:name w:val="Font Style19"/>
    <w:rsid w:val="00F2741C"/>
    <w:rPr>
      <w:rFonts w:ascii="Times New Roman" w:hAnsi="Times New Roman" w:cs="Times New Roman"/>
      <w:sz w:val="24"/>
      <w:szCs w:val="24"/>
    </w:rPr>
  </w:style>
  <w:style w:type="character" w:customStyle="1" w:styleId="apple-converted-space">
    <w:name w:val="apple-converted-space"/>
    <w:basedOn w:val="21"/>
    <w:rsid w:val="00F2741C"/>
  </w:style>
  <w:style w:type="character" w:customStyle="1" w:styleId="ae">
    <w:name w:val="Символ нумерации"/>
    <w:rsid w:val="00F2741C"/>
  </w:style>
  <w:style w:type="character" w:customStyle="1" w:styleId="WW8NumSt3z0">
    <w:name w:val="WW8NumSt3z0"/>
    <w:rsid w:val="00F2741C"/>
    <w:rPr>
      <w:rFonts w:ascii="Times New Roman" w:hAnsi="Times New Roman" w:cs="Times New Roman"/>
    </w:rPr>
  </w:style>
  <w:style w:type="character" w:customStyle="1" w:styleId="WW8NumSt4z0">
    <w:name w:val="WW8NumSt4z0"/>
    <w:rsid w:val="00F2741C"/>
    <w:rPr>
      <w:rFonts w:ascii="Times New Roman" w:hAnsi="Times New Roman" w:cs="Times New Roman"/>
    </w:rPr>
  </w:style>
  <w:style w:type="character" w:customStyle="1" w:styleId="WW8NumSt5z0">
    <w:name w:val="WW8NumSt5z0"/>
    <w:rsid w:val="00F2741C"/>
    <w:rPr>
      <w:rFonts w:ascii="Times New Roman" w:hAnsi="Times New Roman" w:cs="Times New Roman"/>
    </w:rPr>
  </w:style>
  <w:style w:type="character" w:customStyle="1" w:styleId="af">
    <w:name w:val="Маркеры списка"/>
    <w:rsid w:val="00F2741C"/>
    <w:rPr>
      <w:rFonts w:ascii="OpenSymbol" w:eastAsia="OpenSymbol" w:hAnsi="OpenSymbol" w:cs="OpenSymbol"/>
    </w:rPr>
  </w:style>
  <w:style w:type="character" w:customStyle="1" w:styleId="41">
    <w:name w:val="Основной шрифт абзаца4"/>
    <w:uiPriority w:val="99"/>
    <w:rsid w:val="00F2741C"/>
  </w:style>
  <w:style w:type="character" w:customStyle="1" w:styleId="red">
    <w:name w:val="red"/>
    <w:basedOn w:val="41"/>
    <w:rsid w:val="00F2741C"/>
  </w:style>
  <w:style w:type="character" w:customStyle="1" w:styleId="11">
    <w:name w:val="Основной шрифт абзаца1"/>
    <w:rsid w:val="00F2741C"/>
  </w:style>
  <w:style w:type="character" w:customStyle="1" w:styleId="textdefault">
    <w:name w:val="text_default"/>
    <w:rsid w:val="00F2741C"/>
  </w:style>
  <w:style w:type="character" w:customStyle="1" w:styleId="newstitle1">
    <w:name w:val="news_title1"/>
    <w:rsid w:val="00F2741C"/>
    <w:rPr>
      <w:rFonts w:ascii="Arial" w:hAnsi="Arial" w:cs="Arial"/>
      <w:b/>
      <w:bCs/>
      <w:color w:val="666666"/>
      <w:sz w:val="18"/>
      <w:szCs w:val="18"/>
    </w:rPr>
  </w:style>
  <w:style w:type="character" w:customStyle="1" w:styleId="af0">
    <w:name w:val="Гипертекстовая ссылка"/>
    <w:rsid w:val="00F2741C"/>
  </w:style>
  <w:style w:type="character" w:customStyle="1" w:styleId="ListLabel2">
    <w:name w:val="ListLabel 2"/>
    <w:rsid w:val="00F2741C"/>
    <w:rPr>
      <w:rFonts w:cs="Symbol"/>
    </w:rPr>
  </w:style>
  <w:style w:type="paragraph" w:customStyle="1" w:styleId="af1">
    <w:name w:val="Заголовок"/>
    <w:basedOn w:val="a"/>
    <w:next w:val="af2"/>
    <w:rsid w:val="00F2741C"/>
    <w:pPr>
      <w:keepNext/>
      <w:spacing w:before="240" w:after="120"/>
    </w:pPr>
    <w:rPr>
      <w:rFonts w:ascii="Arial" w:eastAsia="SimSun" w:hAnsi="Arial" w:cs="Mangal"/>
      <w:sz w:val="28"/>
      <w:szCs w:val="28"/>
    </w:rPr>
  </w:style>
  <w:style w:type="paragraph" w:styleId="af2">
    <w:name w:val="Body Text"/>
    <w:basedOn w:val="a"/>
    <w:link w:val="12"/>
    <w:rsid w:val="00F2741C"/>
    <w:pPr>
      <w:spacing w:after="0" w:line="100" w:lineRule="atLeast"/>
      <w:jc w:val="both"/>
    </w:pPr>
    <w:rPr>
      <w:rFonts w:ascii="Times New Roman" w:eastAsia="Times New Roman" w:hAnsi="Times New Roman" w:cs="Times New Roman"/>
      <w:sz w:val="24"/>
      <w:szCs w:val="20"/>
      <w:lang w:val="x-none"/>
    </w:rPr>
  </w:style>
  <w:style w:type="character" w:customStyle="1" w:styleId="12">
    <w:name w:val="Основной текст Знак1"/>
    <w:basedOn w:val="a0"/>
    <w:link w:val="af2"/>
    <w:rsid w:val="00F2741C"/>
    <w:rPr>
      <w:rFonts w:ascii="Times New Roman" w:eastAsia="Times New Roman" w:hAnsi="Times New Roman" w:cs="Times New Roman"/>
      <w:sz w:val="24"/>
      <w:szCs w:val="20"/>
      <w:lang w:val="x-none" w:eastAsia="ar-SA"/>
    </w:rPr>
  </w:style>
  <w:style w:type="paragraph" w:styleId="af3">
    <w:name w:val="List"/>
    <w:basedOn w:val="af2"/>
    <w:rsid w:val="00F2741C"/>
    <w:rPr>
      <w:rFonts w:ascii="Arial" w:hAnsi="Arial" w:cs="Mangal"/>
    </w:rPr>
  </w:style>
  <w:style w:type="paragraph" w:customStyle="1" w:styleId="25">
    <w:name w:val="Название2"/>
    <w:basedOn w:val="a"/>
    <w:rsid w:val="00F2741C"/>
    <w:pPr>
      <w:suppressLineNumbers/>
      <w:spacing w:before="120" w:after="120"/>
    </w:pPr>
    <w:rPr>
      <w:rFonts w:ascii="Arial" w:hAnsi="Arial" w:cs="Mangal"/>
      <w:i/>
      <w:iCs/>
      <w:sz w:val="20"/>
      <w:szCs w:val="24"/>
    </w:rPr>
  </w:style>
  <w:style w:type="paragraph" w:customStyle="1" w:styleId="34">
    <w:name w:val="Указатель3"/>
    <w:basedOn w:val="a"/>
    <w:rsid w:val="00F2741C"/>
    <w:pPr>
      <w:suppressLineNumbers/>
    </w:pPr>
    <w:rPr>
      <w:rFonts w:ascii="Arial" w:hAnsi="Arial" w:cs="Mangal"/>
    </w:rPr>
  </w:style>
  <w:style w:type="paragraph" w:customStyle="1" w:styleId="13">
    <w:name w:val="Название1"/>
    <w:basedOn w:val="a"/>
    <w:rsid w:val="00F2741C"/>
    <w:pPr>
      <w:suppressLineNumbers/>
      <w:spacing w:before="120" w:after="120"/>
    </w:pPr>
    <w:rPr>
      <w:rFonts w:ascii="Arial" w:hAnsi="Arial" w:cs="Mangal"/>
      <w:i/>
      <w:iCs/>
      <w:sz w:val="20"/>
      <w:szCs w:val="24"/>
    </w:rPr>
  </w:style>
  <w:style w:type="paragraph" w:customStyle="1" w:styleId="14">
    <w:name w:val="Указатель1"/>
    <w:basedOn w:val="a"/>
    <w:rsid w:val="00F2741C"/>
    <w:pPr>
      <w:suppressLineNumbers/>
    </w:pPr>
    <w:rPr>
      <w:rFonts w:ascii="Arial" w:hAnsi="Arial" w:cs="Mangal"/>
    </w:rPr>
  </w:style>
  <w:style w:type="paragraph" w:styleId="af4">
    <w:name w:val="Title"/>
    <w:basedOn w:val="af1"/>
    <w:next w:val="af5"/>
    <w:link w:val="15"/>
    <w:qFormat/>
    <w:rsid w:val="00F2741C"/>
  </w:style>
  <w:style w:type="character" w:customStyle="1" w:styleId="15">
    <w:name w:val="Название Знак1"/>
    <w:basedOn w:val="a0"/>
    <w:link w:val="af4"/>
    <w:rsid w:val="00F2741C"/>
    <w:rPr>
      <w:rFonts w:ascii="Arial" w:eastAsia="SimSun" w:hAnsi="Arial" w:cs="Mangal"/>
      <w:sz w:val="28"/>
      <w:szCs w:val="28"/>
      <w:lang w:eastAsia="ar-SA"/>
    </w:rPr>
  </w:style>
  <w:style w:type="paragraph" w:styleId="af5">
    <w:name w:val="Subtitle"/>
    <w:basedOn w:val="af1"/>
    <w:next w:val="af2"/>
    <w:link w:val="af6"/>
    <w:qFormat/>
    <w:rsid w:val="00F2741C"/>
    <w:pPr>
      <w:jc w:val="center"/>
    </w:pPr>
    <w:rPr>
      <w:i/>
      <w:iCs/>
    </w:rPr>
  </w:style>
  <w:style w:type="character" w:customStyle="1" w:styleId="af6">
    <w:name w:val="Подзаголовок Знак"/>
    <w:basedOn w:val="a0"/>
    <w:link w:val="af5"/>
    <w:rsid w:val="00F2741C"/>
    <w:rPr>
      <w:rFonts w:ascii="Arial" w:eastAsia="SimSun" w:hAnsi="Arial" w:cs="Mangal"/>
      <w:i/>
      <w:iCs/>
      <w:sz w:val="28"/>
      <w:szCs w:val="28"/>
      <w:lang w:eastAsia="ar-SA"/>
    </w:rPr>
  </w:style>
  <w:style w:type="paragraph" w:styleId="af7">
    <w:name w:val="TOC Heading"/>
    <w:basedOn w:val="1"/>
    <w:next w:val="a"/>
    <w:uiPriority w:val="39"/>
    <w:qFormat/>
    <w:rsid w:val="00F2741C"/>
    <w:pPr>
      <w:keepLines/>
      <w:suppressAutoHyphens w:val="0"/>
      <w:spacing w:before="480" w:after="0" w:line="276" w:lineRule="auto"/>
      <w:jc w:val="left"/>
    </w:pPr>
    <w:rPr>
      <w:rFonts w:ascii="Cambria" w:hAnsi="Cambria"/>
      <w:bCs/>
      <w:color w:val="365F91"/>
      <w:szCs w:val="28"/>
    </w:rPr>
  </w:style>
  <w:style w:type="paragraph" w:styleId="16">
    <w:name w:val="toc 1"/>
    <w:basedOn w:val="a"/>
    <w:next w:val="a"/>
    <w:uiPriority w:val="39"/>
    <w:qFormat/>
    <w:rsid w:val="00F2741C"/>
    <w:pPr>
      <w:tabs>
        <w:tab w:val="right" w:leader="dot" w:pos="9629"/>
      </w:tabs>
      <w:spacing w:line="100" w:lineRule="atLeast"/>
    </w:pPr>
  </w:style>
  <w:style w:type="paragraph" w:customStyle="1" w:styleId="ConsPlusNormal">
    <w:name w:val="ConsPlusNormal"/>
    <w:uiPriority w:val="99"/>
    <w:rsid w:val="00F2741C"/>
    <w:pPr>
      <w:suppressAutoHyphens/>
      <w:autoSpaceDE w:val="0"/>
      <w:spacing w:after="0" w:line="240" w:lineRule="auto"/>
      <w:ind w:firstLine="720"/>
    </w:pPr>
    <w:rPr>
      <w:rFonts w:ascii="Arial" w:eastAsia="Calibri" w:hAnsi="Arial" w:cs="Arial"/>
      <w:sz w:val="20"/>
      <w:szCs w:val="20"/>
      <w:lang w:eastAsia="ar-SA"/>
    </w:rPr>
  </w:style>
  <w:style w:type="paragraph" w:styleId="26">
    <w:name w:val="toc 2"/>
    <w:basedOn w:val="a"/>
    <w:next w:val="a"/>
    <w:uiPriority w:val="39"/>
    <w:qFormat/>
    <w:rsid w:val="00F2741C"/>
    <w:pPr>
      <w:widowControl w:val="0"/>
      <w:spacing w:after="0" w:line="397" w:lineRule="exact"/>
      <w:jc w:val="both"/>
    </w:pPr>
    <w:rPr>
      <w:rFonts w:ascii="Times New Roman" w:hAnsi="Times New Roman"/>
      <w:sz w:val="28"/>
    </w:rPr>
  </w:style>
  <w:style w:type="paragraph" w:styleId="af8">
    <w:name w:val="header"/>
    <w:basedOn w:val="a"/>
    <w:link w:val="17"/>
    <w:uiPriority w:val="99"/>
    <w:rsid w:val="00F2741C"/>
  </w:style>
  <w:style w:type="character" w:customStyle="1" w:styleId="17">
    <w:name w:val="Верхний колонтитул Знак1"/>
    <w:basedOn w:val="a0"/>
    <w:link w:val="af8"/>
    <w:uiPriority w:val="99"/>
    <w:rsid w:val="00F2741C"/>
    <w:rPr>
      <w:rFonts w:ascii="Calibri" w:eastAsia="Calibri" w:hAnsi="Calibri" w:cs="Calibri"/>
      <w:lang w:eastAsia="ar-SA"/>
    </w:rPr>
  </w:style>
  <w:style w:type="paragraph" w:styleId="af9">
    <w:name w:val="footer"/>
    <w:basedOn w:val="a"/>
    <w:link w:val="18"/>
    <w:rsid w:val="00F2741C"/>
  </w:style>
  <w:style w:type="character" w:customStyle="1" w:styleId="18">
    <w:name w:val="Нижний колонтитул Знак1"/>
    <w:basedOn w:val="a0"/>
    <w:link w:val="af9"/>
    <w:rsid w:val="00F2741C"/>
    <w:rPr>
      <w:rFonts w:ascii="Calibri" w:eastAsia="Calibri" w:hAnsi="Calibri" w:cs="Calibri"/>
      <w:lang w:eastAsia="ar-SA"/>
    </w:rPr>
  </w:style>
  <w:style w:type="paragraph" w:styleId="afa">
    <w:name w:val="No Spacing"/>
    <w:uiPriority w:val="99"/>
    <w:qFormat/>
    <w:rsid w:val="00F2741C"/>
    <w:pPr>
      <w:suppressAutoHyphens/>
      <w:spacing w:after="0" w:line="240" w:lineRule="auto"/>
    </w:pPr>
    <w:rPr>
      <w:rFonts w:ascii="Calibri" w:eastAsia="Arial" w:hAnsi="Calibri" w:cs="Calibri"/>
      <w:lang w:eastAsia="ar-SA"/>
    </w:rPr>
  </w:style>
  <w:style w:type="paragraph" w:styleId="afb">
    <w:name w:val="Body Text Indent"/>
    <w:basedOn w:val="a"/>
    <w:link w:val="19"/>
    <w:rsid w:val="00F2741C"/>
    <w:pPr>
      <w:spacing w:after="120" w:line="100" w:lineRule="atLeast"/>
      <w:ind w:left="283"/>
    </w:pPr>
    <w:rPr>
      <w:rFonts w:ascii="Times New Roman" w:eastAsia="Times New Roman" w:hAnsi="Times New Roman"/>
      <w:sz w:val="24"/>
      <w:szCs w:val="24"/>
    </w:rPr>
  </w:style>
  <w:style w:type="character" w:customStyle="1" w:styleId="19">
    <w:name w:val="Основной текст с отступом Знак1"/>
    <w:basedOn w:val="a0"/>
    <w:link w:val="afb"/>
    <w:rsid w:val="00F2741C"/>
    <w:rPr>
      <w:rFonts w:ascii="Times New Roman" w:eastAsia="Times New Roman" w:hAnsi="Times New Roman" w:cs="Calibri"/>
      <w:sz w:val="24"/>
      <w:szCs w:val="24"/>
      <w:lang w:eastAsia="ar-SA"/>
    </w:rPr>
  </w:style>
  <w:style w:type="paragraph" w:customStyle="1" w:styleId="230">
    <w:name w:val="Основной текст с отступом 23"/>
    <w:basedOn w:val="a"/>
    <w:rsid w:val="00F2741C"/>
    <w:pPr>
      <w:spacing w:after="120" w:line="480" w:lineRule="auto"/>
      <w:ind w:left="283"/>
    </w:pPr>
    <w:rPr>
      <w:rFonts w:ascii="Times New Roman" w:eastAsia="Times New Roman" w:hAnsi="Times New Roman"/>
      <w:sz w:val="24"/>
      <w:szCs w:val="24"/>
    </w:rPr>
  </w:style>
  <w:style w:type="paragraph" w:styleId="afc">
    <w:name w:val="List Paragraph"/>
    <w:basedOn w:val="a"/>
    <w:link w:val="afd"/>
    <w:uiPriority w:val="34"/>
    <w:qFormat/>
    <w:rsid w:val="00F2741C"/>
    <w:pPr>
      <w:ind w:left="720"/>
    </w:pPr>
  </w:style>
  <w:style w:type="paragraph" w:styleId="afe">
    <w:name w:val="Balloon Text"/>
    <w:basedOn w:val="a"/>
    <w:link w:val="1a"/>
    <w:uiPriority w:val="99"/>
    <w:rsid w:val="00F2741C"/>
    <w:pPr>
      <w:spacing w:after="0" w:line="100" w:lineRule="atLeast"/>
    </w:pPr>
    <w:rPr>
      <w:rFonts w:ascii="Tahoma" w:eastAsia="Times New Roman" w:hAnsi="Tahoma"/>
      <w:sz w:val="16"/>
      <w:szCs w:val="16"/>
    </w:rPr>
  </w:style>
  <w:style w:type="character" w:customStyle="1" w:styleId="1a">
    <w:name w:val="Текст выноски Знак1"/>
    <w:basedOn w:val="a0"/>
    <w:link w:val="afe"/>
    <w:uiPriority w:val="99"/>
    <w:rsid w:val="00F2741C"/>
    <w:rPr>
      <w:rFonts w:ascii="Tahoma" w:eastAsia="Times New Roman" w:hAnsi="Tahoma" w:cs="Calibri"/>
      <w:sz w:val="16"/>
      <w:szCs w:val="16"/>
      <w:lang w:eastAsia="ar-SA"/>
    </w:rPr>
  </w:style>
  <w:style w:type="paragraph" w:customStyle="1" w:styleId="western">
    <w:name w:val="western"/>
    <w:basedOn w:val="a"/>
    <w:rsid w:val="00F2741C"/>
    <w:pPr>
      <w:spacing w:before="280" w:after="115"/>
    </w:pPr>
    <w:rPr>
      <w:rFonts w:ascii="Arial" w:eastAsia="Times New Roman" w:hAnsi="Arial" w:cs="Arial"/>
      <w:color w:val="000000"/>
    </w:rPr>
  </w:style>
  <w:style w:type="paragraph" w:styleId="aff">
    <w:name w:val="Normal (Web)"/>
    <w:aliases w:val="Обычный (Web)1,Обычный (Web)"/>
    <w:basedOn w:val="a"/>
    <w:uiPriority w:val="99"/>
    <w:rsid w:val="00F2741C"/>
    <w:pPr>
      <w:spacing w:before="280" w:after="280" w:line="100" w:lineRule="atLeast"/>
    </w:pPr>
    <w:rPr>
      <w:rFonts w:ascii="Arial" w:eastAsia="Times New Roman" w:hAnsi="Arial" w:cs="Arial"/>
      <w:sz w:val="20"/>
      <w:szCs w:val="20"/>
    </w:rPr>
  </w:style>
  <w:style w:type="paragraph" w:customStyle="1" w:styleId="ConsPlusNonformat">
    <w:name w:val="ConsPlusNonformat"/>
    <w:uiPriority w:val="99"/>
    <w:rsid w:val="00F2741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741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000">
    <w:name w:val="Основной текст с отст000"/>
    <w:basedOn w:val="a"/>
    <w:rsid w:val="00F2741C"/>
    <w:pPr>
      <w:spacing w:after="0" w:line="100" w:lineRule="atLeast"/>
      <w:ind w:left="1701" w:hanging="637"/>
    </w:pPr>
    <w:rPr>
      <w:rFonts w:ascii="Times New Roman" w:eastAsia="Times New Roman" w:hAnsi="Times New Roman"/>
      <w:sz w:val="24"/>
      <w:szCs w:val="20"/>
    </w:rPr>
  </w:style>
  <w:style w:type="paragraph" w:customStyle="1" w:styleId="1b">
    <w:name w:val="Обычный1"/>
    <w:uiPriority w:val="99"/>
    <w:rsid w:val="00F2741C"/>
    <w:pPr>
      <w:suppressAutoHyphens/>
      <w:spacing w:after="0" w:line="240" w:lineRule="auto"/>
    </w:pPr>
    <w:rPr>
      <w:rFonts w:ascii="Times New Roman" w:eastAsia="Arial" w:hAnsi="Times New Roman" w:cs="Calibri"/>
      <w:sz w:val="20"/>
      <w:szCs w:val="20"/>
      <w:lang w:eastAsia="ar-SA"/>
    </w:rPr>
  </w:style>
  <w:style w:type="paragraph" w:customStyle="1" w:styleId="BodyText22">
    <w:name w:val="Body Text 22"/>
    <w:basedOn w:val="a"/>
    <w:rsid w:val="00F2741C"/>
    <w:pPr>
      <w:spacing w:after="0" w:line="100" w:lineRule="atLeast"/>
      <w:ind w:left="1560" w:hanging="1560"/>
    </w:pPr>
    <w:rPr>
      <w:rFonts w:ascii="Times New Roman" w:eastAsia="Times New Roman" w:hAnsi="Times New Roman"/>
      <w:sz w:val="24"/>
      <w:szCs w:val="20"/>
    </w:rPr>
  </w:style>
  <w:style w:type="paragraph" w:styleId="35">
    <w:name w:val="toc 3"/>
    <w:basedOn w:val="a"/>
    <w:next w:val="a"/>
    <w:uiPriority w:val="39"/>
    <w:qFormat/>
    <w:rsid w:val="00F2741C"/>
    <w:pPr>
      <w:tabs>
        <w:tab w:val="right" w:leader="dot" w:pos="9629"/>
      </w:tabs>
      <w:spacing w:after="0" w:line="360" w:lineRule="auto"/>
      <w:ind w:left="440"/>
    </w:pPr>
    <w:rPr>
      <w:rFonts w:ascii="Times New Roman" w:hAnsi="Times New Roman"/>
      <w:spacing w:val="-6"/>
      <w:sz w:val="28"/>
      <w:lang/>
    </w:rPr>
  </w:style>
  <w:style w:type="paragraph" w:styleId="42">
    <w:name w:val="toc 4"/>
    <w:basedOn w:val="a"/>
    <w:next w:val="a"/>
    <w:rsid w:val="00F2741C"/>
    <w:pPr>
      <w:spacing w:after="100"/>
      <w:ind w:left="660"/>
    </w:pPr>
    <w:rPr>
      <w:rFonts w:eastAsia="Times New Roman"/>
    </w:rPr>
  </w:style>
  <w:style w:type="paragraph" w:styleId="5">
    <w:name w:val="toc 5"/>
    <w:basedOn w:val="a"/>
    <w:next w:val="a"/>
    <w:rsid w:val="00F2741C"/>
    <w:pPr>
      <w:spacing w:after="100"/>
      <w:ind w:left="880"/>
    </w:pPr>
    <w:rPr>
      <w:rFonts w:eastAsia="Times New Roman"/>
    </w:rPr>
  </w:style>
  <w:style w:type="paragraph" w:styleId="61">
    <w:name w:val="toc 6"/>
    <w:basedOn w:val="a"/>
    <w:next w:val="a"/>
    <w:rsid w:val="00F2741C"/>
    <w:pPr>
      <w:spacing w:after="100"/>
      <w:ind w:left="1100"/>
    </w:pPr>
    <w:rPr>
      <w:rFonts w:eastAsia="Times New Roman"/>
    </w:rPr>
  </w:style>
  <w:style w:type="paragraph" w:styleId="71">
    <w:name w:val="toc 7"/>
    <w:basedOn w:val="a"/>
    <w:next w:val="a"/>
    <w:rsid w:val="00F2741C"/>
    <w:pPr>
      <w:spacing w:after="100"/>
      <w:ind w:left="1320"/>
    </w:pPr>
    <w:rPr>
      <w:rFonts w:eastAsia="Times New Roman"/>
    </w:rPr>
  </w:style>
  <w:style w:type="paragraph" w:styleId="81">
    <w:name w:val="toc 8"/>
    <w:basedOn w:val="a"/>
    <w:next w:val="a"/>
    <w:uiPriority w:val="39"/>
    <w:rsid w:val="00F2741C"/>
    <w:pPr>
      <w:spacing w:after="100"/>
      <w:ind w:left="1540"/>
    </w:pPr>
    <w:rPr>
      <w:rFonts w:eastAsia="Times New Roman"/>
    </w:rPr>
  </w:style>
  <w:style w:type="paragraph" w:styleId="91">
    <w:name w:val="toc 9"/>
    <w:basedOn w:val="a"/>
    <w:next w:val="a"/>
    <w:rsid w:val="00F2741C"/>
    <w:pPr>
      <w:spacing w:after="100"/>
      <w:ind w:left="1760"/>
    </w:pPr>
    <w:rPr>
      <w:rFonts w:eastAsia="Times New Roman"/>
    </w:rPr>
  </w:style>
  <w:style w:type="paragraph" w:customStyle="1" w:styleId="320">
    <w:name w:val="Основной текст с отступом 32"/>
    <w:basedOn w:val="a"/>
    <w:rsid w:val="00F2741C"/>
    <w:pPr>
      <w:spacing w:after="120" w:line="100" w:lineRule="atLeast"/>
      <w:ind w:left="283"/>
    </w:pPr>
    <w:rPr>
      <w:rFonts w:ascii="Times New Roman" w:eastAsia="Times New Roman" w:hAnsi="Times New Roman"/>
      <w:sz w:val="16"/>
      <w:szCs w:val="16"/>
    </w:rPr>
  </w:style>
  <w:style w:type="paragraph" w:customStyle="1" w:styleId="aff0">
    <w:name w:val="Знак Знак Знак Знак Знак Знак Знак"/>
    <w:basedOn w:val="a"/>
    <w:rsid w:val="00F2741C"/>
    <w:pPr>
      <w:spacing w:before="280" w:after="280" w:line="100" w:lineRule="atLeast"/>
    </w:pPr>
    <w:rPr>
      <w:rFonts w:ascii="Tahoma" w:eastAsia="Times New Roman" w:hAnsi="Tahoma"/>
      <w:sz w:val="20"/>
      <w:szCs w:val="20"/>
      <w:lang w:val="en-US"/>
    </w:rPr>
  </w:style>
  <w:style w:type="paragraph" w:customStyle="1" w:styleId="1c">
    <w:name w:val="Знак Знак Знак Знак Знак Знак Знак Знак Знак1"/>
    <w:basedOn w:val="a"/>
    <w:rsid w:val="00F2741C"/>
    <w:pPr>
      <w:spacing w:before="280" w:after="280" w:line="100" w:lineRule="atLeast"/>
    </w:pPr>
    <w:rPr>
      <w:rFonts w:ascii="Tahoma" w:eastAsia="Times New Roman" w:hAnsi="Tahoma"/>
      <w:sz w:val="20"/>
      <w:szCs w:val="20"/>
      <w:lang w:val="en-US"/>
    </w:rPr>
  </w:style>
  <w:style w:type="paragraph" w:customStyle="1" w:styleId="220">
    <w:name w:val="Основной текст 22"/>
    <w:basedOn w:val="a"/>
    <w:rsid w:val="00F2741C"/>
    <w:pPr>
      <w:spacing w:after="120" w:line="480" w:lineRule="auto"/>
    </w:pPr>
  </w:style>
  <w:style w:type="paragraph" w:customStyle="1" w:styleId="aff1">
    <w:name w:val="Знак Знак"/>
    <w:basedOn w:val="a"/>
    <w:rsid w:val="00F2741C"/>
    <w:pPr>
      <w:spacing w:after="0" w:line="100" w:lineRule="atLeast"/>
    </w:pPr>
    <w:rPr>
      <w:rFonts w:ascii="Verdana" w:eastAsia="Times New Roman" w:hAnsi="Verdana" w:cs="Verdana"/>
      <w:sz w:val="20"/>
      <w:szCs w:val="20"/>
      <w:lang w:val="en-US"/>
    </w:rPr>
  </w:style>
  <w:style w:type="paragraph" w:customStyle="1" w:styleId="1d">
    <w:name w:val="Маркированный список1"/>
    <w:basedOn w:val="a"/>
    <w:rsid w:val="00F2741C"/>
    <w:pPr>
      <w:spacing w:after="0" w:line="100" w:lineRule="atLeast"/>
      <w:ind w:left="720" w:hanging="360"/>
    </w:pPr>
    <w:rPr>
      <w:rFonts w:ascii="Times New Roman" w:eastAsia="Times New Roman" w:hAnsi="Times New Roman"/>
      <w:sz w:val="24"/>
      <w:szCs w:val="24"/>
    </w:rPr>
  </w:style>
  <w:style w:type="paragraph" w:customStyle="1" w:styleId="321">
    <w:name w:val="Основной текст 32"/>
    <w:basedOn w:val="a"/>
    <w:rsid w:val="00F2741C"/>
    <w:pPr>
      <w:spacing w:after="120"/>
    </w:pPr>
    <w:rPr>
      <w:sz w:val="16"/>
      <w:szCs w:val="16"/>
    </w:rPr>
  </w:style>
  <w:style w:type="paragraph" w:customStyle="1" w:styleId="210">
    <w:name w:val="Основной текст 21"/>
    <w:basedOn w:val="a"/>
    <w:rsid w:val="00F2741C"/>
    <w:pPr>
      <w:spacing w:after="0" w:line="100" w:lineRule="atLeast"/>
      <w:jc w:val="both"/>
    </w:pPr>
    <w:rPr>
      <w:rFonts w:ascii="Times New Roman" w:eastAsia="Times New Roman" w:hAnsi="Times New Roman"/>
      <w:sz w:val="20"/>
      <w:szCs w:val="20"/>
    </w:rPr>
  </w:style>
  <w:style w:type="paragraph" w:customStyle="1" w:styleId="231">
    <w:name w:val="Основной текст 23"/>
    <w:basedOn w:val="a"/>
    <w:rsid w:val="00F2741C"/>
    <w:pPr>
      <w:spacing w:after="0" w:line="100" w:lineRule="atLeast"/>
      <w:jc w:val="center"/>
    </w:pPr>
    <w:rPr>
      <w:rFonts w:ascii="Times New Roman" w:eastAsia="Times New Roman" w:hAnsi="Times New Roman"/>
      <w:sz w:val="24"/>
      <w:szCs w:val="20"/>
    </w:rPr>
  </w:style>
  <w:style w:type="paragraph" w:customStyle="1" w:styleId="aff2">
    <w:name w:val="Содержимое таблицы"/>
    <w:basedOn w:val="a"/>
    <w:rsid w:val="00F2741C"/>
    <w:pPr>
      <w:suppressLineNumbers/>
      <w:spacing w:after="0" w:line="100" w:lineRule="atLeast"/>
    </w:pPr>
    <w:rPr>
      <w:rFonts w:ascii="Times New Roman" w:eastAsia="Times New Roman" w:hAnsi="Times New Roman"/>
      <w:sz w:val="20"/>
      <w:szCs w:val="20"/>
    </w:rPr>
  </w:style>
  <w:style w:type="paragraph" w:customStyle="1" w:styleId="aff3">
    <w:name w:val="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aff4">
    <w:name w:val="Стиль"/>
    <w:rsid w:val="00F2741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ConsPlusCell">
    <w:name w:val="ConsPlusCell"/>
    <w:rsid w:val="00F2741C"/>
    <w:pPr>
      <w:widowControl w:val="0"/>
      <w:suppressAutoHyphens/>
      <w:autoSpaceDE w:val="0"/>
      <w:spacing w:after="0" w:line="240" w:lineRule="auto"/>
    </w:pPr>
    <w:rPr>
      <w:rFonts w:ascii="Arial" w:eastAsia="Arial" w:hAnsi="Arial" w:cs="Arial"/>
      <w:sz w:val="20"/>
      <w:szCs w:val="20"/>
      <w:lang w:eastAsia="ar-SA"/>
    </w:rPr>
  </w:style>
  <w:style w:type="paragraph" w:customStyle="1" w:styleId="ConsNormal">
    <w:name w:val="ConsNormal"/>
    <w:uiPriority w:val="99"/>
    <w:rsid w:val="00F2741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F2741C"/>
    <w:pPr>
      <w:spacing w:after="120" w:line="100" w:lineRule="atLeast"/>
      <w:ind w:left="283"/>
    </w:pPr>
    <w:rPr>
      <w:rFonts w:ascii="Times New Roman" w:eastAsia="Times New Roman" w:hAnsi="Times New Roman"/>
      <w:sz w:val="16"/>
      <w:szCs w:val="16"/>
    </w:rPr>
  </w:style>
  <w:style w:type="paragraph" w:customStyle="1" w:styleId="WW-1">
    <w:name w:val="WW-Знак Знак Знак Знак Знак Знак Знак Знак Знак1"/>
    <w:basedOn w:val="a"/>
    <w:rsid w:val="00F2741C"/>
    <w:pPr>
      <w:spacing w:before="280" w:after="280" w:line="100" w:lineRule="atLeast"/>
    </w:pPr>
    <w:rPr>
      <w:rFonts w:ascii="Tahoma" w:eastAsia="Times New Roman" w:hAnsi="Tahoma"/>
      <w:sz w:val="20"/>
      <w:szCs w:val="20"/>
      <w:lang w:val="en-US"/>
    </w:rPr>
  </w:style>
  <w:style w:type="paragraph" w:customStyle="1" w:styleId="211">
    <w:name w:val="Основной текст с отступом 21"/>
    <w:basedOn w:val="a"/>
    <w:rsid w:val="00F2741C"/>
    <w:pPr>
      <w:spacing w:after="0" w:line="100" w:lineRule="atLeast"/>
      <w:ind w:left="708"/>
    </w:pPr>
    <w:rPr>
      <w:rFonts w:ascii="Times New Roman" w:eastAsia="Times New Roman" w:hAnsi="Times New Roman"/>
      <w:sz w:val="24"/>
      <w:szCs w:val="20"/>
    </w:rPr>
  </w:style>
  <w:style w:type="paragraph" w:customStyle="1" w:styleId="TableContents">
    <w:name w:val="Table Contents"/>
    <w:basedOn w:val="a"/>
    <w:rsid w:val="00F2741C"/>
    <w:pPr>
      <w:widowControl w:val="0"/>
      <w:suppressLineNumbers/>
      <w:spacing w:after="0" w:line="100" w:lineRule="atLeast"/>
      <w:textAlignment w:val="baseline"/>
    </w:pPr>
    <w:rPr>
      <w:rFonts w:ascii="Times New Roman" w:eastAsia="Andale Sans UI" w:hAnsi="Times New Roman"/>
      <w:kern w:val="1"/>
      <w:sz w:val="24"/>
      <w:szCs w:val="24"/>
      <w:lang w:val="de-DE" w:eastAsia="fa-IR" w:bidi="fa-IR"/>
    </w:rPr>
  </w:style>
  <w:style w:type="paragraph" w:customStyle="1" w:styleId="aff5">
    <w:name w:val="МОН"/>
    <w:basedOn w:val="a"/>
    <w:rsid w:val="00F2741C"/>
    <w:pPr>
      <w:spacing w:after="0" w:line="360" w:lineRule="auto"/>
      <w:ind w:firstLine="709"/>
      <w:jc w:val="both"/>
    </w:pPr>
    <w:rPr>
      <w:rFonts w:ascii="Times New Roman" w:eastAsia="Times New Roman" w:hAnsi="Times New Roman"/>
      <w:sz w:val="28"/>
      <w:szCs w:val="20"/>
    </w:rPr>
  </w:style>
  <w:style w:type="paragraph" w:customStyle="1" w:styleId="aff6">
    <w:name w:val="ТаблицаНорм"/>
    <w:basedOn w:val="a"/>
    <w:rsid w:val="00F2741C"/>
    <w:pPr>
      <w:spacing w:before="60" w:after="0" w:line="100" w:lineRule="atLeast"/>
      <w:ind w:firstLine="709"/>
    </w:pPr>
    <w:rPr>
      <w:rFonts w:ascii="Arial" w:eastAsia="Times New Roman" w:hAnsi="Arial"/>
      <w:b/>
      <w:szCs w:val="20"/>
    </w:rPr>
  </w:style>
  <w:style w:type="paragraph" w:customStyle="1" w:styleId="610">
    <w:name w:val="Указатель 61"/>
    <w:basedOn w:val="a"/>
    <w:next w:val="a"/>
    <w:rsid w:val="00F2741C"/>
    <w:pPr>
      <w:spacing w:after="0" w:line="100" w:lineRule="atLeast"/>
      <w:ind w:left="1200" w:hanging="200"/>
    </w:pPr>
    <w:rPr>
      <w:rFonts w:ascii="Times New Roman" w:eastAsia="Times New Roman" w:hAnsi="Times New Roman"/>
      <w:sz w:val="20"/>
      <w:szCs w:val="20"/>
    </w:rPr>
  </w:style>
  <w:style w:type="paragraph" w:customStyle="1" w:styleId="1e">
    <w:name w:val="Цитата1"/>
    <w:basedOn w:val="a"/>
    <w:rsid w:val="00F2741C"/>
    <w:pPr>
      <w:spacing w:after="0" w:line="100" w:lineRule="atLeast"/>
      <w:ind w:left="-709" w:right="566" w:firstLine="709"/>
      <w:jc w:val="both"/>
    </w:pPr>
    <w:rPr>
      <w:rFonts w:ascii="Times New Roman" w:eastAsia="Times New Roman" w:hAnsi="Times New Roman"/>
      <w:sz w:val="24"/>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311">
    <w:name w:val="Основной текст 31"/>
    <w:basedOn w:val="a"/>
    <w:rsid w:val="00F2741C"/>
    <w:pPr>
      <w:spacing w:after="0" w:line="100" w:lineRule="atLeast"/>
      <w:jc w:val="both"/>
    </w:pPr>
    <w:rPr>
      <w:rFonts w:ascii="Times New Roman" w:eastAsia="Times New Roman" w:hAnsi="Times New Roman"/>
      <w:kern w:val="1"/>
      <w:sz w:val="28"/>
      <w:szCs w:val="20"/>
    </w:rPr>
  </w:style>
  <w:style w:type="paragraph" w:customStyle="1" w:styleId="WW-">
    <w:name w:val="WW-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aff7">
    <w:name w:val="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FR2">
    <w:name w:val="FR2"/>
    <w:rsid w:val="00F2741C"/>
    <w:pPr>
      <w:widowControl w:val="0"/>
      <w:suppressAutoHyphens/>
      <w:spacing w:after="0" w:line="252" w:lineRule="auto"/>
      <w:ind w:left="280"/>
      <w:jc w:val="center"/>
    </w:pPr>
    <w:rPr>
      <w:rFonts w:ascii="Arial" w:eastAsia="Arial" w:hAnsi="Arial" w:cs="Calibri"/>
      <w:b/>
      <w:sz w:val="28"/>
      <w:szCs w:val="20"/>
      <w:lang w:eastAsia="ar-SA"/>
    </w:rPr>
  </w:style>
  <w:style w:type="paragraph" w:customStyle="1" w:styleId="aff8">
    <w:name w:val="ТекстПоложения"/>
    <w:basedOn w:val="a"/>
    <w:rsid w:val="00F2741C"/>
    <w:pPr>
      <w:spacing w:after="0" w:line="100" w:lineRule="atLeast"/>
      <w:ind w:firstLine="709"/>
      <w:jc w:val="both"/>
    </w:pPr>
    <w:rPr>
      <w:rFonts w:ascii="Arial" w:eastAsia="Times New Roman" w:hAnsi="Arial"/>
      <w:sz w:val="24"/>
      <w:szCs w:val="20"/>
    </w:rPr>
  </w:style>
  <w:style w:type="paragraph" w:customStyle="1" w:styleId="WW-0">
    <w:name w:val="WW-Базовый"/>
    <w:rsid w:val="00F2741C"/>
    <w:pPr>
      <w:tabs>
        <w:tab w:val="left" w:pos="709"/>
      </w:tabs>
      <w:suppressAutoHyphens/>
      <w:spacing w:after="0" w:line="100" w:lineRule="atLeast"/>
    </w:pPr>
    <w:rPr>
      <w:rFonts w:ascii="Times New Roman" w:eastAsia="Arial" w:hAnsi="Times New Roman" w:cs="Calibri"/>
      <w:sz w:val="20"/>
      <w:szCs w:val="20"/>
      <w:lang w:eastAsia="ar-SA"/>
    </w:rPr>
  </w:style>
  <w:style w:type="paragraph" w:customStyle="1" w:styleId="1f">
    <w:name w:val="Знак Знак Знак Знак Знак Знак1 Знак"/>
    <w:basedOn w:val="a"/>
    <w:rsid w:val="00F2741C"/>
    <w:pPr>
      <w:spacing w:before="280" w:after="280" w:line="100" w:lineRule="atLeast"/>
    </w:pPr>
    <w:rPr>
      <w:rFonts w:ascii="Tahoma" w:eastAsia="Times New Roman" w:hAnsi="Tahoma"/>
      <w:sz w:val="20"/>
      <w:szCs w:val="20"/>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F2741C"/>
    <w:pPr>
      <w:spacing w:after="160" w:line="240" w:lineRule="exact"/>
    </w:pPr>
    <w:rPr>
      <w:rFonts w:ascii="Arial" w:eastAsia="Times New Roman" w:hAnsi="Arial" w:cs="Arial"/>
      <w:sz w:val="20"/>
      <w:szCs w:val="20"/>
      <w:lang w:val="en-US"/>
    </w:rPr>
  </w:style>
  <w:style w:type="paragraph" w:customStyle="1" w:styleId="aff9">
    <w:name w:val="Знак"/>
    <w:basedOn w:val="a"/>
    <w:rsid w:val="00F2741C"/>
    <w:pPr>
      <w:spacing w:after="160" w:line="240" w:lineRule="exact"/>
    </w:pPr>
    <w:rPr>
      <w:rFonts w:ascii="Arial" w:eastAsia="Times New Roman" w:hAnsi="Arial" w:cs="Arial"/>
      <w:sz w:val="20"/>
      <w:szCs w:val="20"/>
      <w:lang w:val="en-US"/>
    </w:rPr>
  </w:style>
  <w:style w:type="paragraph" w:customStyle="1" w:styleId="affa">
    <w:name w:val=" Знак Знак Знак Знак Знак Знак Знак Знак Знак Знак Знак Знак Знак"/>
    <w:basedOn w:val="a"/>
    <w:rsid w:val="00F2741C"/>
    <w:pPr>
      <w:spacing w:after="160" w:line="240" w:lineRule="exact"/>
    </w:pPr>
    <w:rPr>
      <w:rFonts w:ascii="Arial" w:eastAsia="Times New Roman" w:hAnsi="Arial" w:cs="Arial"/>
      <w:sz w:val="20"/>
      <w:szCs w:val="20"/>
      <w:lang w:val="en-US"/>
    </w:rPr>
  </w:style>
  <w:style w:type="paragraph" w:customStyle="1" w:styleId="WW-10">
    <w:name w:val="WW-Базовый1"/>
    <w:rsid w:val="00F2741C"/>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affb">
    <w:name w:val="ТЗ"/>
    <w:basedOn w:val="a"/>
    <w:rsid w:val="00F2741C"/>
    <w:pPr>
      <w:spacing w:after="0" w:line="100" w:lineRule="atLeast"/>
      <w:ind w:firstLine="709"/>
      <w:jc w:val="both"/>
    </w:pPr>
    <w:rPr>
      <w:rFonts w:ascii="Arial" w:eastAsia="Times New Roman" w:hAnsi="Arial"/>
      <w:kern w:val="1"/>
      <w:sz w:val="28"/>
      <w:szCs w:val="28"/>
      <w:lang w:eastAsia="hi-IN" w:bidi="hi-IN"/>
    </w:rPr>
  </w:style>
  <w:style w:type="paragraph" w:customStyle="1" w:styleId="Textbody">
    <w:name w:val="Text body"/>
    <w:basedOn w:val="a"/>
    <w:rsid w:val="00F2741C"/>
    <w:pPr>
      <w:spacing w:after="0" w:line="100" w:lineRule="atLeast"/>
      <w:ind w:right="4960"/>
      <w:textAlignment w:val="baseline"/>
    </w:pPr>
    <w:rPr>
      <w:rFonts w:ascii="Arial" w:eastAsia="Lucida Sans Unicode" w:hAnsi="Arial" w:cs="Mangal"/>
      <w:kern w:val="1"/>
      <w:sz w:val="24"/>
      <w:szCs w:val="24"/>
      <w:lang w:eastAsia="hi-IN" w:bidi="hi-IN"/>
    </w:rPr>
  </w:style>
  <w:style w:type="paragraph" w:customStyle="1" w:styleId="1f0">
    <w:name w:val="Знак1"/>
    <w:basedOn w:val="a"/>
    <w:rsid w:val="00F2741C"/>
    <w:pPr>
      <w:spacing w:after="0" w:line="100" w:lineRule="atLeast"/>
    </w:pPr>
    <w:rPr>
      <w:rFonts w:ascii="Verdana" w:eastAsia="Times New Roman" w:hAnsi="Verdana" w:cs="Verdana"/>
      <w:sz w:val="20"/>
      <w:szCs w:val="20"/>
      <w:lang w:val="en-US"/>
    </w:rPr>
  </w:style>
  <w:style w:type="paragraph" w:customStyle="1" w:styleId="affc">
    <w:name w:val="???????"/>
    <w:rsid w:val="00F2741C"/>
    <w:pPr>
      <w:widowControl w:val="0"/>
      <w:suppressAutoHyphens/>
      <w:autoSpaceDE w:val="0"/>
      <w:spacing w:after="0" w:line="200" w:lineRule="atLeast"/>
    </w:pPr>
    <w:rPr>
      <w:rFonts w:ascii="Tahoma" w:eastAsia="Tahoma" w:hAnsi="Tahoma" w:cs="Tahoma"/>
      <w:kern w:val="1"/>
      <w:sz w:val="36"/>
      <w:szCs w:val="36"/>
      <w:lang w:eastAsia="hi-IN" w:bidi="hi-IN"/>
    </w:rPr>
  </w:style>
  <w:style w:type="paragraph" w:customStyle="1" w:styleId="circulosclasicosLTUntertitel">
    <w:name w:val="circulos_clasicos~LT~Untertitel"/>
    <w:rsid w:val="00F2741C"/>
    <w:pPr>
      <w:widowControl w:val="0"/>
      <w:suppressAutoHyphens/>
      <w:autoSpaceDE w:val="0"/>
      <w:spacing w:after="0" w:line="240" w:lineRule="auto"/>
      <w:ind w:hanging="340"/>
      <w:jc w:val="center"/>
    </w:pPr>
    <w:rPr>
      <w:rFonts w:ascii="Tahoma" w:eastAsia="Tahoma" w:hAnsi="Tahoma" w:cs="Tahoma"/>
      <w:color w:val="008080"/>
      <w:sz w:val="64"/>
      <w:szCs w:val="64"/>
      <w:lang w:eastAsia="hi-IN" w:bidi="hi-IN"/>
    </w:rPr>
  </w:style>
  <w:style w:type="paragraph" w:customStyle="1" w:styleId="lyt-coolLTUntertitel">
    <w:name w:val="lyt-cool~LT~Untertitel"/>
    <w:rsid w:val="00F2741C"/>
    <w:pPr>
      <w:widowControl w:val="0"/>
      <w:suppressAutoHyphens/>
      <w:autoSpaceDE w:val="0"/>
      <w:spacing w:after="0" w:line="240" w:lineRule="auto"/>
      <w:ind w:hanging="340"/>
      <w:jc w:val="center"/>
    </w:pPr>
    <w:rPr>
      <w:rFonts w:ascii="Thorndale" w:eastAsia="Thorndale" w:hAnsi="Thorndale" w:cs="Thorndale"/>
      <w:color w:val="000000"/>
      <w:sz w:val="64"/>
      <w:szCs w:val="64"/>
      <w:lang w:eastAsia="hi-IN" w:bidi="hi-IN"/>
    </w:rPr>
  </w:style>
  <w:style w:type="paragraph" w:customStyle="1" w:styleId="1f1">
    <w:name w:val=" Знак1"/>
    <w:basedOn w:val="a"/>
    <w:rsid w:val="00F2741C"/>
    <w:pPr>
      <w:spacing w:after="0" w:line="100" w:lineRule="atLeast"/>
    </w:pPr>
    <w:rPr>
      <w:rFonts w:ascii="Verdana" w:eastAsia="Times New Roman" w:hAnsi="Verdana" w:cs="Verdana"/>
      <w:sz w:val="20"/>
      <w:szCs w:val="20"/>
      <w:lang w:val="en-US"/>
    </w:rPr>
  </w:style>
  <w:style w:type="paragraph" w:customStyle="1" w:styleId="msonormalcxspmiddle">
    <w:name w:val="msonormalcxspmiddle"/>
    <w:basedOn w:val="a"/>
    <w:rsid w:val="00F2741C"/>
    <w:pPr>
      <w:spacing w:before="280" w:after="280" w:line="100" w:lineRule="atLeast"/>
    </w:pPr>
    <w:rPr>
      <w:rFonts w:ascii="Times New Roman" w:eastAsia="Times New Roman" w:hAnsi="Times New Roman"/>
      <w:sz w:val="24"/>
      <w:szCs w:val="24"/>
    </w:rPr>
  </w:style>
  <w:style w:type="paragraph" w:customStyle="1" w:styleId="ListParagraph">
    <w:name w:val="List Paragraph"/>
    <w:basedOn w:val="a"/>
    <w:rsid w:val="00F2741C"/>
    <w:pPr>
      <w:ind w:left="720"/>
    </w:pPr>
    <w:rPr>
      <w:rFonts w:eastAsia="Times New Roman"/>
    </w:rPr>
  </w:style>
  <w:style w:type="paragraph" w:customStyle="1" w:styleId="27">
    <w:name w:val="Указатель2"/>
    <w:basedOn w:val="a"/>
    <w:rsid w:val="00F2741C"/>
    <w:pPr>
      <w:widowControl w:val="0"/>
      <w:suppressLineNumbers/>
      <w:spacing w:after="0" w:line="100" w:lineRule="atLeast"/>
    </w:pPr>
    <w:rPr>
      <w:rFonts w:ascii="Arial" w:eastAsia="Lucida Sans Unicode" w:hAnsi="Arial" w:cs="Mangal"/>
      <w:kern w:val="1"/>
      <w:sz w:val="20"/>
      <w:szCs w:val="24"/>
      <w:lang w:eastAsia="hi-IN" w:bidi="hi-IN"/>
    </w:rPr>
  </w:style>
  <w:style w:type="paragraph" w:customStyle="1" w:styleId="ConsPlusDocList">
    <w:name w:val="  ConsPlusDocList"/>
    <w:next w:val="a"/>
    <w:rsid w:val="00F2741C"/>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f2">
    <w:name w:val="1"/>
    <w:basedOn w:val="a"/>
    <w:rsid w:val="00F2741C"/>
    <w:pPr>
      <w:pageBreakBefore/>
      <w:spacing w:after="160" w:line="360" w:lineRule="auto"/>
    </w:pPr>
    <w:rPr>
      <w:rFonts w:ascii="Times New Roman" w:eastAsia="Times New Roman" w:hAnsi="Times New Roman"/>
      <w:sz w:val="28"/>
      <w:szCs w:val="20"/>
      <w:lang w:val="en-US"/>
    </w:rPr>
  </w:style>
  <w:style w:type="paragraph" w:customStyle="1" w:styleId="affd">
    <w:name w:val="Заголовок таблицы"/>
    <w:basedOn w:val="aff2"/>
    <w:rsid w:val="00F2741C"/>
    <w:pPr>
      <w:jc w:val="center"/>
    </w:pPr>
    <w:rPr>
      <w:b/>
      <w:bCs/>
    </w:rPr>
  </w:style>
  <w:style w:type="paragraph" w:customStyle="1" w:styleId="100">
    <w:name w:val="Оглавление 10"/>
    <w:basedOn w:val="14"/>
    <w:rsid w:val="00F2741C"/>
    <w:pPr>
      <w:tabs>
        <w:tab w:val="right" w:leader="dot" w:pos="7091"/>
      </w:tabs>
      <w:ind w:left="2547"/>
    </w:pPr>
  </w:style>
  <w:style w:type="paragraph" w:customStyle="1" w:styleId="NoSpacing">
    <w:name w:val="No Spacing"/>
    <w:rsid w:val="00F2741C"/>
    <w:pPr>
      <w:suppressAutoHyphens/>
      <w:spacing w:after="0" w:line="240" w:lineRule="auto"/>
    </w:pPr>
    <w:rPr>
      <w:rFonts w:ascii="Calibri" w:eastAsia="Arial" w:hAnsi="Calibri" w:cs="Calibri"/>
      <w:lang w:eastAsia="ar-SA"/>
    </w:rPr>
  </w:style>
  <w:style w:type="paragraph" w:customStyle="1" w:styleId="1f3">
    <w:name w:val="Абзац списка1"/>
    <w:basedOn w:val="a"/>
    <w:qFormat/>
    <w:rsid w:val="00F2741C"/>
    <w:pPr>
      <w:ind w:left="720"/>
    </w:pPr>
  </w:style>
  <w:style w:type="paragraph" w:customStyle="1" w:styleId="Style4">
    <w:name w:val="Style4"/>
    <w:basedOn w:val="a"/>
    <w:rsid w:val="00F2741C"/>
    <w:pPr>
      <w:widowControl w:val="0"/>
      <w:autoSpaceDE w:val="0"/>
      <w:spacing w:after="0" w:line="298" w:lineRule="exact"/>
      <w:jc w:val="center"/>
    </w:pPr>
    <w:rPr>
      <w:rFonts w:ascii="Consolas" w:hAnsi="Consolas"/>
      <w:sz w:val="24"/>
      <w:szCs w:val="24"/>
    </w:rPr>
  </w:style>
  <w:style w:type="paragraph" w:customStyle="1" w:styleId="221">
    <w:name w:val="Основной текст с отступом 22"/>
    <w:basedOn w:val="a"/>
    <w:rsid w:val="00F2741C"/>
    <w:pPr>
      <w:spacing w:after="0" w:line="100" w:lineRule="atLeast"/>
      <w:ind w:firstLine="851"/>
      <w:jc w:val="both"/>
    </w:pPr>
    <w:rPr>
      <w:rFonts w:ascii="Times New Roman" w:eastAsia="Times New Roman" w:hAnsi="Times New Roman" w:cs="Times New Roman"/>
      <w:sz w:val="24"/>
      <w:szCs w:val="20"/>
    </w:rPr>
  </w:style>
  <w:style w:type="paragraph" w:customStyle="1" w:styleId="Iauiue">
    <w:name w:val="Iau?iue"/>
    <w:rsid w:val="00F2741C"/>
    <w:pPr>
      <w:suppressAutoHyphens/>
      <w:spacing w:after="0" w:line="240" w:lineRule="auto"/>
    </w:pPr>
    <w:rPr>
      <w:rFonts w:ascii="Times New Roman" w:eastAsia="Arial" w:hAnsi="Times New Roman" w:cs="Calibri"/>
      <w:color w:val="000000"/>
      <w:kern w:val="1"/>
      <w:sz w:val="18"/>
      <w:szCs w:val="18"/>
      <w:lang w:eastAsia="ar-SA"/>
    </w:rPr>
  </w:style>
  <w:style w:type="paragraph" w:customStyle="1" w:styleId="affe">
    <w:name w:val="Текст отчета"/>
    <w:basedOn w:val="a"/>
    <w:rsid w:val="00F2741C"/>
    <w:pPr>
      <w:widowControl w:val="0"/>
      <w:spacing w:before="80" w:after="0" w:line="240" w:lineRule="auto"/>
      <w:ind w:firstLine="709"/>
      <w:jc w:val="both"/>
    </w:pPr>
    <w:rPr>
      <w:rFonts w:ascii="Arial" w:eastAsia="Times New Roman" w:hAnsi="Arial" w:cs="Times New Roman"/>
      <w:sz w:val="24"/>
      <w:szCs w:val="20"/>
    </w:rPr>
  </w:style>
  <w:style w:type="character" w:customStyle="1" w:styleId="Typewriter">
    <w:name w:val="Typewriter"/>
    <w:rsid w:val="00F2741C"/>
    <w:rPr>
      <w:rFonts w:ascii="Courier New" w:hAnsi="Courier New"/>
      <w:sz w:val="20"/>
    </w:rPr>
  </w:style>
  <w:style w:type="paragraph" w:styleId="36">
    <w:name w:val="Body Text 3"/>
    <w:basedOn w:val="a"/>
    <w:link w:val="312"/>
    <w:uiPriority w:val="99"/>
    <w:semiHidden/>
    <w:unhideWhenUsed/>
    <w:rsid w:val="00F2741C"/>
    <w:pPr>
      <w:spacing w:after="120"/>
    </w:pPr>
    <w:rPr>
      <w:rFonts w:cs="Times New Roman"/>
      <w:sz w:val="16"/>
      <w:szCs w:val="16"/>
      <w:lang w:val="x-none"/>
    </w:rPr>
  </w:style>
  <w:style w:type="character" w:customStyle="1" w:styleId="312">
    <w:name w:val="Основной текст 3 Знак1"/>
    <w:basedOn w:val="a0"/>
    <w:link w:val="36"/>
    <w:uiPriority w:val="99"/>
    <w:semiHidden/>
    <w:rsid w:val="00F2741C"/>
    <w:rPr>
      <w:rFonts w:ascii="Calibri" w:eastAsia="Calibri" w:hAnsi="Calibri" w:cs="Times New Roman"/>
      <w:sz w:val="16"/>
      <w:szCs w:val="16"/>
      <w:lang w:val="x-none" w:eastAsia="ar-SA"/>
    </w:rPr>
  </w:style>
  <w:style w:type="paragraph" w:customStyle="1" w:styleId="1f4">
    <w:name w:val=" Знак Знак1 Знак Знак"/>
    <w:basedOn w:val="a"/>
    <w:rsid w:val="00F2741C"/>
    <w:pPr>
      <w:suppressAutoHyphens w:val="0"/>
      <w:spacing w:after="160" w:line="240" w:lineRule="exact"/>
    </w:pPr>
    <w:rPr>
      <w:rFonts w:ascii="Arial" w:eastAsia="Times New Roman" w:hAnsi="Arial" w:cs="Arial"/>
      <w:sz w:val="20"/>
      <w:szCs w:val="20"/>
      <w:lang w:val="en-US" w:eastAsia="en-US"/>
    </w:rPr>
  </w:style>
  <w:style w:type="paragraph" w:customStyle="1" w:styleId="NormalWeb">
    <w:name w:val="Normal (Web)"/>
    <w:basedOn w:val="a"/>
    <w:rsid w:val="00F2741C"/>
    <w:pPr>
      <w:widowControl w:val="0"/>
      <w:spacing w:after="0" w:line="240" w:lineRule="auto"/>
    </w:pPr>
    <w:rPr>
      <w:rFonts w:ascii="Times New Roman" w:eastAsia="Lucida Sans Unicode" w:hAnsi="Times New Roman" w:cs="Times New Roman"/>
      <w:kern w:val="1"/>
      <w:sz w:val="24"/>
      <w:szCs w:val="24"/>
      <w:lang/>
    </w:rPr>
  </w:style>
  <w:style w:type="character" w:customStyle="1" w:styleId="WW8Num1z0">
    <w:name w:val="WW8Num1z0"/>
    <w:rsid w:val="00F2741C"/>
  </w:style>
  <w:style w:type="character" w:customStyle="1" w:styleId="WW8Num1z1">
    <w:name w:val="WW8Num1z1"/>
    <w:rsid w:val="00F2741C"/>
  </w:style>
  <w:style w:type="character" w:customStyle="1" w:styleId="WW8Num1z2">
    <w:name w:val="WW8Num1z2"/>
    <w:rsid w:val="00F2741C"/>
  </w:style>
  <w:style w:type="character" w:customStyle="1" w:styleId="WW8Num1z3">
    <w:name w:val="WW8Num1z3"/>
    <w:rsid w:val="00F2741C"/>
  </w:style>
  <w:style w:type="character" w:customStyle="1" w:styleId="WW8Num1z4">
    <w:name w:val="WW8Num1z4"/>
    <w:rsid w:val="00F2741C"/>
  </w:style>
  <w:style w:type="character" w:customStyle="1" w:styleId="WW8Num1z5">
    <w:name w:val="WW8Num1z5"/>
    <w:rsid w:val="00F2741C"/>
  </w:style>
  <w:style w:type="character" w:customStyle="1" w:styleId="WW8Num1z6">
    <w:name w:val="WW8Num1z6"/>
    <w:rsid w:val="00F2741C"/>
  </w:style>
  <w:style w:type="character" w:customStyle="1" w:styleId="WW8Num1z7">
    <w:name w:val="WW8Num1z7"/>
    <w:rsid w:val="00F2741C"/>
  </w:style>
  <w:style w:type="character" w:customStyle="1" w:styleId="WW8Num1z8">
    <w:name w:val="WW8Num1z8"/>
    <w:rsid w:val="00F2741C"/>
  </w:style>
  <w:style w:type="character" w:customStyle="1" w:styleId="WW8Num2z1">
    <w:name w:val="WW8Num2z1"/>
    <w:rsid w:val="00F2741C"/>
  </w:style>
  <w:style w:type="character" w:customStyle="1" w:styleId="WW8Num2z2">
    <w:name w:val="WW8Num2z2"/>
    <w:rsid w:val="00F2741C"/>
  </w:style>
  <w:style w:type="character" w:customStyle="1" w:styleId="WW8Num2z3">
    <w:name w:val="WW8Num2z3"/>
    <w:rsid w:val="00F2741C"/>
  </w:style>
  <w:style w:type="character" w:customStyle="1" w:styleId="WW8Num2z4">
    <w:name w:val="WW8Num2z4"/>
    <w:rsid w:val="00F2741C"/>
  </w:style>
  <w:style w:type="character" w:customStyle="1" w:styleId="WW8Num2z5">
    <w:name w:val="WW8Num2z5"/>
    <w:rsid w:val="00F2741C"/>
  </w:style>
  <w:style w:type="character" w:customStyle="1" w:styleId="WW8Num2z6">
    <w:name w:val="WW8Num2z6"/>
    <w:rsid w:val="00F2741C"/>
  </w:style>
  <w:style w:type="character" w:customStyle="1" w:styleId="WW8Num2z7">
    <w:name w:val="WW8Num2z7"/>
    <w:rsid w:val="00F2741C"/>
  </w:style>
  <w:style w:type="character" w:customStyle="1" w:styleId="WW8Num2z8">
    <w:name w:val="WW8Num2z8"/>
    <w:rsid w:val="00F2741C"/>
  </w:style>
  <w:style w:type="character" w:customStyle="1" w:styleId="WW8Num3z1">
    <w:name w:val="WW8Num3z1"/>
    <w:rsid w:val="00F2741C"/>
  </w:style>
  <w:style w:type="character" w:customStyle="1" w:styleId="WW8Num3z2">
    <w:name w:val="WW8Num3z2"/>
    <w:rsid w:val="00F2741C"/>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3z3">
    <w:name w:val="WW8Num3z3"/>
    <w:rsid w:val="00F2741C"/>
  </w:style>
  <w:style w:type="character" w:customStyle="1" w:styleId="WW8Num3z4">
    <w:name w:val="WW8Num3z4"/>
    <w:rsid w:val="00F2741C"/>
  </w:style>
  <w:style w:type="character" w:customStyle="1" w:styleId="WW8Num3z5">
    <w:name w:val="WW8Num3z5"/>
    <w:rsid w:val="00F2741C"/>
  </w:style>
  <w:style w:type="character" w:customStyle="1" w:styleId="WW8Num3z6">
    <w:name w:val="WW8Num3z6"/>
    <w:rsid w:val="00F2741C"/>
  </w:style>
  <w:style w:type="character" w:customStyle="1" w:styleId="WW8Num3z7">
    <w:name w:val="WW8Num3z7"/>
    <w:rsid w:val="00F2741C"/>
  </w:style>
  <w:style w:type="character" w:customStyle="1" w:styleId="WW8Num3z8">
    <w:name w:val="WW8Num3z8"/>
    <w:rsid w:val="00F2741C"/>
  </w:style>
  <w:style w:type="character" w:customStyle="1" w:styleId="WW8Num4z1">
    <w:name w:val="WW8Num4z1"/>
    <w:rsid w:val="00F2741C"/>
  </w:style>
  <w:style w:type="character" w:customStyle="1" w:styleId="WW8Num4z2">
    <w:name w:val="WW8Num4z2"/>
    <w:rsid w:val="00F2741C"/>
  </w:style>
  <w:style w:type="character" w:customStyle="1" w:styleId="WW8Num4z3">
    <w:name w:val="WW8Num4z3"/>
    <w:rsid w:val="00F2741C"/>
  </w:style>
  <w:style w:type="character" w:customStyle="1" w:styleId="WW8Num4z4">
    <w:name w:val="WW8Num4z4"/>
    <w:rsid w:val="00F2741C"/>
  </w:style>
  <w:style w:type="character" w:customStyle="1" w:styleId="WW8Num4z5">
    <w:name w:val="WW8Num4z5"/>
    <w:rsid w:val="00F2741C"/>
  </w:style>
  <w:style w:type="character" w:customStyle="1" w:styleId="WW8Num4z6">
    <w:name w:val="WW8Num4z6"/>
    <w:rsid w:val="00F2741C"/>
  </w:style>
  <w:style w:type="character" w:customStyle="1" w:styleId="WW8Num4z7">
    <w:name w:val="WW8Num4z7"/>
    <w:rsid w:val="00F2741C"/>
  </w:style>
  <w:style w:type="character" w:customStyle="1" w:styleId="WW8Num4z8">
    <w:name w:val="WW8Num4z8"/>
    <w:rsid w:val="00F2741C"/>
  </w:style>
  <w:style w:type="character" w:customStyle="1" w:styleId="WW8Num5z2">
    <w:name w:val="WW8Num5z2"/>
    <w:rsid w:val="00F2741C"/>
  </w:style>
  <w:style w:type="character" w:customStyle="1" w:styleId="WW8Num5z3">
    <w:name w:val="WW8Num5z3"/>
    <w:rsid w:val="00F2741C"/>
  </w:style>
  <w:style w:type="character" w:customStyle="1" w:styleId="WW8Num5z4">
    <w:name w:val="WW8Num5z4"/>
    <w:rsid w:val="00F2741C"/>
  </w:style>
  <w:style w:type="character" w:customStyle="1" w:styleId="WW8Num5z5">
    <w:name w:val="WW8Num5z5"/>
    <w:rsid w:val="00F2741C"/>
  </w:style>
  <w:style w:type="character" w:customStyle="1" w:styleId="WW8Num5z6">
    <w:name w:val="WW8Num5z6"/>
    <w:rsid w:val="00F2741C"/>
  </w:style>
  <w:style w:type="character" w:customStyle="1" w:styleId="WW8Num5z7">
    <w:name w:val="WW8Num5z7"/>
    <w:rsid w:val="00F2741C"/>
  </w:style>
  <w:style w:type="character" w:customStyle="1" w:styleId="WW8Num5z8">
    <w:name w:val="WW8Num5z8"/>
    <w:rsid w:val="00F2741C"/>
  </w:style>
  <w:style w:type="character" w:customStyle="1" w:styleId="WW8Num6z2">
    <w:name w:val="WW8Num6z2"/>
    <w:rsid w:val="00F2741C"/>
    <w:rPr>
      <w:rFonts w:ascii="Times New Roman" w:eastAsia="Times New Roman" w:hAnsi="Times New Roman" w:cs="Times New Roman"/>
      <w:b w:val="0"/>
      <w:bCs w:val="0"/>
      <w:i w:val="0"/>
      <w:iCs w:val="0"/>
      <w:strike w:val="0"/>
      <w:dstrike w:val="0"/>
      <w:color w:val="000000"/>
      <w:position w:val="0"/>
      <w:sz w:val="28"/>
      <w:szCs w:val="28"/>
      <w:shd w:val="clear" w:color="auto" w:fill="auto"/>
      <w:vertAlign w:val="baseline"/>
      <w:lang w:val="ru-RU" w:eastAsia="ar-SA" w:bidi="ar-SA"/>
    </w:rPr>
  </w:style>
  <w:style w:type="character" w:customStyle="1" w:styleId="WW8Num6z3">
    <w:name w:val="WW8Num6z3"/>
    <w:rsid w:val="00F2741C"/>
  </w:style>
  <w:style w:type="character" w:customStyle="1" w:styleId="WW8Num6z4">
    <w:name w:val="WW8Num6z4"/>
    <w:rsid w:val="00F2741C"/>
  </w:style>
  <w:style w:type="character" w:customStyle="1" w:styleId="WW8Num6z5">
    <w:name w:val="WW8Num6z5"/>
    <w:rsid w:val="00F2741C"/>
  </w:style>
  <w:style w:type="character" w:customStyle="1" w:styleId="WW8Num6z6">
    <w:name w:val="WW8Num6z6"/>
    <w:rsid w:val="00F2741C"/>
  </w:style>
  <w:style w:type="character" w:customStyle="1" w:styleId="WW8Num6z7">
    <w:name w:val="WW8Num6z7"/>
    <w:rsid w:val="00F2741C"/>
  </w:style>
  <w:style w:type="character" w:customStyle="1" w:styleId="WW8Num6z8">
    <w:name w:val="WW8Num6z8"/>
    <w:rsid w:val="00F2741C"/>
  </w:style>
  <w:style w:type="character" w:customStyle="1" w:styleId="WW-Absatz-Standardschriftart11111111111">
    <w:name w:val="WW-Absatz-Standardschriftart11111111111"/>
    <w:rsid w:val="00F2741C"/>
  </w:style>
  <w:style w:type="character" w:customStyle="1" w:styleId="WW-Absatz-Standardschriftart111111111111">
    <w:name w:val="WW-Absatz-Standardschriftart111111111111"/>
    <w:rsid w:val="00F2741C"/>
  </w:style>
  <w:style w:type="character" w:customStyle="1" w:styleId="WW-Absatz-Standardschriftart1111111111111">
    <w:name w:val="WW-Absatz-Standardschriftart1111111111111"/>
    <w:rsid w:val="00F2741C"/>
  </w:style>
  <w:style w:type="character" w:customStyle="1" w:styleId="WW-Absatz-Standardschriftart11111111111111">
    <w:name w:val="WW-Absatz-Standardschriftart11111111111111"/>
    <w:rsid w:val="00F2741C"/>
  </w:style>
  <w:style w:type="character" w:customStyle="1" w:styleId="WW-Absatz-Standardschriftart111111111111111">
    <w:name w:val="WW-Absatz-Standardschriftart111111111111111"/>
    <w:rsid w:val="00F2741C"/>
  </w:style>
  <w:style w:type="character" w:customStyle="1" w:styleId="WW-Absatz-Standardschriftart1111111111111111">
    <w:name w:val="WW-Absatz-Standardschriftart1111111111111111"/>
    <w:rsid w:val="00F2741C"/>
  </w:style>
  <w:style w:type="character" w:customStyle="1" w:styleId="WW-Absatz-Standardschriftart11111111111111111">
    <w:name w:val="WW-Absatz-Standardschriftart11111111111111111"/>
    <w:rsid w:val="00F2741C"/>
  </w:style>
  <w:style w:type="character" w:customStyle="1" w:styleId="WW-Absatz-Standardschriftart111111111111111111">
    <w:name w:val="WW-Absatz-Standardschriftart111111111111111111"/>
    <w:rsid w:val="00F2741C"/>
  </w:style>
  <w:style w:type="character" w:customStyle="1" w:styleId="WW-Absatz-Standardschriftart1111111111111111111">
    <w:name w:val="WW-Absatz-Standardschriftart1111111111111111111"/>
    <w:rsid w:val="00F2741C"/>
  </w:style>
  <w:style w:type="character" w:customStyle="1" w:styleId="pp-place-title">
    <w:name w:val="pp-place-title"/>
    <w:rsid w:val="00F2741C"/>
  </w:style>
  <w:style w:type="character" w:customStyle="1" w:styleId="WW8Num9z2">
    <w:name w:val="WW8Num9z2"/>
    <w:rsid w:val="00F2741C"/>
    <w:rPr>
      <w:rFonts w:ascii="Wingdings" w:hAnsi="Wingdings" w:cs="Wingdings" w:hint="default"/>
    </w:rPr>
  </w:style>
  <w:style w:type="character" w:customStyle="1" w:styleId="WW8Num10z1">
    <w:name w:val="WW8Num10z1"/>
    <w:rsid w:val="00F2741C"/>
  </w:style>
  <w:style w:type="character" w:customStyle="1" w:styleId="WW8Num10z2">
    <w:name w:val="WW8Num10z2"/>
    <w:rsid w:val="00F2741C"/>
  </w:style>
  <w:style w:type="character" w:customStyle="1" w:styleId="WW8Num10z3">
    <w:name w:val="WW8Num10z3"/>
    <w:rsid w:val="00F2741C"/>
  </w:style>
  <w:style w:type="character" w:customStyle="1" w:styleId="WW8Num10z4">
    <w:name w:val="WW8Num10z4"/>
    <w:rsid w:val="00F2741C"/>
  </w:style>
  <w:style w:type="character" w:customStyle="1" w:styleId="WW8Num10z5">
    <w:name w:val="WW8Num10z5"/>
    <w:rsid w:val="00F2741C"/>
  </w:style>
  <w:style w:type="character" w:customStyle="1" w:styleId="WW8Num10z6">
    <w:name w:val="WW8Num10z6"/>
    <w:rsid w:val="00F2741C"/>
  </w:style>
  <w:style w:type="character" w:customStyle="1" w:styleId="WW8Num10z7">
    <w:name w:val="WW8Num10z7"/>
    <w:rsid w:val="00F2741C"/>
  </w:style>
  <w:style w:type="character" w:customStyle="1" w:styleId="WW8Num10z8">
    <w:name w:val="WW8Num10z8"/>
    <w:rsid w:val="00F2741C"/>
  </w:style>
  <w:style w:type="paragraph" w:customStyle="1" w:styleId="Default">
    <w:name w:val="Default"/>
    <w:rsid w:val="00F2741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f">
    <w:name w:val="Table Grid"/>
    <w:basedOn w:val="a1"/>
    <w:uiPriority w:val="59"/>
    <w:rsid w:val="00F274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F2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F2741C"/>
    <w:rPr>
      <w:rFonts w:ascii="Courier New" w:eastAsia="Times New Roman" w:hAnsi="Courier New" w:cs="Times New Roman"/>
      <w:sz w:val="20"/>
      <w:szCs w:val="20"/>
      <w:lang w:val="x-none" w:eastAsia="x-none"/>
    </w:rPr>
  </w:style>
  <w:style w:type="paragraph" w:customStyle="1" w:styleId="afff0">
    <w:name w:val="верх"/>
    <w:basedOn w:val="a"/>
    <w:rsid w:val="00F2741C"/>
    <w:pPr>
      <w:suppressAutoHyphens w:val="0"/>
      <w:spacing w:after="0" w:line="240" w:lineRule="auto"/>
      <w:ind w:right="4253"/>
      <w:jc w:val="both"/>
    </w:pPr>
    <w:rPr>
      <w:rFonts w:ascii="Times New Roman" w:eastAsia="Times New Roman" w:hAnsi="Times New Roman" w:cs="Times New Roman"/>
      <w:sz w:val="24"/>
      <w:szCs w:val="20"/>
      <w:lang w:eastAsia="ru-RU"/>
    </w:rPr>
  </w:style>
  <w:style w:type="character" w:customStyle="1" w:styleId="afff1">
    <w:name w:val="Цветовое выделение"/>
    <w:rsid w:val="00F2741C"/>
    <w:rPr>
      <w:b/>
      <w:bCs/>
      <w:color w:val="000080"/>
    </w:rPr>
  </w:style>
  <w:style w:type="paragraph" w:customStyle="1" w:styleId="Standard">
    <w:name w:val="Standard"/>
    <w:rsid w:val="00F2741C"/>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CharCharCharCharCharCharCharChar0">
    <w:name w:val=" Char Знак Char Знак Знак Знак Знак Знак Знак Знак Знак Знак Char Знак Char Знак Char Знак Знак Знак Знак Char Знак Знак Знак Char Знак Знак Char Знак"/>
    <w:basedOn w:val="a"/>
    <w:rsid w:val="00F2741C"/>
    <w:pPr>
      <w:suppressAutoHyphens w:val="0"/>
      <w:spacing w:after="160" w:line="240" w:lineRule="exact"/>
    </w:pPr>
    <w:rPr>
      <w:rFonts w:ascii="Arial" w:eastAsia="Times New Roman" w:hAnsi="Arial" w:cs="Arial"/>
      <w:sz w:val="20"/>
      <w:szCs w:val="20"/>
      <w:lang w:val="en-US" w:eastAsia="en-US"/>
    </w:rPr>
  </w:style>
  <w:style w:type="character" w:customStyle="1" w:styleId="0pt">
    <w:name w:val="Основной текст + Полужирный;Интервал 0 pt"/>
    <w:rsid w:val="00F2741C"/>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paragraph" w:customStyle="1" w:styleId="afff2">
    <w:name w:val="Прижатый влево"/>
    <w:basedOn w:val="a"/>
    <w:next w:val="a"/>
    <w:rsid w:val="00F2741C"/>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F2741C"/>
    <w:pPr>
      <w:widowControl w:val="0"/>
      <w:suppressAutoHyphens w:val="0"/>
      <w:autoSpaceDE w:val="0"/>
      <w:autoSpaceDN w:val="0"/>
      <w:adjustRightInd w:val="0"/>
      <w:spacing w:after="0" w:line="331" w:lineRule="exact"/>
      <w:ind w:firstLine="533"/>
      <w:jc w:val="both"/>
    </w:pPr>
    <w:rPr>
      <w:rFonts w:ascii="Times New Roman" w:eastAsia="Times New Roman" w:hAnsi="Times New Roman" w:cs="Times New Roman"/>
      <w:sz w:val="24"/>
      <w:szCs w:val="24"/>
      <w:lang w:eastAsia="ru-RU"/>
    </w:rPr>
  </w:style>
  <w:style w:type="character" w:customStyle="1" w:styleId="FontStyle20">
    <w:name w:val="Font Style20"/>
    <w:rsid w:val="00F2741C"/>
    <w:rPr>
      <w:rFonts w:ascii="Times New Roman" w:hAnsi="Times New Roman" w:cs="Times New Roman" w:hint="default"/>
      <w:b/>
      <w:bCs/>
      <w:sz w:val="26"/>
      <w:szCs w:val="26"/>
    </w:rPr>
  </w:style>
  <w:style w:type="character" w:customStyle="1" w:styleId="FontStyle21">
    <w:name w:val="Font Style21"/>
    <w:rsid w:val="00F2741C"/>
    <w:rPr>
      <w:rFonts w:ascii="Times New Roman" w:hAnsi="Times New Roman" w:cs="Times New Roman" w:hint="default"/>
      <w:sz w:val="26"/>
      <w:szCs w:val="26"/>
    </w:rPr>
  </w:style>
  <w:style w:type="paragraph" w:customStyle="1" w:styleId="ConsPlusNormal0">
    <w:name w:val="  ConsPlusNormal"/>
    <w:rsid w:val="00F2741C"/>
    <w:pPr>
      <w:widowControl w:val="0"/>
      <w:suppressAutoHyphens/>
      <w:autoSpaceDE w:val="0"/>
      <w:spacing w:after="0" w:line="240" w:lineRule="auto"/>
    </w:pPr>
    <w:rPr>
      <w:rFonts w:ascii="Times New Roman" w:eastAsia="Times New Roman" w:hAnsi="Times New Roman" w:cs="Times New Roman"/>
      <w:sz w:val="28"/>
      <w:szCs w:val="28"/>
      <w:lang w:eastAsia="hi-IN" w:bidi="hi-IN"/>
    </w:rPr>
  </w:style>
  <w:style w:type="paragraph" w:styleId="23">
    <w:name w:val="Body Text Indent 2"/>
    <w:basedOn w:val="a"/>
    <w:link w:val="22"/>
    <w:uiPriority w:val="99"/>
    <w:unhideWhenUsed/>
    <w:rsid w:val="00F2741C"/>
    <w:pPr>
      <w:suppressAutoHyphens w:val="0"/>
      <w:spacing w:after="120" w:line="480" w:lineRule="auto"/>
      <w:ind w:left="283"/>
    </w:pPr>
    <w:rPr>
      <w:rFonts w:ascii="Times New Roman" w:eastAsia="Times New Roman" w:hAnsi="Times New Roman" w:cstheme="minorBidi"/>
      <w:sz w:val="24"/>
      <w:szCs w:val="24"/>
      <w:lang w:eastAsia="en-US"/>
    </w:rPr>
  </w:style>
  <w:style w:type="character" w:customStyle="1" w:styleId="212">
    <w:name w:val="Основной текст с отступом 2 Знак1"/>
    <w:basedOn w:val="a0"/>
    <w:uiPriority w:val="99"/>
    <w:semiHidden/>
    <w:rsid w:val="00F2741C"/>
    <w:rPr>
      <w:rFonts w:ascii="Calibri" w:eastAsia="Calibri" w:hAnsi="Calibri" w:cs="Calibri"/>
      <w:lang w:eastAsia="ar-SA"/>
    </w:rPr>
  </w:style>
  <w:style w:type="paragraph" w:customStyle="1" w:styleId="1f5">
    <w:name w:val="Название объекта1"/>
    <w:basedOn w:val="a"/>
    <w:next w:val="a"/>
    <w:rsid w:val="00F2741C"/>
    <w:pPr>
      <w:suppressAutoHyphens w:val="0"/>
      <w:spacing w:after="0" w:line="240" w:lineRule="auto"/>
      <w:jc w:val="center"/>
    </w:pPr>
    <w:rPr>
      <w:rFonts w:ascii="Arial" w:eastAsia="Times New Roman" w:hAnsi="Arial" w:cs="Times New Roman"/>
      <w:b/>
      <w:sz w:val="24"/>
      <w:szCs w:val="20"/>
    </w:rPr>
  </w:style>
  <w:style w:type="paragraph" w:customStyle="1" w:styleId="28">
    <w:name w:val="сновной текст с отступом 2"/>
    <w:basedOn w:val="a"/>
    <w:rsid w:val="00F2741C"/>
    <w:pPr>
      <w:widowControl w:val="0"/>
      <w:suppressAutoHyphens w:val="0"/>
      <w:spacing w:after="0" w:line="240" w:lineRule="auto"/>
      <w:ind w:firstLine="720"/>
      <w:jc w:val="both"/>
    </w:pPr>
    <w:rPr>
      <w:rFonts w:ascii="Times New Roman" w:eastAsia="Times New Roman" w:hAnsi="Times New Roman" w:cs="Times New Roman"/>
      <w:sz w:val="26"/>
      <w:szCs w:val="20"/>
      <w:lang w:eastAsia="ru-RU"/>
    </w:rPr>
  </w:style>
  <w:style w:type="paragraph" w:styleId="29">
    <w:name w:val="Body Text 2"/>
    <w:basedOn w:val="a"/>
    <w:link w:val="213"/>
    <w:uiPriority w:val="99"/>
    <w:semiHidden/>
    <w:unhideWhenUsed/>
    <w:rsid w:val="00F2741C"/>
    <w:pPr>
      <w:spacing w:after="120" w:line="480" w:lineRule="auto"/>
    </w:pPr>
  </w:style>
  <w:style w:type="character" w:customStyle="1" w:styleId="213">
    <w:name w:val="Основной текст 2 Знак1"/>
    <w:basedOn w:val="a0"/>
    <w:link w:val="29"/>
    <w:uiPriority w:val="99"/>
    <w:semiHidden/>
    <w:rsid w:val="00F2741C"/>
    <w:rPr>
      <w:rFonts w:ascii="Calibri" w:eastAsia="Calibri" w:hAnsi="Calibri" w:cs="Calibri"/>
      <w:lang w:eastAsia="ar-SA"/>
    </w:rPr>
  </w:style>
  <w:style w:type="paragraph" w:styleId="afff3">
    <w:name w:val="Block Text"/>
    <w:basedOn w:val="a"/>
    <w:rsid w:val="00F2741C"/>
    <w:pPr>
      <w:suppressAutoHyphens w:val="0"/>
      <w:spacing w:after="0" w:line="360" w:lineRule="auto"/>
      <w:ind w:left="284" w:right="254"/>
      <w:jc w:val="center"/>
    </w:pPr>
    <w:rPr>
      <w:rFonts w:ascii="Arial" w:eastAsia="Times New Roman" w:hAnsi="Arial" w:cs="Times New Roman"/>
      <w:b/>
      <w:sz w:val="32"/>
      <w:szCs w:val="20"/>
      <w:lang w:eastAsia="ru-RU"/>
    </w:rPr>
  </w:style>
  <w:style w:type="character" w:customStyle="1" w:styleId="hps">
    <w:name w:val="hps"/>
    <w:rsid w:val="00F2741C"/>
    <w:rPr>
      <w:rFonts w:ascii="Times New Roman" w:hAnsi="Times New Roman" w:cs="Times New Roman"/>
    </w:rPr>
  </w:style>
  <w:style w:type="paragraph" w:customStyle="1" w:styleId="afff4">
    <w:name w:val="Знак Знак Знак Знак Знак Знак Знак Знак"/>
    <w:basedOn w:val="a"/>
    <w:rsid w:val="00F2741C"/>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a">
    <w:name w:val="Основной текст (2)"/>
    <w:basedOn w:val="a"/>
    <w:rsid w:val="00F2741C"/>
    <w:pPr>
      <w:widowControl w:val="0"/>
      <w:shd w:val="clear" w:color="auto" w:fill="FFFFFF"/>
      <w:spacing w:after="0" w:line="0" w:lineRule="atLeast"/>
    </w:pPr>
    <w:rPr>
      <w:rFonts w:ascii="Times New Roman" w:eastAsia="Times New Roman" w:hAnsi="Times New Roman" w:cs="Times New Roman"/>
      <w:sz w:val="28"/>
      <w:szCs w:val="28"/>
      <w:lang w:eastAsia="zh-CN"/>
    </w:rPr>
  </w:style>
  <w:style w:type="character" w:customStyle="1" w:styleId="1f6">
    <w:name w:val="Основной текст1"/>
    <w:link w:val="2b"/>
    <w:locked/>
    <w:rsid w:val="00F2741C"/>
    <w:rPr>
      <w:sz w:val="30"/>
      <w:shd w:val="clear" w:color="auto" w:fill="FFFFFF"/>
    </w:rPr>
  </w:style>
  <w:style w:type="character" w:customStyle="1" w:styleId="14pt">
    <w:name w:val="Основной текст + 14 pt"/>
    <w:rsid w:val="00F2741C"/>
    <w:rPr>
      <w:sz w:val="28"/>
      <w:shd w:val="clear" w:color="auto" w:fill="FFFFFF"/>
    </w:rPr>
  </w:style>
  <w:style w:type="paragraph" w:customStyle="1" w:styleId="2b">
    <w:name w:val="Основной текст2"/>
    <w:basedOn w:val="a"/>
    <w:link w:val="1f6"/>
    <w:rsid w:val="00F2741C"/>
    <w:pPr>
      <w:shd w:val="clear" w:color="auto" w:fill="FFFFFF"/>
      <w:suppressAutoHyphens w:val="0"/>
      <w:spacing w:after="0" w:line="322" w:lineRule="exact"/>
      <w:ind w:firstLine="700"/>
      <w:jc w:val="both"/>
    </w:pPr>
    <w:rPr>
      <w:rFonts w:asciiTheme="minorHAnsi" w:eastAsiaTheme="minorHAnsi" w:hAnsiTheme="minorHAnsi" w:cstheme="minorBidi"/>
      <w:sz w:val="30"/>
      <w:shd w:val="clear" w:color="auto" w:fill="FFFFFF"/>
      <w:lang w:eastAsia="en-US"/>
    </w:rPr>
  </w:style>
  <w:style w:type="paragraph" w:customStyle="1" w:styleId="ConsPlusNonformat0">
    <w:name w:val="  ConsPlusNonformat"/>
    <w:next w:val="ConsPlusNormal0"/>
    <w:rsid w:val="00F2741C"/>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2c">
    <w:name w:val="Обычный2"/>
    <w:uiPriority w:val="99"/>
    <w:rsid w:val="00F2741C"/>
    <w:pPr>
      <w:spacing w:after="0" w:line="240" w:lineRule="auto"/>
    </w:pPr>
    <w:rPr>
      <w:rFonts w:ascii="Baltica" w:eastAsia="Times New Roman" w:hAnsi="Baltica" w:cs="Baltica"/>
      <w:sz w:val="20"/>
      <w:szCs w:val="20"/>
      <w:lang w:eastAsia="ru-RU"/>
    </w:rPr>
  </w:style>
  <w:style w:type="paragraph" w:customStyle="1" w:styleId="43">
    <w:name w:val="Обычный4"/>
    <w:uiPriority w:val="99"/>
    <w:rsid w:val="00F2741C"/>
    <w:pPr>
      <w:spacing w:after="0" w:line="240" w:lineRule="auto"/>
    </w:pPr>
    <w:rPr>
      <w:rFonts w:ascii="Baltica" w:eastAsia="Times New Roman" w:hAnsi="Baltica" w:cs="Baltica"/>
      <w:sz w:val="20"/>
      <w:szCs w:val="20"/>
      <w:lang w:eastAsia="ru-RU"/>
    </w:rPr>
  </w:style>
  <w:style w:type="character" w:customStyle="1" w:styleId="afd">
    <w:name w:val="Абзац списка Знак"/>
    <w:link w:val="afc"/>
    <w:uiPriority w:val="34"/>
    <w:locked/>
    <w:rsid w:val="00F2741C"/>
    <w:rPr>
      <w:rFonts w:ascii="Calibri" w:eastAsia="Calibri" w:hAnsi="Calibri" w:cs="Calibri"/>
      <w:lang w:eastAsia="ar-SA"/>
    </w:rPr>
  </w:style>
  <w:style w:type="character" w:customStyle="1" w:styleId="c1">
    <w:name w:val="c1"/>
    <w:rsid w:val="00F2741C"/>
  </w:style>
  <w:style w:type="paragraph" w:customStyle="1" w:styleId="normal">
    <w:name w:val="normal"/>
    <w:rsid w:val="00F2741C"/>
    <w:pPr>
      <w:spacing w:after="0"/>
    </w:pPr>
    <w:rPr>
      <w:rFonts w:ascii="Arial" w:eastAsia="Arial" w:hAnsi="Arial" w:cs="Arial"/>
      <w:color w:val="000000"/>
      <w:szCs w:val="20"/>
      <w:lang w:eastAsia="ru-RU"/>
    </w:rPr>
  </w:style>
  <w:style w:type="paragraph" w:customStyle="1" w:styleId="afff5">
    <w:name w:val=" Знак Знак"/>
    <w:basedOn w:val="a"/>
    <w:rsid w:val="00F2741C"/>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7">
    <w:name w:val="Font Style17"/>
    <w:rsid w:val="00F2741C"/>
    <w:rPr>
      <w:rFonts w:ascii="Times New Roman" w:eastAsia="Times New Roman" w:hAnsi="Times New Roman" w:cs="Times New Roman"/>
      <w:sz w:val="22"/>
      <w:szCs w:val="22"/>
    </w:rPr>
  </w:style>
  <w:style w:type="character" w:customStyle="1" w:styleId="2d">
    <w:name w:val="Основной текст (2)_"/>
    <w:link w:val="214"/>
    <w:rsid w:val="00F2741C"/>
    <w:rPr>
      <w:sz w:val="28"/>
      <w:szCs w:val="28"/>
      <w:shd w:val="clear" w:color="auto" w:fill="FFFFFF"/>
    </w:rPr>
  </w:style>
  <w:style w:type="paragraph" w:customStyle="1" w:styleId="214">
    <w:name w:val="Основной текст (2)1"/>
    <w:basedOn w:val="a"/>
    <w:link w:val="2d"/>
    <w:rsid w:val="00F2741C"/>
    <w:pPr>
      <w:widowControl w:val="0"/>
      <w:shd w:val="clear" w:color="auto" w:fill="FFFFFF"/>
      <w:suppressAutoHyphens w:val="0"/>
      <w:spacing w:after="0" w:line="331" w:lineRule="exact"/>
      <w:jc w:val="both"/>
    </w:pPr>
    <w:rPr>
      <w:rFonts w:asciiTheme="minorHAnsi" w:eastAsiaTheme="minorHAnsi" w:hAnsiTheme="minorHAnsi" w:cstheme="minorBidi"/>
      <w:sz w:val="28"/>
      <w:szCs w:val="28"/>
      <w:lang w:eastAsia="en-US"/>
    </w:rPr>
  </w:style>
  <w:style w:type="paragraph" w:customStyle="1" w:styleId="37">
    <w:name w:val="Основной текст3"/>
    <w:basedOn w:val="a"/>
    <w:rsid w:val="00F2741C"/>
    <w:pPr>
      <w:widowControl w:val="0"/>
      <w:shd w:val="clear" w:color="auto" w:fill="FFFFFF"/>
      <w:suppressAutoHyphens w:val="0"/>
      <w:spacing w:after="0" w:line="328" w:lineRule="exact"/>
      <w:jc w:val="center"/>
    </w:pPr>
    <w:rPr>
      <w:rFonts w:ascii="Times New Roman" w:eastAsia="Times New Roman" w:hAnsi="Times New Roman" w:cs="Times New Roman"/>
      <w:sz w:val="27"/>
      <w:szCs w:val="27"/>
      <w:lang w:eastAsia="ru-RU"/>
    </w:rPr>
  </w:style>
  <w:style w:type="paragraph" w:customStyle="1" w:styleId="ListParagraph1">
    <w:name w:val="List Paragraph1"/>
    <w:basedOn w:val="a"/>
    <w:rsid w:val="00F2741C"/>
    <w:pPr>
      <w:suppressAutoHyphens w:val="0"/>
      <w:ind w:left="720"/>
    </w:pPr>
    <w:rPr>
      <w:rFonts w:eastAsia="Times New Roman" w:cs="Times New Roman"/>
      <w:lang w:eastAsia="en-US"/>
    </w:rPr>
  </w:style>
  <w:style w:type="character" w:customStyle="1" w:styleId="9pt">
    <w:name w:val="Основной текст + 9 pt;Не полужирный"/>
    <w:rsid w:val="00F2741C"/>
    <w:rPr>
      <w:b/>
      <w:bCs/>
      <w:color w:val="000000"/>
      <w:spacing w:val="0"/>
      <w:w w:val="100"/>
      <w:position w:val="0"/>
      <w:sz w:val="18"/>
      <w:szCs w:val="18"/>
      <w:shd w:val="clear" w:color="auto" w:fill="FFFFFF"/>
      <w:lang w:val="ru-RU"/>
    </w:rPr>
  </w:style>
  <w:style w:type="character" w:customStyle="1" w:styleId="-1pt">
    <w:name w:val="Основной текст + Интервал -1 pt"/>
    <w:uiPriority w:val="99"/>
    <w:rsid w:val="00F2741C"/>
    <w:rPr>
      <w:rFonts w:ascii="Times New Roman" w:eastAsia="Times New Roman" w:hAnsi="Times New Roman"/>
      <w:spacing w:val="-30"/>
      <w:sz w:val="26"/>
      <w:szCs w:val="26"/>
      <w:shd w:val="clear" w:color="auto" w:fill="FFFFFF"/>
    </w:rPr>
  </w:style>
  <w:style w:type="character" w:customStyle="1" w:styleId="18pt">
    <w:name w:val="Основной текст + 18 pt"/>
    <w:aliases w:val="Курсив,Интервал -2 pt"/>
    <w:uiPriority w:val="99"/>
    <w:rsid w:val="00F2741C"/>
    <w:rPr>
      <w:rFonts w:ascii="Times New Roman" w:eastAsia="Times New Roman" w:hAnsi="Times New Roman"/>
      <w:i/>
      <w:iCs/>
      <w:spacing w:val="-40"/>
      <w:sz w:val="36"/>
      <w:szCs w:val="36"/>
      <w:shd w:val="clear" w:color="auto" w:fill="FFFFFF"/>
    </w:rPr>
  </w:style>
  <w:style w:type="character" w:customStyle="1" w:styleId="145pt">
    <w:name w:val="Основной текст + 14.5 pt"/>
    <w:aliases w:val="Курсив6,Интервал 0 pt"/>
    <w:uiPriority w:val="99"/>
    <w:rsid w:val="00F2741C"/>
    <w:rPr>
      <w:rFonts w:ascii="Times New Roman" w:eastAsia="Times New Roman" w:hAnsi="Times New Roman"/>
      <w:i/>
      <w:iCs/>
      <w:spacing w:val="-11"/>
      <w:sz w:val="29"/>
      <w:szCs w:val="29"/>
      <w:shd w:val="clear" w:color="auto" w:fill="FFFFFF"/>
    </w:rPr>
  </w:style>
  <w:style w:type="character" w:customStyle="1" w:styleId="0pt0">
    <w:name w:val="Основной текст + Интервал 0 pt"/>
    <w:uiPriority w:val="99"/>
    <w:rsid w:val="00F2741C"/>
    <w:rPr>
      <w:rFonts w:ascii="Times New Roman" w:eastAsia="Times New Roman" w:hAnsi="Times New Roman"/>
      <w:spacing w:val="-11"/>
      <w:sz w:val="26"/>
      <w:szCs w:val="26"/>
      <w:shd w:val="clear" w:color="auto" w:fill="FFFFFF"/>
    </w:rPr>
  </w:style>
  <w:style w:type="paragraph" w:customStyle="1" w:styleId="110">
    <w:name w:val="Абзац списка11"/>
    <w:basedOn w:val="a"/>
    <w:uiPriority w:val="99"/>
    <w:rsid w:val="00F2741C"/>
    <w:pPr>
      <w:spacing w:after="160" w:line="252" w:lineRule="auto"/>
      <w:ind w:left="720"/>
    </w:pPr>
    <w:rPr>
      <w:rFonts w:eastAsia="Times New Roman"/>
      <w:lang w:eastAsia="zh-CN"/>
    </w:rPr>
  </w:style>
  <w:style w:type="paragraph" w:styleId="afff6">
    <w:name w:val="Document Map"/>
    <w:basedOn w:val="a"/>
    <w:link w:val="afff7"/>
    <w:semiHidden/>
    <w:rsid w:val="00F2741C"/>
    <w:pPr>
      <w:shd w:val="clear" w:color="auto" w:fill="000080"/>
    </w:pPr>
    <w:rPr>
      <w:rFonts w:ascii="Tahoma" w:hAnsi="Tahoma" w:cs="Tahoma"/>
      <w:sz w:val="20"/>
      <w:szCs w:val="20"/>
    </w:rPr>
  </w:style>
  <w:style w:type="character" w:customStyle="1" w:styleId="afff7">
    <w:name w:val="Схема документа Знак"/>
    <w:basedOn w:val="a0"/>
    <w:link w:val="afff6"/>
    <w:semiHidden/>
    <w:rsid w:val="00F2741C"/>
    <w:rPr>
      <w:rFonts w:ascii="Tahoma" w:eastAsia="Calibri" w:hAnsi="Tahoma" w:cs="Tahoma"/>
      <w:sz w:val="20"/>
      <w:szCs w:val="20"/>
      <w:shd w:val="clear" w:color="auto" w:fill="000080"/>
      <w:lang w:eastAsia="ar-SA"/>
    </w:rPr>
  </w:style>
  <w:style w:type="character" w:customStyle="1" w:styleId="c4">
    <w:name w:val="c4"/>
    <w:uiPriority w:val="99"/>
    <w:rsid w:val="00F2741C"/>
    <w:rPr>
      <w:rFonts w:cs="Times New Roman"/>
    </w:rPr>
  </w:style>
  <w:style w:type="character" w:customStyle="1" w:styleId="extended-textfull">
    <w:name w:val="extended-text__full"/>
    <w:uiPriority w:val="99"/>
    <w:rsid w:val="00F2741C"/>
    <w:rPr>
      <w:rFonts w:cs="Times New Roman"/>
    </w:rPr>
  </w:style>
  <w:style w:type="paragraph" w:customStyle="1" w:styleId="1f7">
    <w:name w:val="Обычный (веб)1"/>
    <w:basedOn w:val="a"/>
    <w:uiPriority w:val="99"/>
    <w:rsid w:val="00F2741C"/>
    <w:pPr>
      <w:suppressAutoHyphens w:val="0"/>
      <w:spacing w:before="280" w:after="280" w:line="259" w:lineRule="auto"/>
    </w:pPr>
    <w:rPr>
      <w:rFonts w:ascii="Times New Roman" w:eastAsia="Times New Roman" w:hAnsi="Times New Roman" w:cs="Times New Roman"/>
      <w:sz w:val="24"/>
      <w:szCs w:val="24"/>
    </w:rPr>
  </w:style>
  <w:style w:type="character" w:customStyle="1" w:styleId="111">
    <w:name w:val="Основной шрифт абзаца11"/>
    <w:uiPriority w:val="67"/>
    <w:rsid w:val="00F2741C"/>
  </w:style>
  <w:style w:type="character" w:customStyle="1" w:styleId="82">
    <w:name w:val="Основной шрифт абзаца8"/>
    <w:rsid w:val="00F2741C"/>
  </w:style>
  <w:style w:type="paragraph" w:customStyle="1" w:styleId="ListParagraph11">
    <w:name w:val="List Paragraph11"/>
    <w:basedOn w:val="a"/>
    <w:rsid w:val="00F2741C"/>
    <w:pPr>
      <w:spacing w:after="0" w:line="240" w:lineRule="auto"/>
      <w:ind w:left="720"/>
    </w:pPr>
    <w:rPr>
      <w:rFonts w:ascii="Times New Roman" w:eastAsia="Times New Roman" w:hAnsi="Times New Roman" w:cs="Times New Roman"/>
      <w:sz w:val="24"/>
      <w:szCs w:val="24"/>
    </w:rPr>
  </w:style>
  <w:style w:type="character" w:customStyle="1" w:styleId="9pt0">
    <w:name w:val="Основной текст + 9 pt"/>
    <w:aliases w:val="Не полужирный"/>
    <w:uiPriority w:val="99"/>
    <w:rsid w:val="00F2741C"/>
    <w:rPr>
      <w:b/>
      <w:bCs/>
      <w:color w:val="000000"/>
      <w:spacing w:val="0"/>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yazan.bezformata.com/word/mftc-ryazanskoj-oblasti/5469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4" b="1" i="0" u="none" strike="noStrike" baseline="0">
                <a:solidFill>
                  <a:srgbClr val="000000"/>
                </a:solidFill>
                <a:latin typeface="Arial Cyr"/>
                <a:ea typeface="Arial Cyr"/>
                <a:cs typeface="Arial Cyr"/>
              </a:defRPr>
            </a:pPr>
            <a:r>
              <a:t>Инвестиции в основной капитал*, млн. руб.</a:t>
            </a:r>
          </a:p>
        </c:rich>
      </c:tx>
      <c:layout>
        <c:manualLayout>
          <c:xMode val="edge"/>
          <c:yMode val="edge"/>
          <c:x val="0.28676470588235292"/>
          <c:y val="1.9801980198019802E-2"/>
        </c:manualLayout>
      </c:layout>
      <c:overlay val="0"/>
      <c:spPr>
        <a:noFill/>
        <a:ln w="25381">
          <a:noFill/>
        </a:ln>
      </c:spPr>
    </c:title>
    <c:autoTitleDeleted val="0"/>
    <c:plotArea>
      <c:layout>
        <c:manualLayout>
          <c:layoutTarget val="inner"/>
          <c:xMode val="edge"/>
          <c:yMode val="edge"/>
          <c:x val="8.5294117647058826E-2"/>
          <c:y val="0.26237623762376239"/>
          <c:w val="0.90147058823529413"/>
          <c:h val="0.53960396039603964"/>
        </c:manualLayout>
      </c:layout>
      <c:lineChart>
        <c:grouping val="standard"/>
        <c:varyColors val="0"/>
        <c:ser>
          <c:idx val="0"/>
          <c:order val="0"/>
          <c:tx>
            <c:strRef>
              <c:f>Sheet1!$A$2</c:f>
              <c:strCache>
                <c:ptCount val="1"/>
              </c:strCache>
            </c:strRef>
          </c:tx>
          <c:spPr>
            <a:ln w="12690">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8.6764705882352938E-2"/>
                  <c:y val="0.50495049504950495"/>
                </c:manualLayout>
              </c:layout>
              <c:dLblPos val="r"/>
              <c:showLegendKey val="0"/>
              <c:showVal val="1"/>
              <c:showCatName val="0"/>
              <c:showSerName val="0"/>
              <c:showPercent val="0"/>
              <c:showBubbleSize val="0"/>
            </c:dLbl>
            <c:dLbl>
              <c:idx val="1"/>
              <c:layout>
                <c:manualLayout>
                  <c:xMode val="edge"/>
                  <c:yMode val="edge"/>
                  <c:x val="0.1588235294117647"/>
                  <c:y val="0.39603960396039606"/>
                </c:manualLayout>
              </c:layout>
              <c:dLblPos val="r"/>
              <c:showLegendKey val="0"/>
              <c:showVal val="1"/>
              <c:showCatName val="0"/>
              <c:showSerName val="0"/>
              <c:showPercent val="0"/>
              <c:showBubbleSize val="0"/>
            </c:dLbl>
            <c:dLbl>
              <c:idx val="2"/>
              <c:layout>
                <c:manualLayout>
                  <c:xMode val="edge"/>
                  <c:yMode val="edge"/>
                  <c:x val="0.20147058823529412"/>
                  <c:y val="0.64851485148514854"/>
                </c:manualLayout>
              </c:layout>
              <c:dLblPos val="r"/>
              <c:showLegendKey val="0"/>
              <c:showVal val="1"/>
              <c:showCatName val="0"/>
              <c:showSerName val="0"/>
              <c:showPercent val="0"/>
              <c:showBubbleSize val="0"/>
            </c:dLbl>
            <c:dLbl>
              <c:idx val="3"/>
              <c:layout>
                <c:manualLayout>
                  <c:xMode val="edge"/>
                  <c:yMode val="edge"/>
                  <c:x val="0.27205882352941174"/>
                  <c:y val="0.3910891089108911"/>
                </c:manualLayout>
              </c:layout>
              <c:dLblPos val="r"/>
              <c:showLegendKey val="0"/>
              <c:showVal val="1"/>
              <c:showCatName val="0"/>
              <c:showSerName val="0"/>
              <c:showPercent val="0"/>
              <c:showBubbleSize val="0"/>
            </c:dLbl>
            <c:dLbl>
              <c:idx val="4"/>
              <c:layout>
                <c:manualLayout>
                  <c:xMode val="edge"/>
                  <c:yMode val="edge"/>
                  <c:x val="0.33970588235294119"/>
                  <c:y val="0.31683168316831684"/>
                </c:manualLayout>
              </c:layout>
              <c:dLblPos val="r"/>
              <c:showLegendKey val="0"/>
              <c:showVal val="1"/>
              <c:showCatName val="0"/>
              <c:showSerName val="0"/>
              <c:showPercent val="0"/>
              <c:showBubbleSize val="0"/>
            </c:dLbl>
            <c:dLbl>
              <c:idx val="5"/>
              <c:layout>
                <c:manualLayout>
                  <c:xMode val="edge"/>
                  <c:yMode val="edge"/>
                  <c:x val="0.42941176470588233"/>
                  <c:y val="0.28712871287128711"/>
                </c:manualLayout>
              </c:layout>
              <c:dLblPos val="r"/>
              <c:showLegendKey val="0"/>
              <c:showVal val="1"/>
              <c:showCatName val="0"/>
              <c:showSerName val="0"/>
              <c:showPercent val="0"/>
              <c:showBubbleSize val="0"/>
            </c:dLbl>
            <c:dLbl>
              <c:idx val="6"/>
              <c:layout>
                <c:manualLayout>
                  <c:xMode val="edge"/>
                  <c:yMode val="edge"/>
                  <c:x val="0.48529411764705882"/>
                  <c:y val="0.54455445544554459"/>
                </c:manualLayout>
              </c:layout>
              <c:dLblPos val="r"/>
              <c:showLegendKey val="0"/>
              <c:showVal val="1"/>
              <c:showCatName val="0"/>
              <c:showSerName val="0"/>
              <c:showPercent val="0"/>
              <c:showBubbleSize val="0"/>
            </c:dLbl>
            <c:dLbl>
              <c:idx val="7"/>
              <c:layout>
                <c:manualLayout>
                  <c:xMode val="edge"/>
                  <c:yMode val="edge"/>
                  <c:x val="0.57352941176470584"/>
                  <c:y val="0.32673267326732675"/>
                </c:manualLayout>
              </c:layout>
              <c:dLblPos val="r"/>
              <c:showLegendKey val="0"/>
              <c:showVal val="1"/>
              <c:showCatName val="0"/>
              <c:showSerName val="0"/>
              <c:showPercent val="0"/>
              <c:showBubbleSize val="0"/>
            </c:dLbl>
            <c:dLbl>
              <c:idx val="8"/>
              <c:layout>
                <c:manualLayout>
                  <c:xMode val="edge"/>
                  <c:yMode val="edge"/>
                  <c:x val="0.6367647058823529"/>
                  <c:y val="0.61386138613861385"/>
                </c:manualLayout>
              </c:layout>
              <c:dLblPos val="r"/>
              <c:showLegendKey val="0"/>
              <c:showVal val="1"/>
              <c:showCatName val="0"/>
              <c:showSerName val="0"/>
              <c:showPercent val="0"/>
              <c:showBubbleSize val="0"/>
            </c:dLbl>
            <c:dLbl>
              <c:idx val="9"/>
              <c:layout>
                <c:manualLayout>
                  <c:xMode val="edge"/>
                  <c:yMode val="edge"/>
                  <c:x val="0.70588235294117652"/>
                  <c:y val="0.22772277227722773"/>
                </c:manualLayout>
              </c:layout>
              <c:dLblPos val="r"/>
              <c:showLegendKey val="0"/>
              <c:showVal val="1"/>
              <c:showCatName val="0"/>
              <c:showSerName val="0"/>
              <c:showPercent val="0"/>
              <c:showBubbleSize val="0"/>
            </c:dLbl>
            <c:dLbl>
              <c:idx val="10"/>
              <c:layout>
                <c:manualLayout>
                  <c:xMode val="edge"/>
                  <c:yMode val="edge"/>
                  <c:x val="0.7720588235294118"/>
                  <c:y val="0.60396039603960394"/>
                </c:manualLayout>
              </c:layout>
              <c:dLblPos val="r"/>
              <c:showLegendKey val="0"/>
              <c:showVal val="1"/>
              <c:showCatName val="0"/>
              <c:showSerName val="0"/>
              <c:showPercent val="0"/>
              <c:showBubbleSize val="0"/>
            </c:dLbl>
            <c:dLbl>
              <c:idx val="11"/>
              <c:layout>
                <c:manualLayout>
                  <c:xMode val="edge"/>
                  <c:yMode val="edge"/>
                  <c:x val="0.85147058823529409"/>
                  <c:y val="0.36138613861386137"/>
                </c:manualLayout>
              </c:layout>
              <c:dLblPos val="r"/>
              <c:showLegendKey val="0"/>
              <c:showVal val="1"/>
              <c:showCatName val="0"/>
              <c:showSerName val="0"/>
              <c:showPercent val="0"/>
              <c:showBubbleSize val="0"/>
            </c:dLbl>
            <c:dLbl>
              <c:idx val="12"/>
              <c:layout>
                <c:manualLayout>
                  <c:xMode val="edge"/>
                  <c:yMode val="edge"/>
                  <c:x val="0.91617647058823526"/>
                  <c:y val="0.53960396039603964"/>
                </c:manualLayout>
              </c:layout>
              <c:dLblPos val="r"/>
              <c:showLegendKey val="0"/>
              <c:showVal val="1"/>
              <c:showCatName val="0"/>
              <c:showSerName val="0"/>
              <c:showPercent val="0"/>
              <c:showBubbleSize val="0"/>
            </c:dLbl>
            <c:numFmt formatCode="General" sourceLinked="0"/>
            <c:spPr>
              <a:solidFill>
                <a:srgbClr val="FFFFFF"/>
              </a:solidFill>
              <a:ln w="25381">
                <a:noFill/>
              </a:ln>
            </c:spPr>
            <c:txPr>
              <a:bodyPr/>
              <a:lstStyle/>
              <a:p>
                <a:pPr>
                  <a:defRPr sz="89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Sheet1!$B$1:$N$1</c:f>
              <c:strCache>
                <c:ptCount val="13"/>
                <c:pt idx="0">
                  <c:v>2008г.</c:v>
                </c:pt>
                <c:pt idx="1">
                  <c:v>2009г.</c:v>
                </c:pt>
                <c:pt idx="2">
                  <c:v>2010г.</c:v>
                </c:pt>
                <c:pt idx="3">
                  <c:v>2011г.</c:v>
                </c:pt>
                <c:pt idx="4">
                  <c:v>2012г.</c:v>
                </c:pt>
                <c:pt idx="5">
                  <c:v>2013г.</c:v>
                </c:pt>
                <c:pt idx="6">
                  <c:v>2014г.</c:v>
                </c:pt>
                <c:pt idx="7">
                  <c:v>2015г.</c:v>
                </c:pt>
                <c:pt idx="8">
                  <c:v>2016г.</c:v>
                </c:pt>
                <c:pt idx="9">
                  <c:v>2017г.</c:v>
                </c:pt>
                <c:pt idx="10">
                  <c:v>2018г.</c:v>
                </c:pt>
                <c:pt idx="11">
                  <c:v>2019г.</c:v>
                </c:pt>
                <c:pt idx="12">
                  <c:v>2020г.</c:v>
                </c:pt>
              </c:strCache>
            </c:strRef>
          </c:cat>
          <c:val>
            <c:numRef>
              <c:f>Sheet1!$B$2:$N$2</c:f>
              <c:numCache>
                <c:formatCode>General</c:formatCode>
                <c:ptCount val="13"/>
                <c:pt idx="0">
                  <c:v>35944</c:v>
                </c:pt>
                <c:pt idx="1">
                  <c:v>19283.599999999999</c:v>
                </c:pt>
                <c:pt idx="2">
                  <c:v>16595.5</c:v>
                </c:pt>
                <c:pt idx="3">
                  <c:v>21619.8</c:v>
                </c:pt>
                <c:pt idx="4">
                  <c:v>30148.400000000001</c:v>
                </c:pt>
                <c:pt idx="5">
                  <c:v>33853.1</c:v>
                </c:pt>
                <c:pt idx="6">
                  <c:v>27405.1</c:v>
                </c:pt>
                <c:pt idx="7">
                  <c:v>26832.799999999999</c:v>
                </c:pt>
                <c:pt idx="8">
                  <c:v>25800.3</c:v>
                </c:pt>
                <c:pt idx="9">
                  <c:v>36335.5</c:v>
                </c:pt>
                <c:pt idx="10">
                  <c:v>24054.2</c:v>
                </c:pt>
                <c:pt idx="11">
                  <c:v>27748.1</c:v>
                </c:pt>
                <c:pt idx="12">
                  <c:v>27487.4</c:v>
                </c:pt>
              </c:numCache>
            </c:numRef>
          </c:val>
          <c:smooth val="0"/>
        </c:ser>
        <c:dLbls>
          <c:showLegendKey val="0"/>
          <c:showVal val="0"/>
          <c:showCatName val="0"/>
          <c:showSerName val="0"/>
          <c:showPercent val="0"/>
          <c:showBubbleSize val="0"/>
        </c:dLbls>
        <c:marker val="1"/>
        <c:smooth val="0"/>
        <c:axId val="213789312"/>
        <c:axId val="213815680"/>
      </c:lineChart>
      <c:catAx>
        <c:axId val="213789312"/>
        <c:scaling>
          <c:orientation val="minMax"/>
        </c:scaling>
        <c:delete val="0"/>
        <c:axPos val="b"/>
        <c:minorGridlines>
          <c:spPr>
            <a:ln w="3173">
              <a:solidFill>
                <a:srgbClr val="000000"/>
              </a:solidFill>
              <a:prstDash val="solid"/>
            </a:ln>
          </c:spPr>
        </c:minorGridlines>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213815680"/>
        <c:crosses val="autoZero"/>
        <c:auto val="1"/>
        <c:lblAlgn val="ctr"/>
        <c:lblOffset val="100"/>
        <c:tickLblSkip val="1"/>
        <c:tickMarkSkip val="1"/>
        <c:noMultiLvlLbl val="0"/>
      </c:catAx>
      <c:valAx>
        <c:axId val="213815680"/>
        <c:scaling>
          <c:orientation val="minMax"/>
          <c:max val="50000"/>
          <c:min val="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213789312"/>
        <c:crosses val="autoZero"/>
        <c:crossBetween val="between"/>
        <c:majorUnit val="10000"/>
        <c:minorUnit val="1000"/>
      </c:valAx>
      <c:spPr>
        <a:noFill/>
        <a:ln w="12690">
          <a:solidFill>
            <a:srgbClr val="808080"/>
          </a:solidFill>
          <a:prstDash val="solid"/>
        </a:ln>
      </c:spPr>
    </c:plotArea>
    <c:plotVisOnly val="1"/>
    <c:dispBlanksAs val="gap"/>
    <c:showDLblsOverMax val="0"/>
  </c:chart>
  <c:spPr>
    <a:solidFill>
      <a:srgbClr val="FFFFFF"/>
    </a:solidFill>
    <a:ln>
      <a:noFill/>
    </a:ln>
  </c:spPr>
  <c:txPr>
    <a:bodyPr/>
    <a:lstStyle/>
    <a:p>
      <a:pPr>
        <a:defRPr sz="8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10039</Words>
  <Characters>57226</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Мониторинг реализации Плана стратегического развития города Рязани до 2020 года</vt:lpstr>
    </vt:vector>
  </TitlesOfParts>
  <Company/>
  <LinksUpToDate>false</LinksUpToDate>
  <CharactersWithSpaces>67131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Ольга Викторовна Жукова</cp:lastModifiedBy>
  <cp:revision>1</cp:revision>
  <dcterms:created xsi:type="dcterms:W3CDTF">2021-06-22T14:21:00Z</dcterms:created>
  <dcterms:modified xsi:type="dcterms:W3CDTF">2021-06-22T14:23:00Z</dcterms:modified>
</cp:coreProperties>
</file>