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A1" w:rsidRDefault="004E5AA1">
      <w:pPr>
        <w:pStyle w:val="ConsPlusTitle"/>
        <w:jc w:val="center"/>
        <w:outlineLvl w:val="0"/>
      </w:pPr>
      <w:r>
        <w:t>АДМИНИСТРАЦИЯ ГОРОДА РЯЗАНИ</w:t>
      </w:r>
    </w:p>
    <w:p w:rsidR="004E5AA1" w:rsidRDefault="004E5AA1">
      <w:pPr>
        <w:pStyle w:val="ConsPlusTitle"/>
        <w:jc w:val="center"/>
      </w:pPr>
    </w:p>
    <w:p w:rsidR="004E5AA1" w:rsidRDefault="004E5AA1">
      <w:pPr>
        <w:pStyle w:val="ConsPlusTitle"/>
        <w:jc w:val="center"/>
      </w:pPr>
      <w:r>
        <w:t>ПОСТАНОВЛЕНИЕ</w:t>
      </w:r>
    </w:p>
    <w:p w:rsidR="004E5AA1" w:rsidRDefault="004E5AA1">
      <w:pPr>
        <w:pStyle w:val="ConsPlusTitle"/>
        <w:jc w:val="center"/>
      </w:pPr>
      <w:r>
        <w:t>от 23 октября 2008 г. N 5979</w:t>
      </w:r>
    </w:p>
    <w:p w:rsidR="004E5AA1" w:rsidRDefault="004E5AA1">
      <w:pPr>
        <w:pStyle w:val="ConsPlusTitle"/>
        <w:jc w:val="center"/>
      </w:pPr>
    </w:p>
    <w:p w:rsidR="004E5AA1" w:rsidRDefault="004E5AA1">
      <w:pPr>
        <w:pStyle w:val="ConsPlusTitle"/>
        <w:jc w:val="center"/>
      </w:pPr>
      <w:r>
        <w:t>ОБ УТВЕРЖДЕНИИ ИНВЕСТИЦИОННОГО СОВЕТА ГОРОДА</w:t>
      </w:r>
    </w:p>
    <w:p w:rsidR="004E5AA1" w:rsidRDefault="004E5AA1">
      <w:pPr>
        <w:pStyle w:val="ConsPlusTitle"/>
        <w:jc w:val="center"/>
      </w:pPr>
      <w:r>
        <w:t>РЯЗАНИ ПРИ ГЛАВЕ АДМИНИСТРАЦИИ ГОРОДА</w:t>
      </w:r>
    </w:p>
    <w:p w:rsidR="004E5AA1" w:rsidRDefault="004E5A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E5A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5AA1" w:rsidRDefault="004E5A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5AA1" w:rsidRDefault="004E5AA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4E5AA1" w:rsidRDefault="004E5A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31.03.2011 </w:t>
            </w:r>
            <w:hyperlink r:id="rId4" w:history="1">
              <w:r>
                <w:rPr>
                  <w:color w:val="0000FF"/>
                </w:rPr>
                <w:t>N 1402</w:t>
              </w:r>
            </w:hyperlink>
            <w:r>
              <w:rPr>
                <w:color w:val="392C69"/>
              </w:rPr>
              <w:t xml:space="preserve">, от 28.10.2011 </w:t>
            </w:r>
            <w:hyperlink r:id="rId5" w:history="1">
              <w:r>
                <w:rPr>
                  <w:color w:val="0000FF"/>
                </w:rPr>
                <w:t>N 4702</w:t>
              </w:r>
            </w:hyperlink>
            <w:r>
              <w:rPr>
                <w:color w:val="392C69"/>
              </w:rPr>
              <w:t xml:space="preserve">, от 31.07.2013 </w:t>
            </w:r>
            <w:hyperlink r:id="rId6" w:history="1">
              <w:r>
                <w:rPr>
                  <w:color w:val="0000FF"/>
                </w:rPr>
                <w:t>N 3124</w:t>
              </w:r>
            </w:hyperlink>
            <w:r>
              <w:rPr>
                <w:color w:val="392C69"/>
              </w:rPr>
              <w:t>,</w:t>
            </w:r>
          </w:p>
          <w:p w:rsidR="004E5AA1" w:rsidRDefault="004E5A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16.06.2014 </w:t>
            </w:r>
            <w:hyperlink r:id="rId7" w:history="1">
              <w:r>
                <w:rPr>
                  <w:color w:val="0000FF"/>
                </w:rPr>
                <w:t>N 2431</w:t>
              </w:r>
            </w:hyperlink>
            <w:r>
              <w:rPr>
                <w:color w:val="392C69"/>
              </w:rPr>
              <w:t xml:space="preserve">, от 24.08.2015 </w:t>
            </w:r>
            <w:hyperlink r:id="rId8" w:history="1">
              <w:r>
                <w:rPr>
                  <w:color w:val="0000FF"/>
                </w:rPr>
                <w:t>N 3894</w:t>
              </w:r>
            </w:hyperlink>
            <w:r>
              <w:rPr>
                <w:color w:val="392C69"/>
              </w:rPr>
              <w:t xml:space="preserve">, от 18.05.2016 </w:t>
            </w:r>
            <w:hyperlink r:id="rId9" w:history="1">
              <w:r>
                <w:rPr>
                  <w:color w:val="0000FF"/>
                </w:rPr>
                <w:t>N 2060</w:t>
              </w:r>
            </w:hyperlink>
            <w:r>
              <w:rPr>
                <w:color w:val="392C69"/>
              </w:rPr>
              <w:t>,</w:t>
            </w:r>
          </w:p>
          <w:p w:rsidR="004E5AA1" w:rsidRDefault="004E5A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30.12.2016 </w:t>
            </w:r>
            <w:hyperlink r:id="rId10" w:history="1">
              <w:r>
                <w:rPr>
                  <w:color w:val="0000FF"/>
                </w:rPr>
                <w:t>N 6082</w:t>
              </w:r>
            </w:hyperlink>
            <w:r>
              <w:rPr>
                <w:color w:val="392C69"/>
              </w:rPr>
              <w:t xml:space="preserve">, от 19.05.2017 </w:t>
            </w:r>
            <w:hyperlink r:id="rId11" w:history="1">
              <w:r>
                <w:rPr>
                  <w:color w:val="0000FF"/>
                </w:rPr>
                <w:t>N 1954</w:t>
              </w:r>
            </w:hyperlink>
            <w:r>
              <w:rPr>
                <w:color w:val="392C69"/>
              </w:rPr>
              <w:t xml:space="preserve">, от 01.11.2017 </w:t>
            </w:r>
            <w:hyperlink r:id="rId12" w:history="1">
              <w:r>
                <w:rPr>
                  <w:color w:val="0000FF"/>
                </w:rPr>
                <w:t>N 4814</w:t>
              </w:r>
            </w:hyperlink>
            <w:r>
              <w:rPr>
                <w:color w:val="392C69"/>
              </w:rPr>
              <w:t>,</w:t>
            </w:r>
          </w:p>
          <w:p w:rsidR="004E5AA1" w:rsidRDefault="004E5A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24.07.2018 </w:t>
            </w:r>
            <w:hyperlink r:id="rId13" w:history="1">
              <w:r>
                <w:rPr>
                  <w:color w:val="0000FF"/>
                </w:rPr>
                <w:t>N 2869</w:t>
              </w:r>
            </w:hyperlink>
            <w:r>
              <w:rPr>
                <w:color w:val="392C69"/>
              </w:rPr>
              <w:t xml:space="preserve">, от 21.11.2019 </w:t>
            </w:r>
            <w:hyperlink r:id="rId14" w:history="1">
              <w:r>
                <w:rPr>
                  <w:color w:val="0000FF"/>
                </w:rPr>
                <w:t>N 4846</w:t>
              </w:r>
            </w:hyperlink>
            <w:r>
              <w:rPr>
                <w:color w:val="392C69"/>
              </w:rPr>
              <w:t xml:space="preserve">, от 04.12.2019 </w:t>
            </w:r>
            <w:hyperlink r:id="rId15" w:history="1">
              <w:r>
                <w:rPr>
                  <w:color w:val="0000FF"/>
                </w:rPr>
                <w:t>N 5084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5AA1" w:rsidRDefault="004E5AA1">
      <w:pPr>
        <w:pStyle w:val="ConsPlusNormal"/>
        <w:jc w:val="both"/>
      </w:pPr>
    </w:p>
    <w:p w:rsidR="004E5AA1" w:rsidRDefault="004E5AA1">
      <w:pPr>
        <w:pStyle w:val="ConsPlusNormal"/>
        <w:ind w:firstLine="540"/>
        <w:jc w:val="both"/>
      </w:pPr>
      <w:r>
        <w:t xml:space="preserve">В целях оперативного решения вопросов по регулированию инвестиционной деятельности на территории муниципального образования - город Рязань, повышения эффективности проводимой администрацией города инвестиционной политики и обеспечения контроля за ее реализацией, руководствуясь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7" w:history="1">
        <w:r>
          <w:rPr>
            <w:color w:val="0000FF"/>
          </w:rPr>
          <w:t>статьями 39</w:t>
        </w:r>
      </w:hyperlink>
      <w:r>
        <w:t xml:space="preserve"> и </w:t>
      </w:r>
      <w:hyperlink r:id="rId18" w:history="1">
        <w:r>
          <w:rPr>
            <w:color w:val="0000FF"/>
          </w:rPr>
          <w:t>41</w:t>
        </w:r>
      </w:hyperlink>
      <w:r>
        <w:t xml:space="preserve"> Устава города, постановляю: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 xml:space="preserve">1. Признать утратившим силу </w:t>
      </w:r>
      <w:hyperlink r:id="rId19" w:history="1">
        <w:r>
          <w:rPr>
            <w:color w:val="0000FF"/>
          </w:rPr>
          <w:t>распоряжение</w:t>
        </w:r>
      </w:hyperlink>
      <w:r>
        <w:t xml:space="preserve"> главы администрации города Рязани от 20.12.2001 N 1167-р "Об утверждении Положения об Инвестиционном совете города Рязани".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об Инвестиционном совете города Рязани при главе администрации города согласно приложению 1 к настоящему постановлению.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37" w:history="1">
        <w:r>
          <w:rPr>
            <w:color w:val="0000FF"/>
          </w:rPr>
          <w:t>состав</w:t>
        </w:r>
      </w:hyperlink>
      <w:r>
        <w:t xml:space="preserve"> Инвестиционного совета города Рязани при главе администрации города согласно приложению 2 к настоящему постановлению.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4. Отделу информационной политики (пресс-службе) опубликовать настоящее постановление в газете "Рязанские ведомости".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 в газете "Рязанские ведомости".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оставляю за собой.</w:t>
      </w: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Normal"/>
        <w:jc w:val="right"/>
      </w:pPr>
      <w:r>
        <w:t>Глава администрации</w:t>
      </w:r>
    </w:p>
    <w:p w:rsidR="004E5AA1" w:rsidRDefault="004E5AA1">
      <w:pPr>
        <w:pStyle w:val="ConsPlusNormal"/>
        <w:jc w:val="right"/>
      </w:pPr>
      <w:r>
        <w:t>О.В.ШИШОВ</w:t>
      </w: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Normal"/>
        <w:jc w:val="right"/>
        <w:outlineLvl w:val="0"/>
      </w:pPr>
    </w:p>
    <w:p w:rsidR="004E5AA1" w:rsidRDefault="004E5AA1">
      <w:pPr>
        <w:pStyle w:val="ConsPlusNormal"/>
        <w:jc w:val="right"/>
        <w:outlineLvl w:val="0"/>
      </w:pPr>
    </w:p>
    <w:p w:rsidR="004E5AA1" w:rsidRDefault="004E5AA1">
      <w:pPr>
        <w:pStyle w:val="ConsPlusNormal"/>
        <w:jc w:val="right"/>
        <w:outlineLvl w:val="0"/>
      </w:pPr>
    </w:p>
    <w:p w:rsidR="004E5AA1" w:rsidRDefault="004E5AA1">
      <w:pPr>
        <w:pStyle w:val="ConsPlusNormal"/>
        <w:jc w:val="right"/>
        <w:outlineLvl w:val="0"/>
      </w:pPr>
    </w:p>
    <w:p w:rsidR="004E5AA1" w:rsidRDefault="004E5AA1">
      <w:pPr>
        <w:pStyle w:val="ConsPlusNormal"/>
        <w:jc w:val="right"/>
        <w:outlineLvl w:val="0"/>
      </w:pPr>
    </w:p>
    <w:p w:rsidR="004E5AA1" w:rsidRDefault="004E5AA1">
      <w:pPr>
        <w:pStyle w:val="ConsPlusNormal"/>
        <w:jc w:val="right"/>
        <w:outlineLvl w:val="0"/>
      </w:pPr>
    </w:p>
    <w:p w:rsidR="004E5AA1" w:rsidRDefault="004E5AA1">
      <w:pPr>
        <w:pStyle w:val="ConsPlusNormal"/>
        <w:jc w:val="right"/>
        <w:outlineLvl w:val="0"/>
      </w:pPr>
    </w:p>
    <w:p w:rsidR="004E5AA1" w:rsidRDefault="004E5AA1">
      <w:pPr>
        <w:pStyle w:val="ConsPlusNormal"/>
        <w:jc w:val="right"/>
        <w:outlineLvl w:val="0"/>
      </w:pPr>
    </w:p>
    <w:p w:rsidR="004E5AA1" w:rsidRDefault="004E5AA1">
      <w:pPr>
        <w:pStyle w:val="ConsPlusNormal"/>
        <w:jc w:val="right"/>
        <w:outlineLvl w:val="0"/>
      </w:pPr>
    </w:p>
    <w:p w:rsidR="004E5AA1" w:rsidRDefault="004E5AA1">
      <w:pPr>
        <w:pStyle w:val="ConsPlusNormal"/>
        <w:jc w:val="right"/>
        <w:outlineLvl w:val="0"/>
      </w:pPr>
      <w:r>
        <w:lastRenderedPageBreak/>
        <w:t>Приложение 1</w:t>
      </w:r>
    </w:p>
    <w:p w:rsidR="004E5AA1" w:rsidRDefault="004E5AA1">
      <w:pPr>
        <w:pStyle w:val="ConsPlusNormal"/>
        <w:jc w:val="right"/>
      </w:pPr>
      <w:r>
        <w:t>к Постановлению главы</w:t>
      </w:r>
    </w:p>
    <w:p w:rsidR="004E5AA1" w:rsidRDefault="004E5AA1">
      <w:pPr>
        <w:pStyle w:val="ConsPlusNormal"/>
        <w:jc w:val="right"/>
      </w:pPr>
      <w:r>
        <w:t>администрации города Рязани</w:t>
      </w:r>
    </w:p>
    <w:p w:rsidR="004E5AA1" w:rsidRDefault="004E5AA1">
      <w:pPr>
        <w:pStyle w:val="ConsPlusNormal"/>
        <w:jc w:val="right"/>
      </w:pPr>
      <w:r>
        <w:t>от 23 октября 2008 г. N 5979</w:t>
      </w: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Title"/>
        <w:jc w:val="center"/>
      </w:pPr>
      <w:bookmarkStart w:id="0" w:name="P35"/>
      <w:bookmarkEnd w:id="0"/>
      <w:r>
        <w:t>ПОЛОЖЕНИЕ</w:t>
      </w:r>
    </w:p>
    <w:p w:rsidR="004E5AA1" w:rsidRDefault="004E5AA1">
      <w:pPr>
        <w:pStyle w:val="ConsPlusTitle"/>
        <w:jc w:val="center"/>
      </w:pPr>
      <w:r>
        <w:t>ОБ ИНВЕСТИЦИОННОМ СОВЕТЕ ГОРОДА РЯЗАНИ ПРИ ГЛАВЕ</w:t>
      </w:r>
    </w:p>
    <w:p w:rsidR="004E5AA1" w:rsidRDefault="004E5AA1">
      <w:pPr>
        <w:pStyle w:val="ConsPlusTitle"/>
        <w:jc w:val="center"/>
      </w:pPr>
      <w:r>
        <w:t>АДМИНИСТРАЦИИ ГОРОДА</w:t>
      </w:r>
    </w:p>
    <w:p w:rsidR="004E5AA1" w:rsidRDefault="004E5A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E5A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5AA1" w:rsidRDefault="004E5A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5AA1" w:rsidRDefault="004E5AA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4E5AA1" w:rsidRDefault="004E5A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28.10.2011 </w:t>
            </w:r>
            <w:hyperlink r:id="rId20" w:history="1">
              <w:r>
                <w:rPr>
                  <w:color w:val="0000FF"/>
                </w:rPr>
                <w:t>N 4702</w:t>
              </w:r>
            </w:hyperlink>
            <w:r>
              <w:rPr>
                <w:color w:val="392C69"/>
              </w:rPr>
              <w:t xml:space="preserve">, от 31.07.2013 </w:t>
            </w:r>
            <w:hyperlink r:id="rId21" w:history="1">
              <w:r>
                <w:rPr>
                  <w:color w:val="0000FF"/>
                </w:rPr>
                <w:t>N 3124</w:t>
              </w:r>
            </w:hyperlink>
            <w:r>
              <w:rPr>
                <w:color w:val="392C69"/>
              </w:rPr>
              <w:t xml:space="preserve">, от 16.06.2014 </w:t>
            </w:r>
            <w:hyperlink r:id="rId22" w:history="1">
              <w:r>
                <w:rPr>
                  <w:color w:val="0000FF"/>
                </w:rPr>
                <w:t>N 2431</w:t>
              </w:r>
            </w:hyperlink>
            <w:r>
              <w:rPr>
                <w:color w:val="392C69"/>
              </w:rPr>
              <w:t>,</w:t>
            </w:r>
          </w:p>
          <w:p w:rsidR="004E5AA1" w:rsidRDefault="004E5A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24.08.2015 </w:t>
            </w:r>
            <w:hyperlink r:id="rId23" w:history="1">
              <w:r>
                <w:rPr>
                  <w:color w:val="0000FF"/>
                </w:rPr>
                <w:t>N 3894</w:t>
              </w:r>
            </w:hyperlink>
            <w:r>
              <w:rPr>
                <w:color w:val="392C69"/>
              </w:rPr>
              <w:t xml:space="preserve">, от 18.05.2016 </w:t>
            </w:r>
            <w:hyperlink r:id="rId24" w:history="1">
              <w:r>
                <w:rPr>
                  <w:color w:val="0000FF"/>
                </w:rPr>
                <w:t>N 2060</w:t>
              </w:r>
            </w:hyperlink>
            <w:r>
              <w:rPr>
                <w:color w:val="392C69"/>
              </w:rPr>
              <w:t xml:space="preserve">, от 30.12.2016 </w:t>
            </w:r>
            <w:hyperlink r:id="rId25" w:history="1">
              <w:r>
                <w:rPr>
                  <w:color w:val="0000FF"/>
                </w:rPr>
                <w:t>N 6082</w:t>
              </w:r>
            </w:hyperlink>
            <w:r>
              <w:rPr>
                <w:color w:val="392C69"/>
              </w:rPr>
              <w:t>,</w:t>
            </w:r>
          </w:p>
          <w:p w:rsidR="004E5AA1" w:rsidRDefault="004E5A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19.05.2017 </w:t>
            </w:r>
            <w:hyperlink r:id="rId26" w:history="1">
              <w:r>
                <w:rPr>
                  <w:color w:val="0000FF"/>
                </w:rPr>
                <w:t>N 1954</w:t>
              </w:r>
            </w:hyperlink>
            <w:r>
              <w:rPr>
                <w:color w:val="392C69"/>
              </w:rPr>
              <w:t xml:space="preserve">, от 24.07.2018 </w:t>
            </w:r>
            <w:hyperlink r:id="rId27" w:history="1">
              <w:r>
                <w:rPr>
                  <w:color w:val="0000FF"/>
                </w:rPr>
                <w:t>N 2869</w:t>
              </w:r>
            </w:hyperlink>
            <w:r>
              <w:rPr>
                <w:color w:val="392C69"/>
              </w:rPr>
              <w:t xml:space="preserve">, от 21.11.2019 </w:t>
            </w:r>
            <w:hyperlink r:id="rId28" w:history="1">
              <w:r>
                <w:rPr>
                  <w:color w:val="0000FF"/>
                </w:rPr>
                <w:t>N 4846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5AA1" w:rsidRDefault="004E5AA1">
      <w:pPr>
        <w:pStyle w:val="ConsPlusNormal"/>
        <w:jc w:val="both"/>
      </w:pPr>
    </w:p>
    <w:p w:rsidR="004E5AA1" w:rsidRDefault="004E5AA1">
      <w:pPr>
        <w:pStyle w:val="ConsPlusTitle"/>
        <w:jc w:val="center"/>
        <w:outlineLvl w:val="1"/>
      </w:pPr>
      <w:r>
        <w:t>1. Общие положения</w:t>
      </w: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Normal"/>
        <w:ind w:firstLine="540"/>
        <w:jc w:val="both"/>
      </w:pPr>
      <w:r>
        <w:t>1.1. Инвестиционный совет города Рязани (далее - Совет), возглавляемый главой администрации города Рязани, является консультационно-координационным органом, обеспечивающим рассмотрение вопросов инвестиционной политики, координацию инвестиционной деятельности органов местного самоуправления, назначение кураторов инвестиционных проектов.</w:t>
      </w:r>
    </w:p>
    <w:p w:rsidR="004E5AA1" w:rsidRDefault="004E5AA1">
      <w:pPr>
        <w:pStyle w:val="ConsPlusNormal"/>
        <w:jc w:val="both"/>
      </w:pPr>
      <w:r>
        <w:t xml:space="preserve">(п. 1.1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21.11.2019 N 4846)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1.2. Деятельность Совета направлена на повышение инвестиционной привлекательности города, перспективного и приоритетного развития городской среды, решение социальных проблем, развитие деятельности рыночных структур, создание новых и сохранение существующих рабочих мест.</w:t>
      </w:r>
    </w:p>
    <w:p w:rsidR="004E5AA1" w:rsidRDefault="004E5AA1">
      <w:pPr>
        <w:pStyle w:val="ConsPlusNormal"/>
        <w:jc w:val="both"/>
      </w:pPr>
      <w:r>
        <w:t xml:space="preserve">(п. 1.2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16.06.2014 N 2431)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1.3. В своей деятельности Совет руководствуется нормативными правовыми актами Российской Федерации, Рязанской области, решениями Рязанской городской Думы, постановлениями и распоряжениями администрации города Рязани.</w:t>
      </w: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Title"/>
        <w:jc w:val="center"/>
        <w:outlineLvl w:val="1"/>
      </w:pPr>
      <w:r>
        <w:t>2. Основные цели, задачи и полномочия Совета</w:t>
      </w:r>
    </w:p>
    <w:p w:rsidR="004E5AA1" w:rsidRDefault="004E5AA1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4E5AA1" w:rsidRDefault="004E5AA1">
      <w:pPr>
        <w:pStyle w:val="ConsPlusNormal"/>
        <w:jc w:val="center"/>
      </w:pPr>
      <w:r>
        <w:t>от 18.05.2016 N 2060)</w:t>
      </w: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Normal"/>
        <w:ind w:firstLine="540"/>
        <w:jc w:val="both"/>
      </w:pPr>
      <w:r>
        <w:t>2.1. Целью осуществления деятельности Совета является согласование и координация действий бизнеса и органов местного самоуправления в вопросах улучшения инвестиционного климата и развития предпринимательства на территории муниципального образования - городской округ город Рязань, сопровождение инвестиционных проектов, вовлечение инвесторов (включая субъектов малого и среднего предпринимательства) в разработку и реализацию политики по привлечению инвестиций и общественную экспертизу.</w:t>
      </w:r>
    </w:p>
    <w:p w:rsidR="004E5AA1" w:rsidRDefault="004E5AA1">
      <w:pPr>
        <w:pStyle w:val="ConsPlusNormal"/>
        <w:jc w:val="both"/>
      </w:pPr>
      <w:r>
        <w:t xml:space="preserve">(п. 2.1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21.11.2019 N 4846)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2.2. Основные задачи деятельности Совета: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2.2.1. Определение приоритетных направлений инвестиционной политики и развития предпринимательства муниципального образования - городской округ город Рязань.</w:t>
      </w:r>
    </w:p>
    <w:p w:rsidR="004E5AA1" w:rsidRDefault="004E5A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2.2.1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21.11.2019 N 4846)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 xml:space="preserve">2.2.2. Координация деятельности структурных подразделений администрации города Рязани, организаций и предпринимателей города Рязани, инвесторов с целью придания ей </w:t>
      </w:r>
      <w:r>
        <w:lastRenderedPageBreak/>
        <w:t>направленности, отвечающей приоритетам развития города и соответствующей основным направлениям экономической и социальной политики администрации города Рязани.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 xml:space="preserve">2.2.3. Исключен.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21.11.2019 N 4846.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2.3. Полномочия Совета: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2.3.1. Рассмотрение предложений по организации взаимодействия органов местного самоуправления, органов государственной власти субъекта Российской Федерации, территориальных органов федеральных органов исполнительной власти с участниками инвестиционного процесса и предпринимательским сообществом.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2.3.2. Формирование предложений по разработке проектов правовых актов, регулирующих инвестиционную и предпринимательскую деятельность на территории муниципального образования - городской округ город Рязань.</w:t>
      </w:r>
    </w:p>
    <w:p w:rsidR="004E5AA1" w:rsidRDefault="004E5A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2.3.2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21.11.2019 N 4846)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2.3.3. Рассмотрение предложений по улучшению инвестиционного климата и условий ведения предпринимательской деятельности.</w:t>
      </w:r>
    </w:p>
    <w:p w:rsidR="004E5AA1" w:rsidRDefault="004E5A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2.3.3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21.11.2019 N 4846)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2.3.4. Рассмотрение вопросов о необходимости предоставления муниципальной поддержки инвестиционной деятельности на территории города Рязани и заключения соглашения о предоставлении муниципальной поддержки, о необходимости приостановления или прекращения муниципальной поддержки и расторжения соглашения о предоставлении муниципальной поддержки.</w:t>
      </w:r>
    </w:p>
    <w:p w:rsidR="004E5AA1" w:rsidRDefault="004E5A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2.3.4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30.12.2016 N 6082)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2.3.5. Определение кураторов инвестиционных проектов с целью осуществления контроля за ходом реализации инвестиционных проектов, выполнением договорных обязательств участниками инвестиционного процесса.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2.3.6. Принятие решения о направлении ходатайства администрации города в Правительство Рязанской области или в Рязанскую городскую Думу в пределах своих полномочий для реализации инвестиционного проекта.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2.3.7. Рассмотрение результатов реализации инвестиционных проектов, включая несостоявшиеся и неуспешные.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 xml:space="preserve">2.3.8. Определение структурного подразделения администрации города Рязани, действующего от имени публичного партнера и от имени уполномоченного органа при реализации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4E5AA1" w:rsidRDefault="004E5A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2.3.8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30.12.2016 N 6082)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 xml:space="preserve">2.3.9. Анализ вопроса о возможности направления предложения о реализации проекта </w:t>
      </w:r>
      <w:proofErr w:type="spellStart"/>
      <w:r>
        <w:t>муниципально</w:t>
      </w:r>
      <w:proofErr w:type="spellEnd"/>
      <w:r>
        <w:t xml:space="preserve">-частного партнерства на рассмотрение в уполномоченный орган Рязанской области в целях оценки эффективности и определения его сравнительного преимущества или невозможности реализации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4E5AA1" w:rsidRDefault="004E5A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2.3.9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30.12.2016 N 6082)</w:t>
      </w: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Title"/>
        <w:jc w:val="center"/>
        <w:outlineLvl w:val="1"/>
      </w:pPr>
      <w:r>
        <w:t>3. Принципы формирования и структура Совета</w:t>
      </w: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Normal"/>
        <w:ind w:firstLine="540"/>
        <w:jc w:val="both"/>
      </w:pPr>
      <w:r>
        <w:t>3.1. Положение о Совете, его персональный состав и изменения, вносимые в них, утверждаются постановлением главы администрации города Рязани.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3.2. Председателем Совета является глава администрации города Рязани.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lastRenderedPageBreak/>
        <w:t xml:space="preserve">3.3. Исключен.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30.12.2016 N 6082.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 xml:space="preserve">3.4. Исключен.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24.08.2015 N 3894.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3.5. Председатель или по его поручению заместитель председателя Совета:</w:t>
      </w:r>
    </w:p>
    <w:p w:rsidR="004E5AA1" w:rsidRDefault="004E5AA1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30.12.2016 N 6082)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- руководит работой Совета, планирует его деятельность, ведет заседания, контролирует выполнение решений Совета;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- вносит на обсуждение Совета стратегические вопросы управления инвестиционной деятельностью в городе;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- утверждает протоколы заседаний Совета;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- формирует предложения по персональному составу Совета и рабочей группы;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- координирует и контролирует деятельность рабочей группы Совета.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 xml:space="preserve">3.6. Для обеспечения текущей деятельности Совета образуется рабочая группа Инвестиционного совета - рабочая группа по рассмотрению инвестиционных проектов (далее - Рабочая группа), действующая на основании </w:t>
      </w:r>
      <w:hyperlink r:id="rId43" w:history="1">
        <w:r>
          <w:rPr>
            <w:color w:val="0000FF"/>
          </w:rPr>
          <w:t>Положения</w:t>
        </w:r>
      </w:hyperlink>
      <w:r>
        <w:t xml:space="preserve"> о рабочей группе по рассмотрению инвестиционных проектов, утвержденного Постановлением администрации города Рязани от 09.01.2007 N 5.</w:t>
      </w:r>
    </w:p>
    <w:p w:rsidR="004E5AA1" w:rsidRDefault="004E5AA1">
      <w:pPr>
        <w:pStyle w:val="ConsPlusNormal"/>
        <w:jc w:val="both"/>
      </w:pPr>
      <w:r>
        <w:t xml:space="preserve">(п. 3.6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24.08.2015 N 3894)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3.7. При необходимости Рабочая группа может создать временную комиссию по инвестиционному проекту. Состав, полномочия и порядок деятельности комиссии определяются председателем Рабочей группы.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3.8. Организационно-техническое обеспечение деятельности Совета осуществляет управление экономического развития администрации города Рязани:</w:t>
      </w:r>
    </w:p>
    <w:p w:rsidR="004E5AA1" w:rsidRDefault="004E5AA1">
      <w:pPr>
        <w:pStyle w:val="ConsPlusNormal"/>
        <w:jc w:val="both"/>
      </w:pPr>
      <w:r>
        <w:t xml:space="preserve">(в ред. Постановлений Администрации города Рязани от 16.06.2014 </w:t>
      </w:r>
      <w:hyperlink r:id="rId45" w:history="1">
        <w:r>
          <w:rPr>
            <w:color w:val="0000FF"/>
          </w:rPr>
          <w:t>N 2431</w:t>
        </w:r>
      </w:hyperlink>
      <w:r>
        <w:t xml:space="preserve">, от 24.08.2015 </w:t>
      </w:r>
      <w:hyperlink r:id="rId46" w:history="1">
        <w:r>
          <w:rPr>
            <w:color w:val="0000FF"/>
          </w:rPr>
          <w:t>N 3894</w:t>
        </w:r>
      </w:hyperlink>
      <w:r>
        <w:t xml:space="preserve">, от 30.12.2016 </w:t>
      </w:r>
      <w:hyperlink r:id="rId47" w:history="1">
        <w:r>
          <w:rPr>
            <w:color w:val="0000FF"/>
          </w:rPr>
          <w:t>N 6082</w:t>
        </w:r>
      </w:hyperlink>
      <w:r>
        <w:t xml:space="preserve">, от 21.11.2019 </w:t>
      </w:r>
      <w:hyperlink r:id="rId48" w:history="1">
        <w:r>
          <w:rPr>
            <w:color w:val="0000FF"/>
          </w:rPr>
          <w:t>N 4846</w:t>
        </w:r>
      </w:hyperlink>
      <w:r>
        <w:t>)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- готовит проекты повесток заседаний Совета;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- готовит и обеспечивает рассылку материалов для рассмотрения членами Совета;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- ведет протоколы заседаний Совета, обеспечивает их рассылку;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- организует участие в заседаниях Совета представителей структурных подразделений администрации города Рязани, других организаций, деятельность которых связана с рассматриваемыми вопросами.</w:t>
      </w:r>
    </w:p>
    <w:p w:rsidR="004E5AA1" w:rsidRDefault="004E5AA1">
      <w:pPr>
        <w:pStyle w:val="ConsPlusNormal"/>
        <w:jc w:val="both"/>
      </w:pPr>
      <w:r>
        <w:t xml:space="preserve">(п. 3.8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28.10.2011 N 4702)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3.9. Ответственный секретарь Совета уведомляет телефонограммой членов Совета о месте, дате, времени проведения заседания не менее чем за 3 дня, при необходимости рассылает повестку заседания.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Для ведения документооборота ответственный секретарь Совета осуществляет регистрацию, учет и контроль прохождения протоколов заседаний Совета, обеспечивает их сохранность, формирует в дела с последующей передачей на архивное хранение документации, находящейся в его ведении. Наименования протоколов заседаний Совета подлежат обязательному внесению в номенклатуру дел главы администрации города Рязани.</w:t>
      </w:r>
    </w:p>
    <w:p w:rsidR="004E5AA1" w:rsidRDefault="004E5AA1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31.07.2013 N 3124)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lastRenderedPageBreak/>
        <w:t>При уходе в отпуск, выезде в командировку, на время болезни или в случае увольнения ответственный секретарь Совета обязан передать все находящиеся у него документы члену Совета, определенному председателем Совета. При увольнении ответственного секретаря Совета передача документов и дел осуществляется по акту приема-передачи документов.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В случае прекращения работы Совета ответственный секретарь Совета формирует документы в дела, оформляет для последующей передачи в отдел муниципального архива управления делами аппарата администрации города Рязани независимо от сроков хранения.</w:t>
      </w:r>
    </w:p>
    <w:p w:rsidR="004E5AA1" w:rsidRDefault="004E5AA1">
      <w:pPr>
        <w:pStyle w:val="ConsPlusNormal"/>
        <w:jc w:val="both"/>
      </w:pPr>
      <w:r>
        <w:t xml:space="preserve">(в ред. Постановлений Администрации города Рязани от 24.08.2015 </w:t>
      </w:r>
      <w:hyperlink r:id="rId51" w:history="1">
        <w:r>
          <w:rPr>
            <w:color w:val="0000FF"/>
          </w:rPr>
          <w:t>N 3894</w:t>
        </w:r>
      </w:hyperlink>
      <w:r>
        <w:t xml:space="preserve">, от 30.12.2016 </w:t>
      </w:r>
      <w:hyperlink r:id="rId52" w:history="1">
        <w:r>
          <w:rPr>
            <w:color w:val="0000FF"/>
          </w:rPr>
          <w:t>N 6082</w:t>
        </w:r>
      </w:hyperlink>
      <w:r>
        <w:t xml:space="preserve">, от 24.07.2018 </w:t>
      </w:r>
      <w:hyperlink r:id="rId53" w:history="1">
        <w:r>
          <w:rPr>
            <w:color w:val="0000FF"/>
          </w:rPr>
          <w:t>N 2869</w:t>
        </w:r>
      </w:hyperlink>
      <w:r>
        <w:t>)</w:t>
      </w:r>
    </w:p>
    <w:p w:rsidR="004E5AA1" w:rsidRDefault="004E5AA1">
      <w:pPr>
        <w:pStyle w:val="ConsPlusNormal"/>
        <w:jc w:val="both"/>
      </w:pPr>
      <w:r>
        <w:t xml:space="preserve">(п. 3.9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28.10.2011 N 4702)</w:t>
      </w: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Title"/>
        <w:jc w:val="center"/>
        <w:outlineLvl w:val="1"/>
      </w:pPr>
      <w:r>
        <w:t>4. Регламент работы Совета</w:t>
      </w:r>
    </w:p>
    <w:p w:rsidR="004E5AA1" w:rsidRDefault="004E5AA1">
      <w:pPr>
        <w:pStyle w:val="ConsPlusNormal"/>
        <w:jc w:val="center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4E5AA1" w:rsidRDefault="004E5AA1">
      <w:pPr>
        <w:pStyle w:val="ConsPlusNormal"/>
        <w:jc w:val="center"/>
      </w:pPr>
      <w:r>
        <w:t>от 18.05.2016 N 2060)</w:t>
      </w: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Normal"/>
        <w:ind w:firstLine="540"/>
        <w:jc w:val="both"/>
      </w:pPr>
      <w:r>
        <w:t>4.1. Заседания Совета проводятся по мере необходимости и в соответствии с предложениями, подготовленными и внесенными членами Совета.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4.2. Повестка и дата очередного заседания Совета утверждаются председателем Совета.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4.3. Повестка дня предстоящего заседания Совета, проекты решений Совета по выносимым на его заседание вопросам и иные необходимые материалы рассылаются членам Совета не позднее чем за три дня до назначенной даты рассмотрения.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4.4. Заседания Совета проводятся председателем Совета и являются правомочными, если на них присутствуют не менее половины членов Совета.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4.5. Решения Совета принимаются простым большинством голосов. В случае равенства голосов решающим является голос председателя Совета.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4.6. В отдельных случаях председатель Совета по предложению председателя Рабочей группы может направить проект соответствующего решения с необходимыми материалами членам Совета для принятия в рабочем порядке. Указанный проект решения считается принятым Советом, если его согласовали не менее половины членов Совета.</w:t>
      </w: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Title"/>
        <w:jc w:val="center"/>
        <w:outlineLvl w:val="1"/>
      </w:pPr>
      <w:r>
        <w:t>5. Контроль за исполнением решений Совета</w:t>
      </w: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Normal"/>
        <w:ind w:firstLine="540"/>
        <w:jc w:val="both"/>
      </w:pPr>
      <w:r>
        <w:t>5.1. Контроль за исполнением решений Совета осуществляет председатель Совета. Материалы о выполнении предыдущих решений, подготовленные Рабочей группой, рассматриваются на каждом заседании Совета и по ним принимаются решения о переносе сроков или иных мерах по устранению фактов невыполнения.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>5.2. Решения Совета и Рабочей группы, указанные в протоколах заседаний, являются обязательными для исполнения всеми структурными подразделениями администрации города и сторонними организациями (по согласованию).</w:t>
      </w:r>
    </w:p>
    <w:p w:rsidR="004E5AA1" w:rsidRDefault="004E5AA1">
      <w:pPr>
        <w:pStyle w:val="ConsPlusNormal"/>
        <w:jc w:val="both"/>
      </w:pPr>
      <w:r>
        <w:t xml:space="preserve">(в ред. Постановлений Администрации города Рязани от 31.07.2013 </w:t>
      </w:r>
      <w:hyperlink r:id="rId56" w:history="1">
        <w:r>
          <w:rPr>
            <w:color w:val="0000FF"/>
          </w:rPr>
          <w:t>N 3124</w:t>
        </w:r>
      </w:hyperlink>
      <w:r>
        <w:t xml:space="preserve">, от 16.06.2014 </w:t>
      </w:r>
      <w:hyperlink r:id="rId57" w:history="1">
        <w:r>
          <w:rPr>
            <w:color w:val="0000FF"/>
          </w:rPr>
          <w:t>N 2431</w:t>
        </w:r>
      </w:hyperlink>
      <w:r>
        <w:t>)</w:t>
      </w:r>
    </w:p>
    <w:p w:rsidR="004E5AA1" w:rsidRDefault="004E5AA1">
      <w:pPr>
        <w:pStyle w:val="ConsPlusNormal"/>
        <w:spacing w:before="220"/>
        <w:ind w:firstLine="540"/>
        <w:jc w:val="both"/>
      </w:pPr>
      <w:r>
        <w:t xml:space="preserve">5.3. Исключен.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16.06.2014 N 2431.</w:t>
      </w: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Normal"/>
        <w:jc w:val="right"/>
        <w:outlineLvl w:val="0"/>
      </w:pPr>
    </w:p>
    <w:p w:rsidR="004E5AA1" w:rsidRDefault="004E5AA1">
      <w:pPr>
        <w:pStyle w:val="ConsPlusNormal"/>
        <w:jc w:val="right"/>
        <w:outlineLvl w:val="0"/>
      </w:pPr>
      <w:bookmarkStart w:id="1" w:name="_GoBack"/>
      <w:bookmarkEnd w:id="1"/>
      <w:r>
        <w:lastRenderedPageBreak/>
        <w:t>Приложение 2</w:t>
      </w:r>
    </w:p>
    <w:p w:rsidR="004E5AA1" w:rsidRDefault="004E5AA1">
      <w:pPr>
        <w:pStyle w:val="ConsPlusNormal"/>
        <w:jc w:val="right"/>
      </w:pPr>
      <w:r>
        <w:t>к Постановлению главы</w:t>
      </w:r>
    </w:p>
    <w:p w:rsidR="004E5AA1" w:rsidRDefault="004E5AA1">
      <w:pPr>
        <w:pStyle w:val="ConsPlusNormal"/>
        <w:jc w:val="right"/>
      </w:pPr>
      <w:r>
        <w:t>администрации города Рязани</w:t>
      </w:r>
    </w:p>
    <w:p w:rsidR="004E5AA1" w:rsidRDefault="004E5AA1">
      <w:pPr>
        <w:pStyle w:val="ConsPlusNormal"/>
        <w:jc w:val="right"/>
      </w:pPr>
      <w:r>
        <w:t>от 23 октября 2008 г. N 5979</w:t>
      </w: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Title"/>
        <w:jc w:val="center"/>
      </w:pPr>
      <w:bookmarkStart w:id="2" w:name="P137"/>
      <w:bookmarkEnd w:id="2"/>
      <w:r>
        <w:t>СОСТАВ</w:t>
      </w:r>
    </w:p>
    <w:p w:rsidR="004E5AA1" w:rsidRDefault="004E5AA1">
      <w:pPr>
        <w:pStyle w:val="ConsPlusTitle"/>
        <w:jc w:val="center"/>
      </w:pPr>
      <w:r>
        <w:t>ИНВЕСТИЦИОННОГО СОВЕТА ГОРОДА РЯЗАНИ</w:t>
      </w:r>
    </w:p>
    <w:p w:rsidR="004E5AA1" w:rsidRDefault="004E5AA1">
      <w:pPr>
        <w:pStyle w:val="ConsPlusTitle"/>
        <w:jc w:val="center"/>
      </w:pPr>
      <w:r>
        <w:t>ПРИ ГЛАВЕ АДМИНИСТРАЦИИ ГОРОДА</w:t>
      </w:r>
    </w:p>
    <w:p w:rsidR="004E5AA1" w:rsidRDefault="004E5A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E5A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5AA1" w:rsidRDefault="004E5A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5AA1" w:rsidRDefault="004E5A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 от 04.12.2019 N 5084)</w:t>
            </w:r>
          </w:p>
        </w:tc>
      </w:tr>
    </w:tbl>
    <w:p w:rsidR="004E5AA1" w:rsidRDefault="004E5AA1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89"/>
      </w:tblGrid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Сорокина Елена Борисовна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глава администрации города Рязани, председатель Совета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Тишин Игорь Николаевич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заместитель главы администрации, заместитель председателя Совета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Члены Совета: на постоянной основе: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proofErr w:type="spellStart"/>
            <w:r>
              <w:t>Штевнина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заместитель главы администрации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Бурмистров Владимир Сергеевич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 xml:space="preserve">- </w:t>
            </w:r>
            <w:proofErr w:type="spellStart"/>
            <w:r>
              <w:t>и.о</w:t>
            </w:r>
            <w:proofErr w:type="spellEnd"/>
            <w:r>
              <w:t>. заместителя главы администрации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Савин Сергей Алексеевич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 xml:space="preserve">- </w:t>
            </w:r>
            <w:proofErr w:type="spellStart"/>
            <w:r>
              <w:t>и.о</w:t>
            </w:r>
            <w:proofErr w:type="spellEnd"/>
            <w:r>
              <w:t>. заместителя главы администрации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Еременко Юрий Иванович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эксперт-представитель администрации в Рязанской городской Думе управления делами аппарата администрации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Гончарова Ирина Сергеевна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начальник управления экономического развития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proofErr w:type="spellStart"/>
            <w:r>
              <w:t>Русакова</w:t>
            </w:r>
            <w:proofErr w:type="spellEnd"/>
            <w:r>
              <w:t xml:space="preserve"> Валентина Александровна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 xml:space="preserve">- </w:t>
            </w:r>
            <w:proofErr w:type="spellStart"/>
            <w:r>
              <w:t>и.о</w:t>
            </w:r>
            <w:proofErr w:type="spellEnd"/>
            <w:r>
              <w:t>. начальника управления земельных ресурсов и имущественных отношений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Алешин Сергей Юрьевич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заместитель начальника управления капитального строительства по перспективному развитию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Шашкин Роман Владимирович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 xml:space="preserve">- </w:t>
            </w:r>
            <w:proofErr w:type="spellStart"/>
            <w:r>
              <w:t>и.о</w:t>
            </w:r>
            <w:proofErr w:type="spellEnd"/>
            <w:r>
              <w:t>. начальника управления - главного архитектора города управления градостроительства и архитектуры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Горшкова Валентина Александровна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начальник правового управления аппарата администрации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Власова Евгения Сергеевна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начальник управления культуры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proofErr w:type="spellStart"/>
            <w:r>
              <w:t>Ашихмина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заместитель начальника управления экономического развития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Полозова Ирина Васильевна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ведущий аналитик управления экономического развития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proofErr w:type="spellStart"/>
            <w:r>
              <w:t>Широбакин</w:t>
            </w:r>
            <w:proofErr w:type="spellEnd"/>
            <w:r>
              <w:t xml:space="preserve"> Сергей Евгеньевич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 xml:space="preserve">- инвестиционный уполномоченный в муниципальном образовании - городской округ </w:t>
            </w:r>
            <w:r>
              <w:lastRenderedPageBreak/>
              <w:t>город Рязань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lastRenderedPageBreak/>
              <w:t>Лазарева Мария Валерьевна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заместитель начальника управления инвестиционного развития министерства промышленности и экономического развития Рязанской области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Трушина Галина Владимировна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председатель комитета по бюджету и налоговой политике Рязанской городской Думы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proofErr w:type="spellStart"/>
            <w:r>
              <w:t>Семенюк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председатель комитета по экономическому развитию и муниципальной собственности Рязанской городской Думы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proofErr w:type="spellStart"/>
            <w:r>
              <w:t>Дейнего</w:t>
            </w:r>
            <w:proofErr w:type="spellEnd"/>
            <w:r>
              <w:t xml:space="preserve"> Сергей Викторович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председатель комитета по градостроительной деятельности и землепользованию Рязанской городской Думы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Кузнецов Сергей Викторович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управляющий Отделением по Рязанской области Главного управления Центрального банка Российской Федерации по Центральному федеральному округу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Иванов Юрий Борисович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генеральный директор АО "Корпорация развития Рязанской области"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proofErr w:type="spellStart"/>
            <w:r>
              <w:t>Кутенцын</w:t>
            </w:r>
            <w:proofErr w:type="spellEnd"/>
            <w:r>
              <w:t xml:space="preserve"> Владимир Иванович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генеральный директор некоммерческой организации "Рязанская Ассоциация экономического сотрудничества предприятий"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Некрасов Андрей Павлович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член Правления, председатель комитета по сертификации НП "Рязанская Палата Недвижимости"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Пронин Михаил Владимирович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уполномоченный по защите прав предпринимателей в Рязанской области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Кривов Александр Павлович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 xml:space="preserve">- </w:t>
            </w:r>
            <w:proofErr w:type="spellStart"/>
            <w:r>
              <w:t>и.о</w:t>
            </w:r>
            <w:proofErr w:type="spellEnd"/>
            <w:r>
              <w:t>. председателя Рязанского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Яковлев Павел Алексеевич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председатель Ассоциации предпринимателей Рязанской области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Архипенко Андрей Юрьевич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сопредседатель, председатель Комитета по вопросам здравоохранения Рязанского областного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Яшкин Алексей Иванович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председатель Совета Рязанской торгово- промышленной палаты (по согласованию)</w:t>
            </w:r>
          </w:p>
        </w:tc>
      </w:tr>
      <w:tr w:rsidR="004E5AA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lastRenderedPageBreak/>
              <w:t>По вопросам инвестиционной деятельности: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Соломатин Евгений Геннадьевич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начальник отдела инвестиционной политики управления экономического развития, ответственный секретарь Совета по вопросам инвестиционной деятельности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Воробьев Сергей Николаевич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финансовый директор ООО "Рельеф-Центр"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proofErr w:type="spellStart"/>
            <w:r>
              <w:t>Нистратов</w:t>
            </w:r>
            <w:proofErr w:type="spellEnd"/>
            <w:r>
              <w:t xml:space="preserve"> Вадим Владимирович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генеральный директор ООО "</w:t>
            </w:r>
            <w:proofErr w:type="spellStart"/>
            <w:r>
              <w:t>Аутонеум</w:t>
            </w:r>
            <w:proofErr w:type="spellEnd"/>
            <w:r>
              <w:t xml:space="preserve"> Рус"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Воронков Владимир Сергеевич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заместитель директора по развитию и реализации услуг Филиала "Рязаньэнерго" ПАО "МРСК Центра и Приволжья"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Тютчев Александр Юрьевич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заместитель генерального директора по экономике и финансам АО "</w:t>
            </w:r>
            <w:proofErr w:type="spellStart"/>
            <w:r>
              <w:t>Рязаньгоргаз</w:t>
            </w:r>
            <w:proofErr w:type="spellEnd"/>
            <w:r>
              <w:t>"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Болдырев Геннадий Валентинович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директор МУП "РГРЭС"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proofErr w:type="spellStart"/>
            <w:r>
              <w:t>Маннанов</w:t>
            </w:r>
            <w:proofErr w:type="spellEnd"/>
            <w:r>
              <w:t xml:space="preserve"> Александр </w:t>
            </w:r>
            <w:proofErr w:type="spellStart"/>
            <w:r>
              <w:t>Фанилович</w:t>
            </w:r>
            <w:proofErr w:type="spellEnd"/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проректор по административно-хозяйственной работе ФГБОУ ВО "РГРТУ"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proofErr w:type="spellStart"/>
            <w:r>
              <w:t>Мурог</w:t>
            </w:r>
            <w:proofErr w:type="spellEnd"/>
            <w:r>
              <w:t xml:space="preserve"> Игорь Александрович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директор Рязанского института (филиала) Московского политехнического университета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proofErr w:type="spellStart"/>
            <w:r>
              <w:t>Бышов</w:t>
            </w:r>
            <w:proofErr w:type="spellEnd"/>
            <w:r>
              <w:t xml:space="preserve"> Николай Владимирович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ректор ФГБОУ ВО РГАТУ (по согласованию)</w:t>
            </w:r>
          </w:p>
        </w:tc>
      </w:tr>
      <w:tr w:rsidR="004E5AA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По вопросам предпринимательства, развития малого бизнеса и торговли: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Петухова Светлана Николаевна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начальник отдела предпринимательства и торговли управления экономического развития, ответственный секретарь Совета по вопросам предпринимательства, развития малого бизнеса и торговли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proofErr w:type="spellStart"/>
            <w:r>
              <w:t>Тябут</w:t>
            </w:r>
            <w:proofErr w:type="spellEnd"/>
            <w:r>
              <w:t xml:space="preserve"> Светлана Евгеньевна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председатель Правления некоммерческого партнерства "Рязанская областная палата предприятий сферы услуг и ремесел"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Шарапов Виктор Дмитриевич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президент общественной организации "Рязанский региональный Союз парикмахеров и косметологов"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Митрошин Андрей Александрович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директор ООО "КУРАЖ" (мебельная фабрика "Кураж")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proofErr w:type="spellStart"/>
            <w:r>
              <w:t>Шот</w:t>
            </w:r>
            <w:proofErr w:type="spellEnd"/>
            <w:r>
              <w:t xml:space="preserve"> Евгений Валерьевич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генеральный директор ООО "БМ ПЛАТИНУМ"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Клочков Михаил Михайлович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генеральный директор ООО "БАРС-РИТЕЙЛ"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proofErr w:type="spellStart"/>
            <w:r>
              <w:lastRenderedPageBreak/>
              <w:t>Живогляд</w:t>
            </w:r>
            <w:proofErr w:type="spellEnd"/>
            <w:r>
              <w:t xml:space="preserve"> Вадим Владимирович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директор филиала ООО "ППФ РИЭЛ ИСТЕЙТ РАША" в городе Рязань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proofErr w:type="spellStart"/>
            <w:r>
              <w:t>Сметкин</w:t>
            </w:r>
            <w:proofErr w:type="spellEnd"/>
            <w:r>
              <w:t xml:space="preserve"> Андрей Васильевич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директор ООО "Ключ здоровья"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Володин Илья Михайлович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генеральный директор сети магазинов "</w:t>
            </w:r>
            <w:proofErr w:type="spellStart"/>
            <w:r>
              <w:t>Элекс</w:t>
            </w:r>
            <w:proofErr w:type="spellEnd"/>
            <w:r>
              <w:t>" ООО "ИНТЕРТЕХ"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Гаврилина Мария Анатольевна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заместитель директора ООО "ТОРГОВАЯ СЕТЬ "ГАЛАКТИКА"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Горохов Владимир Игоревич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генеральный директор ООО "ГОРТОРГСЕРВИС"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Данилова Ирина Валерьевна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управляющий ресторана "</w:t>
            </w:r>
            <w:proofErr w:type="spellStart"/>
            <w:r>
              <w:t>Буфетъ</w:t>
            </w:r>
            <w:proofErr w:type="spellEnd"/>
            <w:r>
              <w:t>" ООО "Централь" (по согласованию)</w:t>
            </w:r>
          </w:p>
        </w:tc>
      </w:tr>
      <w:tr w:rsidR="004E5AA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Кирилин Дмитрий Юрьевич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E5AA1" w:rsidRDefault="004E5AA1">
            <w:pPr>
              <w:pStyle w:val="ConsPlusNormal"/>
            </w:pPr>
            <w:r>
              <w:t>- коммерческий директор ООО "Компания Альбион"</w:t>
            </w:r>
          </w:p>
        </w:tc>
      </w:tr>
    </w:tbl>
    <w:p w:rsidR="004E5AA1" w:rsidRDefault="004E5AA1">
      <w:pPr>
        <w:pStyle w:val="ConsPlusNormal"/>
        <w:jc w:val="both"/>
      </w:pPr>
    </w:p>
    <w:p w:rsidR="004E5AA1" w:rsidRDefault="004E5AA1">
      <w:pPr>
        <w:pStyle w:val="ConsPlusNormal"/>
        <w:jc w:val="both"/>
      </w:pPr>
    </w:p>
    <w:p w:rsidR="004E5AA1" w:rsidRDefault="004E5A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4CCA" w:rsidRDefault="00C44CCA"/>
    <w:sectPr w:rsidR="00C44CCA" w:rsidSect="00C8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A1"/>
    <w:rsid w:val="004E5AA1"/>
    <w:rsid w:val="00C4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128FB-AE46-4954-9CE0-F30F7011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5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5A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A8055E0171819208CEF8E05598CC899048EDC9893FF0806B590E818904AF5FAD7D5908D3C24BDD56B5D786CB51C58DF276042A310B0E48537D7B1E9k4R6J" TargetMode="External"/><Relationship Id="rId18" Type="http://schemas.openxmlformats.org/officeDocument/2006/relationships/hyperlink" Target="consultantplus://offline/ref=CA8055E0171819208CEF8E05598CC899048EDC9893F00A07B291E818904AF5FAD7D5908D3C24BDD56B5D7E6DB31C58DF276042A310B0E48537D7B1E9k4R6J" TargetMode="External"/><Relationship Id="rId26" Type="http://schemas.openxmlformats.org/officeDocument/2006/relationships/hyperlink" Target="consultantplus://offline/ref=CA8055E0171819208CEF8E05598CC899048EDC9893FA0806B199E818904AF5FAD7D5908D3C24BDD56B5D786CB51C58DF276042A310B0E48537D7B1E9k4R6J" TargetMode="External"/><Relationship Id="rId39" Type="http://schemas.openxmlformats.org/officeDocument/2006/relationships/hyperlink" Target="consultantplus://offline/ref=CA8055E0171819208CEF8E05598CC899048EDC9893FB0D04BD91E818904AF5FAD7D5908D3C24BDD56B5D786DB01C58DF276042A310B0E48537D7B1E9k4R6J" TargetMode="External"/><Relationship Id="rId21" Type="http://schemas.openxmlformats.org/officeDocument/2006/relationships/hyperlink" Target="consultantplus://offline/ref=CA8055E0171819208CEF8E05598CC899048EDC9890FA0D00BC98E818904AF5FAD7D5908D3C24BDD56B5D786CB51C58DF276042A310B0E48537D7B1E9k4R6J" TargetMode="External"/><Relationship Id="rId34" Type="http://schemas.openxmlformats.org/officeDocument/2006/relationships/hyperlink" Target="consultantplus://offline/ref=CA8055E0171819208CEF8E05598CC899048EDC9893F00C04B496E818904AF5FAD7D5908D3C24BDD56B5D786DB21C58DF276042A310B0E48537D7B1E9k4R6J" TargetMode="External"/><Relationship Id="rId42" Type="http://schemas.openxmlformats.org/officeDocument/2006/relationships/hyperlink" Target="consultantplus://offline/ref=CA8055E0171819208CEF8E05598CC899048EDC9893FB0D04BD91E818904AF5FAD7D5908D3C24BDD56B5D786DB21C58DF276042A310B0E48537D7B1E9k4R6J" TargetMode="External"/><Relationship Id="rId47" Type="http://schemas.openxmlformats.org/officeDocument/2006/relationships/hyperlink" Target="consultantplus://offline/ref=CA8055E0171819208CEF8E05598CC899048EDC9893FB0D04BD91E818904AF5FAD7D5908D3C24BDD56B5D786DB31C58DF276042A310B0E48537D7B1E9k4R6J" TargetMode="External"/><Relationship Id="rId50" Type="http://schemas.openxmlformats.org/officeDocument/2006/relationships/hyperlink" Target="consultantplus://offline/ref=CA8055E0171819208CEF8E05598CC899048EDC9890FA0D00BC98E818904AF5FAD7D5908D3C24BDD56B5D786DB31C58DF276042A310B0E48537D7B1E9k4R6J" TargetMode="External"/><Relationship Id="rId55" Type="http://schemas.openxmlformats.org/officeDocument/2006/relationships/hyperlink" Target="consultantplus://offline/ref=CA8055E0171819208CEF8E05598CC899048EDC9893F90007BC95E818904AF5FAD7D5908D3C24BDD56B5D786EB41C58DF276042A310B0E48537D7B1E9k4R6J" TargetMode="External"/><Relationship Id="rId7" Type="http://schemas.openxmlformats.org/officeDocument/2006/relationships/hyperlink" Target="consultantplus://offline/ref=CA8055E0171819208CEF8E05598CC899048EDC9890FF0904BC94E818904AF5FAD7D5908D3C24BDD56B5D786CB51C58DF276042A310B0E48537D7B1E9k4R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8055E0171819208CEF90084FE096930486829796FE0254E9C4EE4FCF1AF3AF8595CED47E63AED569437A6CB1k1REJ" TargetMode="External"/><Relationship Id="rId20" Type="http://schemas.openxmlformats.org/officeDocument/2006/relationships/hyperlink" Target="consultantplus://offline/ref=CA8055E0171819208CEF8E05598CC899048EDC9890FA0800B098E818904AF5FAD7D5908D3C24BDD56B5D786CB51C58DF276042A310B0E48537D7B1E9k4R6J" TargetMode="External"/><Relationship Id="rId29" Type="http://schemas.openxmlformats.org/officeDocument/2006/relationships/hyperlink" Target="consultantplus://offline/ref=CA8055E0171819208CEF8E05598CC899048EDC9893F00C04B496E818904AF5FAD7D5908D3C24BDD56B5D786CB61C58DF276042A310B0E48537D7B1E9k4R6J" TargetMode="External"/><Relationship Id="rId41" Type="http://schemas.openxmlformats.org/officeDocument/2006/relationships/hyperlink" Target="consultantplus://offline/ref=CA8055E0171819208CEF8E05598CC899048EDC9890F00D06BC91E818904AF5FAD7D5908D3C24BDD56B5D786CB71C58DF276042A310B0E48537D7B1E9k4R6J" TargetMode="External"/><Relationship Id="rId54" Type="http://schemas.openxmlformats.org/officeDocument/2006/relationships/hyperlink" Target="consultantplus://offline/ref=CA8055E0171819208CEF8E05598CC899048EDC9890FA0800B098E818904AF5FAD7D5908D3C24BDD56B5D786EB51C58DF276042A310B0E48537D7B1E9k4R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8055E0171819208CEF8E05598CC899048EDC9890FA0D00BC98E818904AF5FAD7D5908D3C24BDD56B5D786CB51C58DF276042A310B0E48537D7B1E9k4R6J" TargetMode="External"/><Relationship Id="rId11" Type="http://schemas.openxmlformats.org/officeDocument/2006/relationships/hyperlink" Target="consultantplus://offline/ref=CA8055E0171819208CEF8E05598CC899048EDC9893FA0806B199E818904AF5FAD7D5908D3C24BDD56B5D786CB51C58DF276042A310B0E48537D7B1E9k4R6J" TargetMode="External"/><Relationship Id="rId24" Type="http://schemas.openxmlformats.org/officeDocument/2006/relationships/hyperlink" Target="consultantplus://offline/ref=CA8055E0171819208CEF8E05598CC899048EDC9893F90007BC95E818904AF5FAD7D5908D3C24BDD56B5D786CB51C58DF276042A310B0E48537D7B1E9k4R6J" TargetMode="External"/><Relationship Id="rId32" Type="http://schemas.openxmlformats.org/officeDocument/2006/relationships/hyperlink" Target="consultantplus://offline/ref=CA8055E0171819208CEF8E05598CC899048EDC9893F00C04B496E818904AF5FAD7D5908D3C24BDD56B5D786CB81C58DF276042A310B0E48537D7B1E9k4R6J" TargetMode="External"/><Relationship Id="rId37" Type="http://schemas.openxmlformats.org/officeDocument/2006/relationships/hyperlink" Target="consultantplus://offline/ref=CA8055E0171819208CEF8E05598CC899048EDC9893FB0D04BD91E818904AF5FAD7D5908D3C24BDD56B5D786CB61C58DF276042A310B0E48537D7B1E9k4R6J" TargetMode="External"/><Relationship Id="rId40" Type="http://schemas.openxmlformats.org/officeDocument/2006/relationships/hyperlink" Target="consultantplus://offline/ref=CA8055E0171819208CEF8E05598CC899048EDC9893FB0D04BD91E818904AF5FAD7D5908D3C24BDD56B5D786DB11C58DF276042A310B0E48537D7B1E9k4R6J" TargetMode="External"/><Relationship Id="rId45" Type="http://schemas.openxmlformats.org/officeDocument/2006/relationships/hyperlink" Target="consultantplus://offline/ref=CA8055E0171819208CEF8E05598CC899048EDC9890FF0904BC94E818904AF5FAD7D5908D3C24BDD56B5D786DB61C58DF276042A310B0E48537D7B1E9k4R6J" TargetMode="External"/><Relationship Id="rId53" Type="http://schemas.openxmlformats.org/officeDocument/2006/relationships/hyperlink" Target="consultantplus://offline/ref=CA8055E0171819208CEF8E05598CC899048EDC9893FF0806B590E818904AF5FAD7D5908D3C24BDD56B5D786CB51C58DF276042A310B0E48537D7B1E9k4R6J" TargetMode="External"/><Relationship Id="rId58" Type="http://schemas.openxmlformats.org/officeDocument/2006/relationships/hyperlink" Target="consultantplus://offline/ref=CA8055E0171819208CEF8E05598CC899048EDC9890FF0904BC94E818904AF5FAD7D5908D3C24BDD56B5D786DB81C58DF276042A310B0E48537D7B1E9k4R6J" TargetMode="External"/><Relationship Id="rId5" Type="http://schemas.openxmlformats.org/officeDocument/2006/relationships/hyperlink" Target="consultantplus://offline/ref=CA8055E0171819208CEF8E05598CC899048EDC9890FA0800B098E818904AF5FAD7D5908D3C24BDD56B5D786CB51C58DF276042A310B0E48537D7B1E9k4R6J" TargetMode="External"/><Relationship Id="rId15" Type="http://schemas.openxmlformats.org/officeDocument/2006/relationships/hyperlink" Target="consultantplus://offline/ref=CA8055E0171819208CEF8E05598CC899048EDC9893F00C04B497E818904AF5FAD7D5908D3C24BDD56B5D786CB51C58DF276042A310B0E48537D7B1E9k4R6J" TargetMode="External"/><Relationship Id="rId23" Type="http://schemas.openxmlformats.org/officeDocument/2006/relationships/hyperlink" Target="consultantplus://offline/ref=CA8055E0171819208CEF8E05598CC899048EDC9890F00D06BC91E818904AF5FAD7D5908D3C24BDD56B5D786CB51C58DF276042A310B0E48537D7B1E9k4R6J" TargetMode="External"/><Relationship Id="rId28" Type="http://schemas.openxmlformats.org/officeDocument/2006/relationships/hyperlink" Target="consultantplus://offline/ref=CA8055E0171819208CEF8E05598CC899048EDC9893F00C04B496E818904AF5FAD7D5908D3C24BDD56B5D786CB51C58DF276042A310B0E48537D7B1E9k4R6J" TargetMode="External"/><Relationship Id="rId36" Type="http://schemas.openxmlformats.org/officeDocument/2006/relationships/hyperlink" Target="consultantplus://offline/ref=CA8055E0171819208CEF8E05598CC899048EDC9893F00C04B496E818904AF5FAD7D5908D3C24BDD56B5D786DB51C58DF276042A310B0E48537D7B1E9k4R6J" TargetMode="External"/><Relationship Id="rId49" Type="http://schemas.openxmlformats.org/officeDocument/2006/relationships/hyperlink" Target="consultantplus://offline/ref=CA8055E0171819208CEF8E05598CC899048EDC9890FA0800B098E818904AF5FAD7D5908D3C24BDD56B5D786CB71C58DF276042A310B0E48537D7B1E9k4R6J" TargetMode="External"/><Relationship Id="rId57" Type="http://schemas.openxmlformats.org/officeDocument/2006/relationships/hyperlink" Target="consultantplus://offline/ref=CA8055E0171819208CEF8E05598CC899048EDC9890FF0904BC94E818904AF5FAD7D5908D3C24BDD56B5D786DB71C58DF276042A310B0E48537D7B1E9k4R6J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CA8055E0171819208CEF8E05598CC899048EDC9893FB0D04BD91E818904AF5FAD7D5908D3C24BDD56B5D786CB51C58DF276042A310B0E48537D7B1E9k4R6J" TargetMode="External"/><Relationship Id="rId19" Type="http://schemas.openxmlformats.org/officeDocument/2006/relationships/hyperlink" Target="consultantplus://offline/ref=CA8055E0171819208CEF8E05598CC899048EDC9890FA0E0BB59BB5129813F9F8D0DACF883B35BDD56843796EAE150C8Fk6RAJ" TargetMode="External"/><Relationship Id="rId31" Type="http://schemas.openxmlformats.org/officeDocument/2006/relationships/hyperlink" Target="consultantplus://offline/ref=CA8055E0171819208CEF8E05598CC899048EDC9893F90007BC95E818904AF5FAD7D5908D3C24BDD56B5D786CB51C58DF276042A310B0E48537D7B1E9k4R6J" TargetMode="External"/><Relationship Id="rId44" Type="http://schemas.openxmlformats.org/officeDocument/2006/relationships/hyperlink" Target="consultantplus://offline/ref=CA8055E0171819208CEF8E05598CC899048EDC9890F00D06BC91E818904AF5FAD7D5908D3C24BDD56B5D786CB81C58DF276042A310B0E48537D7B1E9k4R6J" TargetMode="External"/><Relationship Id="rId52" Type="http://schemas.openxmlformats.org/officeDocument/2006/relationships/hyperlink" Target="consultantplus://offline/ref=CA8055E0171819208CEF8E05598CC899048EDC9893FB0D04BD91E818904AF5FAD7D5908D3C24BDD56B5D786DB41C58DF276042A310B0E48537D7B1E9k4R6J" TargetMode="External"/><Relationship Id="rId60" Type="http://schemas.openxmlformats.org/officeDocument/2006/relationships/fontTable" Target="fontTable.xml"/><Relationship Id="rId4" Type="http://schemas.openxmlformats.org/officeDocument/2006/relationships/hyperlink" Target="consultantplus://offline/ref=CA8055E0171819208CEF8E05598CC899048EDC9899FA0D03BD9BB5129813F9F8D0DACF9A3B6DB1D46B5D7869BB435DCA36384EA10DAFE7992BD5B0kER1J" TargetMode="External"/><Relationship Id="rId9" Type="http://schemas.openxmlformats.org/officeDocument/2006/relationships/hyperlink" Target="consultantplus://offline/ref=CA8055E0171819208CEF8E05598CC899048EDC9893F90007BC95E818904AF5FAD7D5908D3C24BDD56B5D786CB51C58DF276042A310B0E48537D7B1E9k4R6J" TargetMode="External"/><Relationship Id="rId14" Type="http://schemas.openxmlformats.org/officeDocument/2006/relationships/hyperlink" Target="consultantplus://offline/ref=CA8055E0171819208CEF8E05598CC899048EDC9893F00C04B496E818904AF5FAD7D5908D3C24BDD56B5D786CB51C58DF276042A310B0E48537D7B1E9k4R6J" TargetMode="External"/><Relationship Id="rId22" Type="http://schemas.openxmlformats.org/officeDocument/2006/relationships/hyperlink" Target="consultantplus://offline/ref=CA8055E0171819208CEF8E05598CC899048EDC9890FF0904BC94E818904AF5FAD7D5908D3C24BDD56B5D786CB51C58DF276042A310B0E48537D7B1E9k4R6J" TargetMode="External"/><Relationship Id="rId27" Type="http://schemas.openxmlformats.org/officeDocument/2006/relationships/hyperlink" Target="consultantplus://offline/ref=CA8055E0171819208CEF8E05598CC899048EDC9893FF0806B590E818904AF5FAD7D5908D3C24BDD56B5D786CB51C58DF276042A310B0E48537D7B1E9k4R6J" TargetMode="External"/><Relationship Id="rId30" Type="http://schemas.openxmlformats.org/officeDocument/2006/relationships/hyperlink" Target="consultantplus://offline/ref=CA8055E0171819208CEF8E05598CC899048EDC9890FF0904BC94E818904AF5FAD7D5908D3C24BDD56B5D786CB61C58DF276042A310B0E48537D7B1E9k4R6J" TargetMode="External"/><Relationship Id="rId35" Type="http://schemas.openxmlformats.org/officeDocument/2006/relationships/hyperlink" Target="consultantplus://offline/ref=CA8055E0171819208CEF8E05598CC899048EDC9893F00C04B496E818904AF5FAD7D5908D3C24BDD56B5D786DB31C58DF276042A310B0E48537D7B1E9k4R6J" TargetMode="External"/><Relationship Id="rId43" Type="http://schemas.openxmlformats.org/officeDocument/2006/relationships/hyperlink" Target="consultantplus://offline/ref=CA8055E0171819208CEF8E05598CC899048EDC9893FE090AB790E818904AF5FAD7D5908D3C24BDD56B5D796AB01C58DF276042A310B0E48537D7B1E9k4R6J" TargetMode="External"/><Relationship Id="rId48" Type="http://schemas.openxmlformats.org/officeDocument/2006/relationships/hyperlink" Target="consultantplus://offline/ref=CA8055E0171819208CEF8E05598CC899048EDC9893F00C04B496E818904AF5FAD7D5908D3C24BDD56B5D786DB61C58DF276042A310B0E48537D7B1E9k4R6J" TargetMode="External"/><Relationship Id="rId56" Type="http://schemas.openxmlformats.org/officeDocument/2006/relationships/hyperlink" Target="consultantplus://offline/ref=CA8055E0171819208CEF8E05598CC899048EDC9890FA0D00BC98E818904AF5FAD7D5908D3C24BDD56B5D786DB51C58DF276042A310B0E48537D7B1E9k4R6J" TargetMode="External"/><Relationship Id="rId8" Type="http://schemas.openxmlformats.org/officeDocument/2006/relationships/hyperlink" Target="consultantplus://offline/ref=CA8055E0171819208CEF8E05598CC899048EDC9890F00D06BC91E818904AF5FAD7D5908D3C24BDD56B5D786CB51C58DF276042A310B0E48537D7B1E9k4R6J" TargetMode="External"/><Relationship Id="rId51" Type="http://schemas.openxmlformats.org/officeDocument/2006/relationships/hyperlink" Target="consultantplus://offline/ref=CA8055E0171819208CEF8E05598CC899048EDC9890F00D06BC91E818904AF5FAD7D5908D3C24BDD56B5D786DB11C58DF276042A310B0E48537D7B1E9k4R6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A8055E0171819208CEF8E05598CC899048EDC9893FD0B05BC92E818904AF5FAD7D5908D3C24BDD56B5D786CB51C58DF276042A310B0E48537D7B1E9k4R6J" TargetMode="External"/><Relationship Id="rId17" Type="http://schemas.openxmlformats.org/officeDocument/2006/relationships/hyperlink" Target="consultantplus://offline/ref=CA8055E0171819208CEF8E05598CC899048EDC9893F00A07B291E818904AF5FAD7D5908D3C24BDD56B5D7C64B61C58DF276042A310B0E48537D7B1E9k4R6J" TargetMode="External"/><Relationship Id="rId25" Type="http://schemas.openxmlformats.org/officeDocument/2006/relationships/hyperlink" Target="consultantplus://offline/ref=CA8055E0171819208CEF8E05598CC899048EDC9893FB0D04BD91E818904AF5FAD7D5908D3C24BDD56B5D786CB51C58DF276042A310B0E48537D7B1E9k4R6J" TargetMode="External"/><Relationship Id="rId33" Type="http://schemas.openxmlformats.org/officeDocument/2006/relationships/hyperlink" Target="consultantplus://offline/ref=CA8055E0171819208CEF8E05598CC899048EDC9893F00C04B496E818904AF5FAD7D5908D3C24BDD56B5D786DB01C58DF276042A310B0E48537D7B1E9k4R6J" TargetMode="External"/><Relationship Id="rId38" Type="http://schemas.openxmlformats.org/officeDocument/2006/relationships/hyperlink" Target="consultantplus://offline/ref=CA8055E0171819208CEF8E05598CC899048EDC9893FB0D04BD91E818904AF5FAD7D5908D3C24BDD56B5D786CB81C58DF276042A310B0E48537D7B1E9k4R6J" TargetMode="External"/><Relationship Id="rId46" Type="http://schemas.openxmlformats.org/officeDocument/2006/relationships/hyperlink" Target="consultantplus://offline/ref=CA8055E0171819208CEF8E05598CC899048EDC9890F00D06BC91E818904AF5FAD7D5908D3C24BDD56B5D786DB01C58DF276042A310B0E48537D7B1E9k4R6J" TargetMode="External"/><Relationship Id="rId59" Type="http://schemas.openxmlformats.org/officeDocument/2006/relationships/hyperlink" Target="consultantplus://offline/ref=CA8055E0171819208CEF8E05598CC899048EDC9893F00C04B497E818904AF5FAD7D5908D3C24BDD56B5D786CB51C58DF276042A310B0E48537D7B1E9k4R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4234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Александрович Басенко</dc:creator>
  <cp:keywords/>
  <dc:description/>
  <cp:lastModifiedBy>Артем Александрович Басенко</cp:lastModifiedBy>
  <cp:revision>1</cp:revision>
  <dcterms:created xsi:type="dcterms:W3CDTF">2019-12-13T09:17:00Z</dcterms:created>
  <dcterms:modified xsi:type="dcterms:W3CDTF">2019-12-13T09:18:00Z</dcterms:modified>
</cp:coreProperties>
</file>