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3106DC" w:rsidRDefault="002A09EE" w:rsidP="00025A3D">
      <w:pPr>
        <w:keepNext/>
        <w:widowControl w:val="0"/>
        <w:suppressAutoHyphens w:val="0"/>
        <w:jc w:val="center"/>
      </w:pPr>
      <w:proofErr w:type="gramStart"/>
      <w:r w:rsidRPr="003106DC">
        <w:t>П</w:t>
      </w:r>
      <w:proofErr w:type="gramEnd"/>
      <w:r w:rsidRPr="003106DC">
        <w:t xml:space="preserve"> Р О Т О К О Л</w:t>
      </w:r>
    </w:p>
    <w:p w:rsidR="002A09EE" w:rsidRPr="003106DC" w:rsidRDefault="002A09EE" w:rsidP="00025A3D">
      <w:pPr>
        <w:keepNext/>
        <w:widowControl w:val="0"/>
        <w:suppressAutoHyphens w:val="0"/>
        <w:jc w:val="center"/>
      </w:pPr>
      <w:r w:rsidRPr="003106DC">
        <w:t xml:space="preserve">заседания антинаркотической комиссии муниципального образования – </w:t>
      </w:r>
    </w:p>
    <w:p w:rsidR="002A09EE" w:rsidRPr="003106DC" w:rsidRDefault="002A09EE" w:rsidP="00025A3D">
      <w:pPr>
        <w:keepNext/>
        <w:widowControl w:val="0"/>
        <w:suppressAutoHyphens w:val="0"/>
        <w:jc w:val="center"/>
      </w:pPr>
      <w:r w:rsidRPr="003106DC">
        <w:t>городской округ город Рязань Рязанской области</w:t>
      </w:r>
    </w:p>
    <w:p w:rsidR="00AF5896" w:rsidRPr="003106DC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3106DC" w:rsidTr="007F2691">
        <w:trPr>
          <w:jc w:val="center"/>
        </w:trPr>
        <w:tc>
          <w:tcPr>
            <w:tcW w:w="2847" w:type="dxa"/>
          </w:tcPr>
          <w:p w:rsidR="00AF5896" w:rsidRPr="003106DC" w:rsidRDefault="00AF5896" w:rsidP="00AF5896">
            <w:pPr>
              <w:keepNext/>
              <w:widowControl w:val="0"/>
              <w:suppressAutoHyphens w:val="0"/>
            </w:pPr>
            <w:r w:rsidRPr="003106DC">
              <w:t>г. Рязань</w:t>
            </w:r>
          </w:p>
        </w:tc>
        <w:tc>
          <w:tcPr>
            <w:tcW w:w="7570" w:type="dxa"/>
          </w:tcPr>
          <w:p w:rsidR="00AF5896" w:rsidRPr="003106DC" w:rsidRDefault="00AF5896" w:rsidP="003106DC">
            <w:pPr>
              <w:keepNext/>
              <w:widowControl w:val="0"/>
              <w:suppressAutoHyphens w:val="0"/>
              <w:jc w:val="right"/>
            </w:pPr>
            <w:r w:rsidRPr="003106DC">
              <w:t xml:space="preserve">от </w:t>
            </w:r>
            <w:r w:rsidR="003106DC" w:rsidRPr="003106DC">
              <w:t>13</w:t>
            </w:r>
            <w:r w:rsidRPr="003106DC">
              <w:t xml:space="preserve"> </w:t>
            </w:r>
            <w:r w:rsidR="003106DC" w:rsidRPr="003106DC">
              <w:t>декабря</w:t>
            </w:r>
            <w:r w:rsidR="00BB267F" w:rsidRPr="003106DC">
              <w:t xml:space="preserve"> </w:t>
            </w:r>
            <w:r w:rsidRPr="003106DC">
              <w:t xml:space="preserve"> 201</w:t>
            </w:r>
            <w:r w:rsidR="008A1E97" w:rsidRPr="003106DC">
              <w:t>9</w:t>
            </w:r>
            <w:r w:rsidRPr="003106DC">
              <w:t xml:space="preserve"> года № </w:t>
            </w:r>
            <w:r w:rsidR="003106DC" w:rsidRPr="003106DC">
              <w:t>4</w:t>
            </w:r>
          </w:p>
        </w:tc>
      </w:tr>
    </w:tbl>
    <w:p w:rsidR="002A09EE" w:rsidRPr="003106DC" w:rsidRDefault="002A09EE" w:rsidP="00025A3D">
      <w:pPr>
        <w:keepNext/>
        <w:widowControl w:val="0"/>
        <w:suppressAutoHyphens w:val="0"/>
        <w:jc w:val="center"/>
      </w:pPr>
    </w:p>
    <w:p w:rsidR="002A09EE" w:rsidRPr="003106DC" w:rsidRDefault="002A09EE" w:rsidP="00025A3D">
      <w:pPr>
        <w:keepNext/>
        <w:widowControl w:val="0"/>
        <w:suppressAutoHyphens w:val="0"/>
        <w:jc w:val="center"/>
      </w:pPr>
    </w:p>
    <w:p w:rsidR="002A09EE" w:rsidRPr="003106DC" w:rsidRDefault="002A09EE" w:rsidP="00025A3D">
      <w:pPr>
        <w:keepNext/>
        <w:widowControl w:val="0"/>
        <w:suppressAutoHyphens w:val="0"/>
        <w:jc w:val="center"/>
      </w:pPr>
      <w:r w:rsidRPr="003106DC">
        <w:t>ПРЕДСЕДАТЕЛЬСТВОВАЛ</w:t>
      </w:r>
    </w:p>
    <w:p w:rsidR="008A1E97" w:rsidRPr="003106DC" w:rsidRDefault="003106DC" w:rsidP="008A1E97">
      <w:pPr>
        <w:keepNext/>
        <w:widowControl w:val="0"/>
        <w:suppressAutoHyphens w:val="0"/>
        <w:jc w:val="center"/>
      </w:pPr>
      <w:r w:rsidRPr="003106DC">
        <w:t>заместитель</w:t>
      </w:r>
      <w:r w:rsidR="008A1E97" w:rsidRPr="003106DC">
        <w:t xml:space="preserve"> председател</w:t>
      </w:r>
      <w:r w:rsidRPr="003106DC">
        <w:t>я</w:t>
      </w:r>
      <w:r w:rsidR="008A1E97" w:rsidRPr="003106DC">
        <w:t xml:space="preserve"> комиссии</w:t>
      </w:r>
      <w:r w:rsidRPr="003106DC">
        <w:t xml:space="preserve">, начальник отдела дополнительных мер по профилактике </w:t>
      </w:r>
      <w:proofErr w:type="gramStart"/>
      <w:r w:rsidRPr="003106DC">
        <w:t>правонарушений управления общественных отношений аппарата администрации</w:t>
      </w:r>
      <w:proofErr w:type="gramEnd"/>
      <w:r w:rsidR="008A1E97" w:rsidRPr="003106DC">
        <w:t xml:space="preserve"> </w:t>
      </w:r>
    </w:p>
    <w:p w:rsidR="002A09EE" w:rsidRPr="003106DC" w:rsidRDefault="003106DC" w:rsidP="008A1E97">
      <w:pPr>
        <w:keepNext/>
        <w:widowControl w:val="0"/>
        <w:suppressAutoHyphens w:val="0"/>
        <w:jc w:val="center"/>
      </w:pPr>
      <w:r w:rsidRPr="003106DC">
        <w:t>В</w:t>
      </w:r>
      <w:r w:rsidR="008A1E97" w:rsidRPr="003106DC">
        <w:t>.</w:t>
      </w:r>
      <w:r w:rsidRPr="003106DC">
        <w:t>В</w:t>
      </w:r>
      <w:r w:rsidR="008A1E97" w:rsidRPr="003106DC">
        <w:t>. С</w:t>
      </w:r>
      <w:r w:rsidRPr="003106DC">
        <w:t>арычев</w:t>
      </w:r>
    </w:p>
    <w:p w:rsidR="008A1E97" w:rsidRDefault="008A1E97" w:rsidP="00025A3D">
      <w:pPr>
        <w:keepNext/>
        <w:widowControl w:val="0"/>
        <w:suppressAutoHyphens w:val="0"/>
        <w:jc w:val="both"/>
      </w:pPr>
    </w:p>
    <w:p w:rsidR="00F51B3E" w:rsidRPr="003106DC" w:rsidRDefault="00F51B3E" w:rsidP="00025A3D">
      <w:pPr>
        <w:keepNext/>
        <w:widowControl w:val="0"/>
        <w:suppressAutoHyphens w:val="0"/>
        <w:jc w:val="both"/>
      </w:pPr>
    </w:p>
    <w:p w:rsidR="002A09EE" w:rsidRPr="003106DC" w:rsidRDefault="002A09EE" w:rsidP="00025A3D">
      <w:pPr>
        <w:keepNext/>
        <w:widowControl w:val="0"/>
        <w:suppressAutoHyphens w:val="0"/>
        <w:jc w:val="both"/>
      </w:pPr>
      <w:r w:rsidRPr="003106DC">
        <w:t>Присутствовали:</w:t>
      </w:r>
    </w:p>
    <w:p w:rsidR="00AF5896" w:rsidRPr="003106DC" w:rsidRDefault="00AF5896" w:rsidP="00025A3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F8073F" w:rsidRPr="00F8073F" w:rsidTr="00AA43C6">
        <w:tc>
          <w:tcPr>
            <w:tcW w:w="4077" w:type="dxa"/>
            <w:shd w:val="clear" w:color="auto" w:fill="auto"/>
          </w:tcPr>
          <w:p w:rsidR="002A09EE" w:rsidRPr="00F8073F" w:rsidRDefault="002A09EE" w:rsidP="00025A3D">
            <w:pPr>
              <w:keepNext/>
              <w:widowControl w:val="0"/>
              <w:suppressAutoHyphens w:val="0"/>
              <w:snapToGrid w:val="0"/>
            </w:pPr>
            <w:r w:rsidRPr="00F8073F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F8073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F8073F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F8073F" w:rsidRDefault="00BF0684" w:rsidP="00F8073F">
            <w:pPr>
              <w:keepNext/>
              <w:widowControl w:val="0"/>
              <w:suppressAutoHyphens w:val="0"/>
            </w:pPr>
            <w:r w:rsidRPr="00F8073F">
              <w:t xml:space="preserve">Абрамов С.Ю., </w:t>
            </w:r>
            <w:r w:rsidR="00F8073F" w:rsidRPr="00F8073F">
              <w:t xml:space="preserve">Бандуркина Т.С., </w:t>
            </w:r>
            <w:r w:rsidR="00980EE5" w:rsidRPr="00F8073F">
              <w:t>Ба</w:t>
            </w:r>
            <w:r w:rsidRPr="00F8073F">
              <w:t>т</w:t>
            </w:r>
            <w:r w:rsidR="00980EE5" w:rsidRPr="00F8073F">
              <w:t xml:space="preserve">урина </w:t>
            </w:r>
            <w:r w:rsidRPr="00F8073F">
              <w:t>А.Е.</w:t>
            </w:r>
            <w:r w:rsidR="00980EE5" w:rsidRPr="00F8073F">
              <w:t xml:space="preserve">, </w:t>
            </w:r>
            <w:r w:rsidRPr="00F8073F">
              <w:t xml:space="preserve">Васильева К.А., Горбунов С.Ю., </w:t>
            </w:r>
            <w:proofErr w:type="spellStart"/>
            <w:r w:rsidR="002A09EE" w:rsidRPr="00F8073F">
              <w:rPr>
                <w:bCs/>
              </w:rPr>
              <w:t>Карташева</w:t>
            </w:r>
            <w:proofErr w:type="spellEnd"/>
            <w:r w:rsidR="008047FA" w:rsidRPr="00F8073F">
              <w:rPr>
                <w:bCs/>
              </w:rPr>
              <w:t xml:space="preserve"> Т.И.</w:t>
            </w:r>
            <w:r w:rsidR="002A09EE" w:rsidRPr="00F8073F">
              <w:rPr>
                <w:bCs/>
              </w:rPr>
              <w:t>,</w:t>
            </w:r>
            <w:r w:rsidR="008047FA" w:rsidRPr="00F8073F">
              <w:rPr>
                <w:bCs/>
              </w:rPr>
              <w:t xml:space="preserve"> </w:t>
            </w:r>
            <w:r w:rsidRPr="00F8073F">
              <w:rPr>
                <w:bCs/>
              </w:rPr>
              <w:t xml:space="preserve">Корольков В.С., </w:t>
            </w:r>
            <w:r w:rsidR="00DD697F" w:rsidRPr="00F8073F">
              <w:rPr>
                <w:bCs/>
              </w:rPr>
              <w:t xml:space="preserve">Костромин Д.И., </w:t>
            </w:r>
            <w:proofErr w:type="spellStart"/>
            <w:r w:rsidR="00F8073F" w:rsidRPr="00F8073F">
              <w:rPr>
                <w:bCs/>
              </w:rPr>
              <w:t>Милешкина</w:t>
            </w:r>
            <w:proofErr w:type="spellEnd"/>
            <w:r w:rsidR="00F8073F" w:rsidRPr="00F8073F">
              <w:rPr>
                <w:bCs/>
              </w:rPr>
              <w:t xml:space="preserve"> М.В., </w:t>
            </w:r>
            <w:r w:rsidRPr="00F8073F">
              <w:rPr>
                <w:bCs/>
              </w:rPr>
              <w:t xml:space="preserve">Морозов О.В., </w:t>
            </w:r>
            <w:r w:rsidR="00DD697F" w:rsidRPr="00F8073F">
              <w:t xml:space="preserve">Селиванов А.А., Тарасов С.В., </w:t>
            </w:r>
            <w:r w:rsidRPr="00F8073F">
              <w:br/>
            </w:r>
            <w:r w:rsidR="002A09EE" w:rsidRPr="00F8073F">
              <w:rPr>
                <w:bCs/>
              </w:rPr>
              <w:t>Федосеев</w:t>
            </w:r>
            <w:r w:rsidR="00E04D8D" w:rsidRPr="00F8073F">
              <w:rPr>
                <w:bCs/>
              </w:rPr>
              <w:t xml:space="preserve"> </w:t>
            </w:r>
            <w:r w:rsidR="008047FA" w:rsidRPr="00F8073F">
              <w:t>И.А., Щербакова И.И.</w:t>
            </w:r>
          </w:p>
        </w:tc>
      </w:tr>
      <w:tr w:rsidR="003106DC" w:rsidRPr="003106DC" w:rsidTr="00AA43C6">
        <w:tc>
          <w:tcPr>
            <w:tcW w:w="4077" w:type="dxa"/>
            <w:shd w:val="clear" w:color="auto" w:fill="auto"/>
          </w:tcPr>
          <w:p w:rsidR="002A09EE" w:rsidRPr="003106DC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2A09EE" w:rsidRPr="003106DC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2A09EE" w:rsidRPr="003106DC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</w:tr>
      <w:tr w:rsidR="00F8073F" w:rsidRPr="00F8073F" w:rsidTr="00AA43C6">
        <w:tc>
          <w:tcPr>
            <w:tcW w:w="4077" w:type="dxa"/>
            <w:shd w:val="clear" w:color="auto" w:fill="auto"/>
          </w:tcPr>
          <w:p w:rsidR="002A09EE" w:rsidRPr="00F8073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F8073F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F8073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F8073F">
              <w:t>-</w:t>
            </w:r>
          </w:p>
        </w:tc>
        <w:tc>
          <w:tcPr>
            <w:tcW w:w="5953" w:type="dxa"/>
            <w:shd w:val="clear" w:color="auto" w:fill="auto"/>
          </w:tcPr>
          <w:p w:rsidR="00F8073F" w:rsidRPr="00F8073F" w:rsidRDefault="00DD697F" w:rsidP="00F8073F">
            <w:pPr>
              <w:keepNext/>
              <w:widowControl w:val="0"/>
              <w:suppressAutoHyphens w:val="0"/>
            </w:pPr>
            <w:r w:rsidRPr="00F8073F">
              <w:t>Б</w:t>
            </w:r>
            <w:r w:rsidR="00BF0684" w:rsidRPr="00F8073F">
              <w:t xml:space="preserve">айкова Е.Н., </w:t>
            </w:r>
            <w:r w:rsidR="00F8073F" w:rsidRPr="00F8073F">
              <w:t xml:space="preserve">Донсков Д.А., </w:t>
            </w:r>
            <w:r w:rsidR="00BF0684" w:rsidRPr="00F8073F">
              <w:t xml:space="preserve">Лушина М.А., </w:t>
            </w:r>
          </w:p>
          <w:p w:rsidR="002A09EE" w:rsidRPr="00F8073F" w:rsidRDefault="00DD697F" w:rsidP="00F8073F">
            <w:pPr>
              <w:keepNext/>
              <w:widowControl w:val="0"/>
              <w:suppressAutoHyphens w:val="0"/>
            </w:pPr>
            <w:r w:rsidRPr="00F8073F">
              <w:t>Сосунов К.О.</w:t>
            </w:r>
          </w:p>
        </w:tc>
      </w:tr>
    </w:tbl>
    <w:p w:rsidR="002A09EE" w:rsidRPr="003106DC" w:rsidRDefault="002A09EE" w:rsidP="00025A3D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81029" w:rsidRPr="006678FE" w:rsidTr="000126B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81029" w:rsidRPr="006678FE" w:rsidRDefault="00281029" w:rsidP="000126B3">
            <w:pPr>
              <w:keepNext/>
              <w:widowControl w:val="0"/>
              <w:suppressAutoHyphens w:val="0"/>
              <w:spacing w:line="264" w:lineRule="auto"/>
              <w:ind w:firstLine="709"/>
              <w:jc w:val="both"/>
              <w:rPr>
                <w:b/>
              </w:rPr>
            </w:pPr>
            <w:r w:rsidRPr="006678FE">
              <w:rPr>
                <w:b/>
                <w:lang w:val="en-US"/>
              </w:rPr>
              <w:t>I</w:t>
            </w:r>
            <w:r w:rsidRPr="006678FE">
              <w:rPr>
                <w:b/>
              </w:rPr>
              <w:t xml:space="preserve">. </w:t>
            </w:r>
            <w:r w:rsidRPr="006678FE">
              <w:rPr>
                <w:b/>
                <w:spacing w:val="-4"/>
              </w:rPr>
              <w:t xml:space="preserve">О состоянии работы по реализации Стратегии </w:t>
            </w:r>
            <w:r w:rsidRPr="006678FE">
              <w:rPr>
                <w:b/>
                <w:spacing w:val="-6"/>
              </w:rPr>
              <w:t>государственной антинаркотической политики</w:t>
            </w:r>
            <w:r w:rsidRPr="006678FE">
              <w:rPr>
                <w:b/>
              </w:rPr>
              <w:t>.</w:t>
            </w:r>
          </w:p>
        </w:tc>
      </w:tr>
    </w:tbl>
    <w:p w:rsidR="00281029" w:rsidRPr="00C05C63" w:rsidRDefault="00281029" w:rsidP="00281029">
      <w:pPr>
        <w:keepNext/>
        <w:widowControl w:val="0"/>
        <w:suppressAutoHyphens w:val="0"/>
        <w:spacing w:line="264" w:lineRule="auto"/>
        <w:jc w:val="center"/>
        <w:rPr>
          <w:b/>
        </w:rPr>
      </w:pPr>
      <w:r w:rsidRPr="00C05C63">
        <w:t xml:space="preserve">(В.С. Корольков, </w:t>
      </w:r>
      <w:r>
        <w:t>Е.</w:t>
      </w:r>
      <w:r w:rsidRPr="00C05C63">
        <w:t>Н.</w:t>
      </w:r>
      <w:r>
        <w:t xml:space="preserve"> Байкова</w:t>
      </w:r>
      <w:r w:rsidRPr="00C05C63">
        <w:t>)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b/>
        </w:rPr>
      </w:pP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C05C63">
        <w:t>Рассмотрев вопрос о</w:t>
      </w:r>
      <w:r w:rsidRPr="00C05C63">
        <w:rPr>
          <w:bCs/>
        </w:rPr>
        <w:t xml:space="preserve"> </w:t>
      </w:r>
      <w:r w:rsidRPr="00C05C63">
        <w:rPr>
          <w:spacing w:val="-4"/>
        </w:rPr>
        <w:t xml:space="preserve">состоянии работы по реализации Стратегии </w:t>
      </w:r>
      <w:r w:rsidRPr="00C05C63">
        <w:rPr>
          <w:spacing w:val="-6"/>
        </w:rPr>
        <w:t>государственной антинаркотической политики</w:t>
      </w:r>
      <w:r w:rsidRPr="00C05C63">
        <w:t xml:space="preserve">, антинаркотическая комиссия муниципального образования – городской округ город Рязань </w:t>
      </w:r>
      <w:r>
        <w:t xml:space="preserve">Рязанской области </w:t>
      </w:r>
      <w:r w:rsidRPr="00C05C63">
        <w:t>(далее – Комиссия) РЕШИЛА: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C05C63">
        <w:t xml:space="preserve">1.1. Выступления В.С. </w:t>
      </w:r>
      <w:proofErr w:type="spellStart"/>
      <w:r w:rsidRPr="00C05C63">
        <w:t>Королькова</w:t>
      </w:r>
      <w:proofErr w:type="spellEnd"/>
      <w:r w:rsidRPr="00C05C63">
        <w:t xml:space="preserve"> – заместителя начальника Управления по </w:t>
      </w:r>
      <w:proofErr w:type="gramStart"/>
      <w:r w:rsidRPr="00C05C63">
        <w:t xml:space="preserve">контролю </w:t>
      </w:r>
      <w:r w:rsidRPr="00C05C63">
        <w:br/>
        <w:t>за</w:t>
      </w:r>
      <w:proofErr w:type="gramEnd"/>
      <w:r w:rsidRPr="00C05C63">
        <w:t xml:space="preserve"> оборотом наркотиков УМВД России по Рязанской области, </w:t>
      </w:r>
      <w:r>
        <w:rPr>
          <w:bCs/>
        </w:rPr>
        <w:t xml:space="preserve">Е.Н. </w:t>
      </w:r>
      <w:r w:rsidRPr="00E5041C">
        <w:rPr>
          <w:bCs/>
        </w:rPr>
        <w:t>Байков</w:t>
      </w:r>
      <w:r>
        <w:rPr>
          <w:bCs/>
        </w:rPr>
        <w:t xml:space="preserve">ой </w:t>
      </w:r>
      <w:r>
        <w:t>–</w:t>
      </w:r>
      <w:r w:rsidRPr="00E5041C">
        <w:t xml:space="preserve"> </w:t>
      </w:r>
      <w:r>
        <w:t>н</w:t>
      </w:r>
      <w:r w:rsidRPr="00E5041C">
        <w:t>ачальник</w:t>
      </w:r>
      <w:r>
        <w:t>а</w:t>
      </w:r>
      <w:r w:rsidRPr="00E5041C">
        <w:t xml:space="preserve"> отдела методологии, разработки и реализации программ в сфере реабилитации и ресоциализации наркопотребителей ГБУ РО «Областной клинический наркологический диспансер»</w:t>
      </w:r>
      <w:r>
        <w:t>,</w:t>
      </w:r>
      <w:r w:rsidRPr="00C05C63">
        <w:t xml:space="preserve"> принять </w:t>
      </w:r>
      <w:r>
        <w:br/>
      </w:r>
      <w:r w:rsidRPr="001A1A04">
        <w:t>к сведению.</w:t>
      </w:r>
    </w:p>
    <w:p w:rsidR="00281029" w:rsidRPr="001A1A04" w:rsidRDefault="00281029" w:rsidP="00281029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 w:rsidRPr="001A1A04">
        <w:t>1.2. Просить УМВД России по Рязанской области (С.Н. Лебедев)</w:t>
      </w:r>
      <w:r w:rsidR="00F51B3E">
        <w:t>: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t xml:space="preserve">1.2.1. </w:t>
      </w:r>
      <w:r>
        <w:t>П</w:t>
      </w:r>
      <w:r w:rsidRPr="006D0BA5">
        <w:t>родолжить исполнение требований Стратегии государственной антинаркотич</w:t>
      </w:r>
      <w:r>
        <w:t>еской политики России до 2020 года</w:t>
      </w:r>
      <w:r w:rsidRPr="006D0BA5">
        <w:t xml:space="preserve"> </w:t>
      </w:r>
      <w:r>
        <w:t xml:space="preserve">по </w:t>
      </w:r>
      <w:r w:rsidRPr="006D0BA5">
        <w:t>пресечению деятельности организованн</w:t>
      </w:r>
      <w:r>
        <w:t>ых форм</w:t>
      </w:r>
      <w:r w:rsidRPr="006D0BA5">
        <w:t xml:space="preserve"> </w:t>
      </w:r>
      <w:proofErr w:type="spellStart"/>
      <w:r>
        <w:t>наркопреступности</w:t>
      </w:r>
      <w:proofErr w:type="spellEnd"/>
      <w:r>
        <w:t xml:space="preserve"> и</w:t>
      </w:r>
      <w:r w:rsidRPr="006D0BA5">
        <w:t xml:space="preserve"> подрыву ее экономических основ</w:t>
      </w:r>
      <w:r>
        <w:t>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результатах</w:t>
      </w:r>
      <w:r w:rsidRPr="001A1A04">
        <w:rPr>
          <w:rStyle w:val="afe"/>
          <w:sz w:val="24"/>
          <w:szCs w:val="24"/>
        </w:rPr>
        <w:t xml:space="preserve"> направить в Комиссию до 01</w:t>
      </w:r>
      <w:r w:rsidRPr="001A1A04">
        <w:t>.</w:t>
      </w:r>
      <w:r>
        <w:t>12</w:t>
      </w:r>
      <w:r w:rsidRPr="001A1A04">
        <w:t>.2020.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t>1.2.2. О</w:t>
      </w:r>
      <w:r>
        <w:t>беспечить внедрение</w:t>
      </w:r>
      <w:r w:rsidRPr="001A1A04">
        <w:t xml:space="preserve"> новых форм и методов выявления </w:t>
      </w:r>
      <w:r>
        <w:br/>
      </w:r>
      <w:r w:rsidRPr="001A1A04">
        <w:t>и документирования преступлений в сфере незаконного оборота наркотиков, в том числе совершенных с использованием информационных и коммуникационных технологий.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результатах</w:t>
      </w:r>
      <w:r w:rsidRPr="001A1A04">
        <w:rPr>
          <w:rStyle w:val="afe"/>
          <w:sz w:val="24"/>
          <w:szCs w:val="24"/>
        </w:rPr>
        <w:t xml:space="preserve"> направить в Комиссию до 01</w:t>
      </w:r>
      <w:r w:rsidRPr="001A1A04">
        <w:t>.03.2020.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1.2.3. </w:t>
      </w:r>
      <w:r w:rsidRPr="001A1A04">
        <w:t xml:space="preserve">На основе анализа работы органов внутренних дел принять дополнительные меры </w:t>
      </w:r>
      <w:r>
        <w:br/>
      </w:r>
      <w:r w:rsidRPr="001A1A04">
        <w:t xml:space="preserve">по обеспечению исполнения </w:t>
      </w:r>
      <w:proofErr w:type="spellStart"/>
      <w:r w:rsidRPr="001A1A04">
        <w:t>наркопотребителями</w:t>
      </w:r>
      <w:proofErr w:type="spellEnd"/>
      <w:r w:rsidRPr="001A1A04">
        <w:t xml:space="preserve"> дополнительных обязанностей, наложенных судами, по прохождению диагностики и профилактическом лечении от наркомании.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результатах</w:t>
      </w:r>
      <w:r w:rsidRPr="001A1A04">
        <w:rPr>
          <w:rStyle w:val="afe"/>
          <w:sz w:val="24"/>
          <w:szCs w:val="24"/>
        </w:rPr>
        <w:t xml:space="preserve"> направить в Комиссию до 01</w:t>
      </w:r>
      <w:r w:rsidRPr="001A1A04">
        <w:t>.03.2020.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lastRenderedPageBreak/>
        <w:t xml:space="preserve">1.2.4. На плановой основе реализовать комплекс оперативно-профилактических мер </w:t>
      </w:r>
      <w:r>
        <w:br/>
      </w:r>
      <w:r w:rsidRPr="007B7E58">
        <w:t>в рамках общероссийской акции «Сообщи, где торгуют смертью»</w:t>
      </w:r>
      <w:r>
        <w:t>.</w:t>
      </w:r>
    </w:p>
    <w:p w:rsidR="00281029" w:rsidRPr="001A1A04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A1A04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результатах</w:t>
      </w:r>
      <w:r w:rsidRPr="001A1A04">
        <w:rPr>
          <w:rStyle w:val="afe"/>
          <w:sz w:val="24"/>
          <w:szCs w:val="24"/>
        </w:rPr>
        <w:t xml:space="preserve"> направить в Комиссию до 01</w:t>
      </w:r>
      <w:r w:rsidRPr="001A1A04">
        <w:t>.</w:t>
      </w:r>
      <w:r>
        <w:t>12</w:t>
      </w:r>
      <w:r w:rsidRPr="001A1A04">
        <w:t>.2020.</w:t>
      </w:r>
    </w:p>
    <w:p w:rsidR="00281029" w:rsidRPr="001F1EEF" w:rsidRDefault="00281029" w:rsidP="00281029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</w:pPr>
      <w:r w:rsidRPr="001F1EEF">
        <w:t xml:space="preserve">1.3. </w:t>
      </w:r>
      <w:proofErr w:type="gramStart"/>
      <w:r>
        <w:t>У</w:t>
      </w:r>
      <w:r w:rsidRPr="001F1EEF">
        <w:rPr>
          <w:rStyle w:val="a6"/>
          <w:b w:val="0"/>
        </w:rPr>
        <w:t xml:space="preserve">правлению образования и молодежной политики </w:t>
      </w:r>
      <w:r w:rsidRPr="001F1EEF">
        <w:t xml:space="preserve">администрации города Рязани </w:t>
      </w:r>
      <w:r>
        <w:br/>
      </w:r>
      <w:r w:rsidRPr="001F1EEF">
        <w:rPr>
          <w:rStyle w:val="a6"/>
          <w:b w:val="0"/>
        </w:rPr>
        <w:t xml:space="preserve">(Д.А. Донсков) </w:t>
      </w:r>
      <w:r w:rsidRPr="001F1EEF">
        <w:t>организовать актуализацию планов воспитательной работы</w:t>
      </w:r>
      <w:r>
        <w:t xml:space="preserve"> в подведомственных образовательных организациях</w:t>
      </w:r>
      <w:r>
        <w:rPr>
          <w:rStyle w:val="a6"/>
          <w:b w:val="0"/>
        </w:rPr>
        <w:t xml:space="preserve"> с учетом </w:t>
      </w:r>
      <w:r w:rsidRPr="001F1EEF">
        <w:t>результат</w:t>
      </w:r>
      <w:r>
        <w:t>ов</w:t>
      </w:r>
      <w:r w:rsidRPr="001F1EEF">
        <w:t xml:space="preserve"> социально-психологического тестирования</w:t>
      </w:r>
      <w:r>
        <w:t xml:space="preserve"> </w:t>
      </w:r>
      <w:r>
        <w:br/>
        <w:t xml:space="preserve">и </w:t>
      </w:r>
      <w:r w:rsidRPr="001F1EEF">
        <w:t xml:space="preserve">данных профилактических медицинских осмотров </w:t>
      </w:r>
      <w:r>
        <w:t>школьников</w:t>
      </w:r>
      <w:r w:rsidRPr="001F1EEF">
        <w:t xml:space="preserve">, </w:t>
      </w:r>
      <w:r>
        <w:t xml:space="preserve">а также </w:t>
      </w:r>
      <w:r w:rsidRPr="001F1EEF">
        <w:t>провести мероприятия по оказанию психолого-педагогический помощи и коррекционному сопровождению обучающихся, попавших в «группу риска».</w:t>
      </w:r>
      <w:proofErr w:type="gramEnd"/>
    </w:p>
    <w:p w:rsidR="00281029" w:rsidRPr="001F1EEF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F1EEF">
        <w:rPr>
          <w:rStyle w:val="afe"/>
          <w:sz w:val="24"/>
          <w:szCs w:val="24"/>
        </w:rPr>
        <w:t>Информацию о выполнении направить в Комиссию до 01</w:t>
      </w:r>
      <w:r w:rsidRPr="001F1EEF">
        <w:t>.03.2020.</w:t>
      </w:r>
    </w:p>
    <w:p w:rsidR="00281029" w:rsidRPr="00091371" w:rsidRDefault="00281029" w:rsidP="00281029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</w:pPr>
      <w:r w:rsidRPr="00091371">
        <w:rPr>
          <w:rStyle w:val="a6"/>
          <w:b w:val="0"/>
        </w:rPr>
        <w:t>1.4. У</w:t>
      </w:r>
      <w:r w:rsidRPr="00091371">
        <w:t xml:space="preserve">правлению по физической культуре и массовому спорту </w:t>
      </w:r>
      <w:r w:rsidRPr="00091371">
        <w:rPr>
          <w:rStyle w:val="a6"/>
          <w:b w:val="0"/>
        </w:rPr>
        <w:t>администрации города Рязани</w:t>
      </w:r>
      <w:r w:rsidRPr="00091371">
        <w:t xml:space="preserve"> (М.В. Кащеева) оказать содействие МКУ «Управление по делам территории города Рязани» в проведении в зимний период спортивных мероприятий для жителей города Рязани</w:t>
      </w:r>
      <w:r>
        <w:t xml:space="preserve"> по пропаганде здорового образа жизни</w:t>
      </w:r>
      <w:r w:rsidRPr="00091371">
        <w:t>.</w:t>
      </w:r>
    </w:p>
    <w:p w:rsidR="00281029" w:rsidRPr="001F1EEF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1F1EEF">
        <w:rPr>
          <w:rStyle w:val="afe"/>
          <w:sz w:val="24"/>
          <w:szCs w:val="24"/>
        </w:rPr>
        <w:t>Информацию о выполнении направить в Комиссию до 01</w:t>
      </w:r>
      <w:r w:rsidRPr="001F1EEF">
        <w:t>.03.2020.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81029" w:rsidRPr="00F8073F" w:rsidTr="000126B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81029" w:rsidRPr="00F8073F" w:rsidRDefault="00281029" w:rsidP="000126B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F8073F">
              <w:rPr>
                <w:b/>
                <w:lang w:val="en-US"/>
              </w:rPr>
              <w:t>II</w:t>
            </w:r>
            <w:r w:rsidRPr="00F8073F">
              <w:rPr>
                <w:b/>
              </w:rPr>
              <w:t>. Об организации деятельности волонтерских отрядов по пропаганде здорового образа жизни и противодействию распространению наркотических средств и психотропных веществ</w:t>
            </w:r>
            <w:r w:rsidRPr="00F8073F">
              <w:rPr>
                <w:b/>
                <w:bCs/>
              </w:rPr>
              <w:t>.</w:t>
            </w:r>
          </w:p>
        </w:tc>
      </w:tr>
    </w:tbl>
    <w:p w:rsidR="00281029" w:rsidRPr="00C05C63" w:rsidRDefault="00281029" w:rsidP="00281029">
      <w:pPr>
        <w:keepNext/>
        <w:widowControl w:val="0"/>
        <w:suppressAutoHyphens w:val="0"/>
        <w:spacing w:line="264" w:lineRule="auto"/>
        <w:jc w:val="center"/>
      </w:pPr>
      <w:r w:rsidRPr="00C05C63">
        <w:t xml:space="preserve">(Т.И. </w:t>
      </w:r>
      <w:proofErr w:type="spellStart"/>
      <w:r w:rsidRPr="00C05C63">
        <w:t>Карташева</w:t>
      </w:r>
      <w:proofErr w:type="spellEnd"/>
      <w:r w:rsidRPr="00C05C63">
        <w:t>, Д.А. Донсков</w:t>
      </w:r>
      <w:r w:rsidRPr="00C05C63">
        <w:rPr>
          <w:bCs/>
        </w:rPr>
        <w:t>)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C05C63">
        <w:t xml:space="preserve">Рассмотрев вопрос об организации деятельности волонтерских отрядов по пропаганде здорового образа жизни и противодействию распространению наркотических средств </w:t>
      </w:r>
      <w:r>
        <w:br/>
      </w:r>
      <w:r w:rsidRPr="00C05C63">
        <w:t>и психотропных веществ, Комиссия РЕШИЛА: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>2</w:t>
      </w:r>
      <w:r w:rsidRPr="00C05C63">
        <w:t xml:space="preserve">.1. Выступления </w:t>
      </w:r>
      <w:r>
        <w:rPr>
          <w:bCs/>
          <w:szCs w:val="29"/>
        </w:rPr>
        <w:t xml:space="preserve">Т.И. </w:t>
      </w:r>
      <w:proofErr w:type="spellStart"/>
      <w:r>
        <w:rPr>
          <w:bCs/>
          <w:szCs w:val="29"/>
        </w:rPr>
        <w:t>Карташевой</w:t>
      </w:r>
      <w:proofErr w:type="spellEnd"/>
      <w:r>
        <w:rPr>
          <w:bCs/>
          <w:szCs w:val="29"/>
        </w:rPr>
        <w:t xml:space="preserve"> </w:t>
      </w:r>
      <w:r>
        <w:t xml:space="preserve">– </w:t>
      </w:r>
      <w:r w:rsidRPr="00790A0C">
        <w:t xml:space="preserve">заместитель начальника отдела </w:t>
      </w:r>
      <w:r w:rsidRPr="003974F8">
        <w:t xml:space="preserve">социализации </w:t>
      </w:r>
      <w:r>
        <w:br/>
      </w:r>
      <w:r w:rsidRPr="003974F8">
        <w:t>и развития одаренности детей министерства образования и молодежной политики</w:t>
      </w:r>
      <w:r>
        <w:t xml:space="preserve"> </w:t>
      </w:r>
      <w:r w:rsidRPr="00790A0C">
        <w:t>Рязанской области</w:t>
      </w:r>
      <w:r>
        <w:t xml:space="preserve">, </w:t>
      </w:r>
      <w:r w:rsidRPr="00C05C63">
        <w:t>Д.А. Донсков</w:t>
      </w:r>
      <w:r>
        <w:t xml:space="preserve">а – </w:t>
      </w:r>
      <w:r w:rsidRPr="00790A0C">
        <w:t>начальника</w:t>
      </w:r>
      <w:r>
        <w:t xml:space="preserve"> </w:t>
      </w:r>
      <w:r w:rsidRPr="00C721FE">
        <w:t>управления образования и молодежной политики</w:t>
      </w:r>
      <w:r>
        <w:t xml:space="preserve"> </w:t>
      </w:r>
      <w:r w:rsidRPr="00BF314F">
        <w:t>администрации города Рязани</w:t>
      </w:r>
      <w:r>
        <w:t xml:space="preserve">, </w:t>
      </w:r>
      <w:r w:rsidRPr="00C05C63">
        <w:t>принять к сведению.</w:t>
      </w:r>
    </w:p>
    <w:p w:rsidR="00281029" w:rsidRPr="00316A9C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spacing w:val="-4"/>
        </w:rPr>
      </w:pPr>
      <w:r w:rsidRPr="00316A9C">
        <w:t>2.2. Просить м</w:t>
      </w:r>
      <w:r w:rsidRPr="00316A9C">
        <w:rPr>
          <w:spacing w:val="-4"/>
        </w:rPr>
        <w:t xml:space="preserve">инистерство образования и молодежной политики Рязанской области </w:t>
      </w:r>
      <w:r w:rsidRPr="00316A9C">
        <w:rPr>
          <w:spacing w:val="-4"/>
        </w:rPr>
        <w:br/>
        <w:t>(О.С. Щетинкина</w:t>
      </w:r>
      <w:r>
        <w:rPr>
          <w:spacing w:val="-4"/>
        </w:rPr>
        <w:t>)</w:t>
      </w:r>
      <w:r w:rsidRPr="00316A9C">
        <w:rPr>
          <w:rStyle w:val="a6"/>
          <w:b w:val="0"/>
        </w:rPr>
        <w:t xml:space="preserve"> </w:t>
      </w:r>
      <w:r>
        <w:rPr>
          <w:rStyle w:val="a6"/>
          <w:b w:val="0"/>
        </w:rPr>
        <w:t>на постоянной основе осуществлять</w:t>
      </w:r>
      <w:r w:rsidRPr="00316A9C">
        <w:rPr>
          <w:spacing w:val="-4"/>
        </w:rPr>
        <w:t xml:space="preserve"> </w:t>
      </w:r>
      <w:r>
        <w:rPr>
          <w:spacing w:val="-4"/>
        </w:rPr>
        <w:t xml:space="preserve">методическое сопровождение молодежного антинаркотического </w:t>
      </w:r>
      <w:r w:rsidRPr="00316A9C">
        <w:rPr>
          <w:spacing w:val="-4"/>
        </w:rPr>
        <w:t>волонтер</w:t>
      </w:r>
      <w:r>
        <w:rPr>
          <w:spacing w:val="-4"/>
        </w:rPr>
        <w:t xml:space="preserve">ского движения по пропаганде здорового образа жизни и профилактике наркомании среди </w:t>
      </w:r>
      <w:proofErr w:type="gramStart"/>
      <w:r>
        <w:rPr>
          <w:spacing w:val="-4"/>
        </w:rPr>
        <w:t>обучающихся</w:t>
      </w:r>
      <w:proofErr w:type="gramEnd"/>
      <w:r w:rsidRPr="00316A9C">
        <w:t>.</w:t>
      </w:r>
    </w:p>
    <w:p w:rsidR="00281029" w:rsidRPr="00316A9C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316A9C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результатах</w:t>
      </w:r>
      <w:r w:rsidRPr="00316A9C">
        <w:rPr>
          <w:rStyle w:val="afe"/>
          <w:sz w:val="24"/>
          <w:szCs w:val="24"/>
        </w:rPr>
        <w:t xml:space="preserve"> направить в Комиссию до 01</w:t>
      </w:r>
      <w:r w:rsidRPr="00316A9C">
        <w:t>.03.2020.</w:t>
      </w:r>
    </w:p>
    <w:p w:rsidR="00281029" w:rsidRPr="004F3E80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rPr>
          <w:spacing w:val="-4"/>
        </w:rPr>
        <w:t xml:space="preserve">2.3. </w:t>
      </w:r>
      <w:proofErr w:type="gramStart"/>
      <w:r>
        <w:rPr>
          <w:spacing w:val="-4"/>
        </w:rPr>
        <w:t>У</w:t>
      </w:r>
      <w:r w:rsidRPr="00316A9C">
        <w:rPr>
          <w:rStyle w:val="a6"/>
          <w:b w:val="0"/>
        </w:rPr>
        <w:t xml:space="preserve">правлению образования и молодежной политики </w:t>
      </w:r>
      <w:r w:rsidRPr="00316A9C">
        <w:t xml:space="preserve">администрации города Рязани </w:t>
      </w:r>
      <w:r>
        <w:br/>
      </w:r>
      <w:r w:rsidRPr="00316A9C">
        <w:rPr>
          <w:rStyle w:val="a6"/>
          <w:b w:val="0"/>
        </w:rPr>
        <w:t>(Д.А. Донсков)</w:t>
      </w:r>
      <w:r>
        <w:rPr>
          <w:rStyle w:val="a6"/>
          <w:b w:val="0"/>
        </w:rPr>
        <w:t xml:space="preserve"> во взаимодействии с </w:t>
      </w:r>
      <w:r w:rsidRPr="00C05C63">
        <w:t>ГБУ Рязанской области  «Областной клинический наркологический диспансер»</w:t>
      </w:r>
      <w:r>
        <w:t xml:space="preserve"> (Н.А. Жукова) продолжить обучение волонтеров</w:t>
      </w:r>
      <w:r w:rsidRPr="004F3E80">
        <w:rPr>
          <w:color w:val="00B050"/>
        </w:rPr>
        <w:t xml:space="preserve"> </w:t>
      </w:r>
      <w:r w:rsidRPr="004F3E80">
        <w:t>отряда «Ради жизни» Центра профилактики асоциальных явлений среди молодежи «Мой выбор» эффективным формам и методам работы по пропаганде здорового образа жизни и про</w:t>
      </w:r>
      <w:r>
        <w:t xml:space="preserve">филактике наркомании </w:t>
      </w:r>
      <w:r w:rsidR="00F51B3E">
        <w:br/>
      </w:r>
      <w:r>
        <w:t>в молодежной среде</w:t>
      </w:r>
      <w:r w:rsidRPr="004F3E80">
        <w:t>.</w:t>
      </w:r>
      <w:proofErr w:type="gramEnd"/>
    </w:p>
    <w:p w:rsidR="00281029" w:rsidRPr="00316A9C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316A9C">
        <w:rPr>
          <w:rStyle w:val="afe"/>
          <w:sz w:val="24"/>
          <w:szCs w:val="24"/>
        </w:rPr>
        <w:t>Информацию о выполнении направить в Комиссию до 01</w:t>
      </w:r>
      <w:r w:rsidRPr="00316A9C">
        <w:t>.</w:t>
      </w:r>
      <w:r>
        <w:t>12</w:t>
      </w:r>
      <w:r w:rsidRPr="00316A9C">
        <w:t>.2020.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color w:val="00B050"/>
          <w:sz w:val="24"/>
          <w:szCs w:val="24"/>
        </w:rPr>
      </w:pP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81029" w:rsidRPr="00F8073F" w:rsidTr="000126B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81029" w:rsidRPr="00F8073F" w:rsidRDefault="00281029" w:rsidP="000126B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F8073F">
              <w:rPr>
                <w:b/>
                <w:lang w:val="en-US"/>
              </w:rPr>
              <w:t>III</w:t>
            </w:r>
            <w:r w:rsidRPr="00F8073F">
              <w:rPr>
                <w:b/>
              </w:rPr>
              <w:t xml:space="preserve">. </w:t>
            </w:r>
            <w:r w:rsidRPr="00F8073F">
              <w:rPr>
                <w:b/>
                <w:spacing w:val="-4"/>
              </w:rPr>
              <w:t>Об итогах областного антинаркотического месячника «Вместе против наркотиков»</w:t>
            </w:r>
            <w:r w:rsidRPr="00F8073F">
              <w:rPr>
                <w:b/>
              </w:rPr>
              <w:t>.</w:t>
            </w:r>
          </w:p>
        </w:tc>
      </w:tr>
    </w:tbl>
    <w:p w:rsidR="00281029" w:rsidRPr="00C05C63" w:rsidRDefault="00281029" w:rsidP="00281029">
      <w:pPr>
        <w:keepNext/>
        <w:widowControl w:val="0"/>
        <w:suppressAutoHyphens w:val="0"/>
        <w:spacing w:line="264" w:lineRule="auto"/>
        <w:jc w:val="center"/>
      </w:pPr>
      <w:r w:rsidRPr="00C05C63">
        <w:t xml:space="preserve">(И.А. Федосеев) </w:t>
      </w:r>
    </w:p>
    <w:p w:rsidR="00281029" w:rsidRPr="00957D1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C05C63">
        <w:t>Рассмотрев вопрос о</w:t>
      </w:r>
      <w:r w:rsidRPr="00C05C63">
        <w:rPr>
          <w:spacing w:val="-4"/>
        </w:rPr>
        <w:t>б итогах областного антинаркотического месячника «Вместе против наркотиков»</w:t>
      </w:r>
      <w:r w:rsidRPr="00C05C63">
        <w:t>, Комиссия РЕШИЛА: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C05C63">
        <w:t xml:space="preserve">3.1. Информацию И.А. Федосеева – секретаря Комиссии, консультанта отдела </w:t>
      </w:r>
      <w:r w:rsidRPr="00C05C63">
        <w:lastRenderedPageBreak/>
        <w:t xml:space="preserve">дополнительных мер по профилактике </w:t>
      </w:r>
      <w:proofErr w:type="gramStart"/>
      <w:r w:rsidRPr="00C05C63">
        <w:t>правонарушений управления общественных отношений аппарата администрации города</w:t>
      </w:r>
      <w:proofErr w:type="gramEnd"/>
      <w:r w:rsidRPr="00C05C63">
        <w:t xml:space="preserve"> Рязани</w:t>
      </w:r>
      <w:r>
        <w:t>,</w:t>
      </w:r>
      <w:r w:rsidRPr="00C05C63">
        <w:t xml:space="preserve"> принять к сведению. </w:t>
      </w:r>
    </w:p>
    <w:p w:rsidR="00281029" w:rsidRPr="00B464EE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B464EE">
        <w:t xml:space="preserve">3.2. Признать итоги проведенного на территории города Рязани в период с 25 сентября </w:t>
      </w:r>
      <w:r w:rsidR="00F51B3E">
        <w:br/>
      </w:r>
      <w:bookmarkStart w:id="0" w:name="_GoBack"/>
      <w:bookmarkEnd w:id="0"/>
      <w:r w:rsidRPr="00B464EE">
        <w:t xml:space="preserve">по 25 октября 2019 года областного антинаркотического месячника «Вместе против наркотиков!» удовлетворительными. </w:t>
      </w:r>
    </w:p>
    <w:p w:rsidR="00281029" w:rsidRPr="00B464EE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B464EE">
        <w:t xml:space="preserve">3.3. </w:t>
      </w:r>
      <w:r>
        <w:t xml:space="preserve">Обеспечить реализацию </w:t>
      </w:r>
      <w:r w:rsidRPr="00B464EE">
        <w:t xml:space="preserve">на территории города Рязани </w:t>
      </w:r>
      <w:r>
        <w:t>комплекса</w:t>
      </w:r>
      <w:r w:rsidRPr="00B464EE">
        <w:t xml:space="preserve"> мер</w:t>
      </w:r>
      <w:r>
        <w:t xml:space="preserve"> по сокращению спроса и предложения наркотических средств, психотропных веществ и их </w:t>
      </w:r>
      <w:proofErr w:type="spellStart"/>
      <w:r>
        <w:t>прекурсоров</w:t>
      </w:r>
      <w:proofErr w:type="spellEnd"/>
      <w:r w:rsidRPr="00B464EE">
        <w:t xml:space="preserve"> в период </w:t>
      </w:r>
      <w:r>
        <w:t xml:space="preserve">организации и проведения </w:t>
      </w:r>
      <w:r w:rsidRPr="00B464EE">
        <w:t>Правительством Рязанской области в 2020 год</w:t>
      </w:r>
      <w:r>
        <w:t>у</w:t>
      </w:r>
      <w:r w:rsidRPr="00B464EE">
        <w:t xml:space="preserve"> антинаркотического</w:t>
      </w:r>
      <w:r>
        <w:t xml:space="preserve"> месячника.</w:t>
      </w:r>
      <w:r w:rsidRPr="00B464EE">
        <w:t xml:space="preserve"> </w:t>
      </w:r>
    </w:p>
    <w:p w:rsidR="00281029" w:rsidRPr="00957D1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81029" w:rsidRPr="00F8073F" w:rsidTr="000126B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81029" w:rsidRPr="00F8073F" w:rsidRDefault="00281029" w:rsidP="000126B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F8073F">
              <w:rPr>
                <w:b/>
                <w:lang w:val="en-US"/>
              </w:rPr>
              <w:t>IV</w:t>
            </w:r>
            <w:r w:rsidRPr="00F8073F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281029" w:rsidRPr="00282A29" w:rsidRDefault="00281029" w:rsidP="00281029">
      <w:pPr>
        <w:keepNext/>
        <w:widowControl w:val="0"/>
        <w:suppressAutoHyphens w:val="0"/>
        <w:spacing w:line="264" w:lineRule="auto"/>
        <w:jc w:val="center"/>
      </w:pPr>
      <w:r w:rsidRPr="00282A29">
        <w:t xml:space="preserve">(И.А. Федосеев) </w:t>
      </w:r>
    </w:p>
    <w:p w:rsidR="00281029" w:rsidRPr="00282A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81029" w:rsidRPr="00282A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282A29">
        <w:t>Рассмотрев вопрос о ходе исполнения решений антинаркотической комиссии муниципального образования - городской округ город Рязань, Комиссия РЕШИЛА: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>4</w:t>
      </w:r>
      <w:r w:rsidRPr="00C05C63">
        <w:t xml:space="preserve">.1. Информацию И.А. Федосеева – секретаря Комиссии, консультанта отдела дополнительных мер по профилактике </w:t>
      </w:r>
      <w:proofErr w:type="gramStart"/>
      <w:r w:rsidRPr="00C05C63">
        <w:t>правонарушений управления общественных отношений аппарата администрации города</w:t>
      </w:r>
      <w:proofErr w:type="gramEnd"/>
      <w:r w:rsidRPr="00C05C63">
        <w:t xml:space="preserve"> Рязани</w:t>
      </w:r>
      <w:r>
        <w:t>,</w:t>
      </w:r>
      <w:r w:rsidRPr="00C05C63">
        <w:t xml:space="preserve"> принять к сведению. 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D50A9C">
        <w:t>4.2. Пункты 2.3, 3.3.1 протокола Комиссии от 20.06.2019 № 2, пункты 1.2, 1.3.1, 1.4, 1.5, 2.2.1, 2.3 протокола Комиссии от 29.09.2019 № 3 снять с контроля.</w:t>
      </w:r>
    </w:p>
    <w:p w:rsidR="00281029" w:rsidRPr="00297E4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4.3. </w:t>
      </w:r>
      <w:r w:rsidRPr="00857252">
        <w:t>Просить УМВД России по Рязанской области (С.Н. Лебедев)</w:t>
      </w:r>
      <w:r>
        <w:t xml:space="preserve"> </w:t>
      </w:r>
      <w:r w:rsidRPr="00297E43">
        <w:t>до 0</w:t>
      </w:r>
      <w:r>
        <w:t>1</w:t>
      </w:r>
      <w:r w:rsidRPr="00297E43">
        <w:t>.0</w:t>
      </w:r>
      <w:r>
        <w:t>2</w:t>
      </w:r>
      <w:r w:rsidRPr="00297E43">
        <w:t>.20</w:t>
      </w:r>
      <w:r>
        <w:t>20</w:t>
      </w:r>
      <w:r w:rsidRPr="00297E43">
        <w:t xml:space="preserve"> направить </w:t>
      </w:r>
      <w:r>
        <w:br/>
      </w:r>
      <w:r w:rsidRPr="00297E43">
        <w:t xml:space="preserve">в Комиссию информацию о </w:t>
      </w:r>
      <w:r>
        <w:t>реализации</w:t>
      </w:r>
      <w:r w:rsidRPr="00297E43">
        <w:t xml:space="preserve"> пункта </w:t>
      </w:r>
      <w:r>
        <w:t>2</w:t>
      </w:r>
      <w:r w:rsidRPr="00297E43">
        <w:t>.</w:t>
      </w:r>
      <w:r>
        <w:t>2</w:t>
      </w:r>
      <w:r w:rsidRPr="00297E43">
        <w:t>.2 протокола Комиссии от 2</w:t>
      </w:r>
      <w:r>
        <w:t>0</w:t>
      </w:r>
      <w:r w:rsidRPr="00297E43">
        <w:t>.0</w:t>
      </w:r>
      <w:r>
        <w:t>9</w:t>
      </w:r>
      <w:r w:rsidRPr="00297E43">
        <w:t>.201</w:t>
      </w:r>
      <w:r>
        <w:t>9</w:t>
      </w:r>
      <w:r w:rsidRPr="00297E43">
        <w:t xml:space="preserve"> № </w:t>
      </w:r>
      <w:r>
        <w:t>3</w:t>
      </w:r>
      <w:r w:rsidRPr="00297E43">
        <w:t xml:space="preserve">. </w:t>
      </w:r>
    </w:p>
    <w:p w:rsidR="00281029" w:rsidRPr="00297E4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4.4. Территориальному управлению – префектуре Железнодорожного района </w:t>
      </w:r>
      <w:r>
        <w:br/>
        <w:t>(О.В. Морозов)</w:t>
      </w:r>
      <w:r w:rsidRPr="00F83099">
        <w:t xml:space="preserve"> </w:t>
      </w:r>
      <w:r w:rsidRPr="00297E43">
        <w:t xml:space="preserve">до </w:t>
      </w:r>
      <w:r>
        <w:t>31</w:t>
      </w:r>
      <w:r w:rsidRPr="00297E43">
        <w:t>.</w:t>
      </w:r>
      <w:r>
        <w:t>12</w:t>
      </w:r>
      <w:r w:rsidRPr="00297E43">
        <w:t>.20</w:t>
      </w:r>
      <w:r>
        <w:t>19</w:t>
      </w:r>
      <w:r w:rsidRPr="00297E43">
        <w:t xml:space="preserve"> направить в Комиссию информацию о </w:t>
      </w:r>
      <w:r>
        <w:t>реализации</w:t>
      </w:r>
      <w:r w:rsidRPr="00297E43">
        <w:t xml:space="preserve"> пункта </w:t>
      </w:r>
      <w:r>
        <w:t>1.4</w:t>
      </w:r>
      <w:r w:rsidRPr="00297E43">
        <w:t xml:space="preserve"> протокола Комиссии от </w:t>
      </w:r>
      <w:r>
        <w:t>14</w:t>
      </w:r>
      <w:r w:rsidRPr="00297E43">
        <w:t>.</w:t>
      </w:r>
      <w:r>
        <w:t>12</w:t>
      </w:r>
      <w:r w:rsidRPr="00297E43">
        <w:t>.201</w:t>
      </w:r>
      <w:r>
        <w:t>8</w:t>
      </w:r>
      <w:r w:rsidRPr="00297E43">
        <w:t xml:space="preserve"> № </w:t>
      </w:r>
      <w:r>
        <w:t>4, пункта 1.3.2</w:t>
      </w:r>
      <w:r w:rsidRPr="00297E43">
        <w:t xml:space="preserve"> протокола Комиссии от 2</w:t>
      </w:r>
      <w:r>
        <w:t>0</w:t>
      </w:r>
      <w:r w:rsidRPr="00297E43">
        <w:t>.0</w:t>
      </w:r>
      <w:r>
        <w:t>9</w:t>
      </w:r>
      <w:r w:rsidRPr="00297E43">
        <w:t>.201</w:t>
      </w:r>
      <w:r>
        <w:t>9</w:t>
      </w:r>
      <w:r w:rsidRPr="00297E43">
        <w:t xml:space="preserve"> № </w:t>
      </w:r>
      <w:r>
        <w:t>3</w:t>
      </w:r>
      <w:r w:rsidRPr="00297E43">
        <w:t xml:space="preserve">. 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4.5. </w:t>
      </w:r>
      <w:r>
        <w:rPr>
          <w:spacing w:val="-4"/>
        </w:rPr>
        <w:t>У</w:t>
      </w:r>
      <w:r w:rsidRPr="00316A9C">
        <w:rPr>
          <w:rStyle w:val="a6"/>
          <w:b w:val="0"/>
        </w:rPr>
        <w:t xml:space="preserve">правлению образования и молодежной политики </w:t>
      </w:r>
      <w:r w:rsidRPr="00316A9C">
        <w:t xml:space="preserve">администрации города Рязани </w:t>
      </w:r>
      <w:r>
        <w:br/>
      </w:r>
      <w:r w:rsidRPr="00316A9C">
        <w:rPr>
          <w:rStyle w:val="a6"/>
          <w:b w:val="0"/>
        </w:rPr>
        <w:t>(Д.А. Донсков)</w:t>
      </w:r>
      <w:r>
        <w:rPr>
          <w:rStyle w:val="a6"/>
          <w:b w:val="0"/>
        </w:rPr>
        <w:t xml:space="preserve"> </w:t>
      </w:r>
      <w:r w:rsidRPr="00297E43">
        <w:t xml:space="preserve">до </w:t>
      </w:r>
      <w:r>
        <w:t>31</w:t>
      </w:r>
      <w:r w:rsidRPr="00297E43">
        <w:t>.</w:t>
      </w:r>
      <w:r>
        <w:t>12</w:t>
      </w:r>
      <w:r w:rsidRPr="00297E43">
        <w:t>.20</w:t>
      </w:r>
      <w:r>
        <w:t>19</w:t>
      </w:r>
      <w:r w:rsidRPr="00297E43">
        <w:t xml:space="preserve"> направить в Комиссию информацию о </w:t>
      </w:r>
      <w:r>
        <w:t>реализации</w:t>
      </w:r>
      <w:r w:rsidRPr="00297E43">
        <w:t xml:space="preserve"> пункта </w:t>
      </w:r>
      <w:r>
        <w:t>1.7</w:t>
      </w:r>
      <w:r w:rsidRPr="00297E43">
        <w:t xml:space="preserve"> протокола Комиссии от </w:t>
      </w:r>
      <w:r>
        <w:t>29</w:t>
      </w:r>
      <w:r w:rsidRPr="00297E43">
        <w:t>.</w:t>
      </w:r>
      <w:r>
        <w:t>03</w:t>
      </w:r>
      <w:r w:rsidRPr="00297E43">
        <w:t>.201</w:t>
      </w:r>
      <w:r>
        <w:t>9</w:t>
      </w:r>
      <w:r w:rsidRPr="00297E43">
        <w:t xml:space="preserve"> № </w:t>
      </w:r>
      <w:r>
        <w:t>1.</w:t>
      </w: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81029" w:rsidRPr="00F8073F" w:rsidTr="000126B3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81029" w:rsidRPr="00F8073F" w:rsidRDefault="00281029" w:rsidP="000126B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F8073F">
              <w:rPr>
                <w:b/>
                <w:lang w:val="en-US"/>
              </w:rPr>
              <w:t>V</w:t>
            </w:r>
            <w:r w:rsidRPr="00F8073F">
              <w:rPr>
                <w:b/>
              </w:rPr>
              <w:t xml:space="preserve">. Утверждение плана работы и плана заседаний АНК </w:t>
            </w:r>
            <w:proofErr w:type="spellStart"/>
            <w:r w:rsidRPr="00F8073F">
              <w:rPr>
                <w:b/>
              </w:rPr>
              <w:t>г.Рязани</w:t>
            </w:r>
            <w:proofErr w:type="spellEnd"/>
            <w:r w:rsidRPr="00F8073F">
              <w:rPr>
                <w:b/>
              </w:rPr>
              <w:t xml:space="preserve"> на 2020 год.</w:t>
            </w:r>
          </w:p>
        </w:tc>
      </w:tr>
    </w:tbl>
    <w:p w:rsidR="00281029" w:rsidRPr="00282A29" w:rsidRDefault="00281029" w:rsidP="00281029">
      <w:pPr>
        <w:keepNext/>
        <w:widowControl w:val="0"/>
        <w:suppressAutoHyphens w:val="0"/>
        <w:spacing w:line="264" w:lineRule="auto"/>
        <w:jc w:val="center"/>
      </w:pPr>
      <w:r w:rsidRPr="00282A29">
        <w:t xml:space="preserve">(И.А. Федосеев) </w:t>
      </w:r>
    </w:p>
    <w:p w:rsidR="00281029" w:rsidRPr="00282A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81029" w:rsidRPr="00282A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282A29">
        <w:t>Рассмотрев вопрос о</w:t>
      </w:r>
      <w:r>
        <w:t>б</w:t>
      </w:r>
      <w:r w:rsidRPr="00282A29">
        <w:t xml:space="preserve"> </w:t>
      </w:r>
      <w:r>
        <w:t>у</w:t>
      </w:r>
      <w:r w:rsidRPr="00E64968">
        <w:t xml:space="preserve">тверждение плана работы и плана заседаний АНК </w:t>
      </w:r>
      <w:proofErr w:type="spellStart"/>
      <w:r w:rsidRPr="00E64968">
        <w:t>г</w:t>
      </w:r>
      <w:proofErr w:type="gramStart"/>
      <w:r w:rsidRPr="00E64968">
        <w:t>.Р</w:t>
      </w:r>
      <w:proofErr w:type="gramEnd"/>
      <w:r w:rsidRPr="00E64968">
        <w:t>язани</w:t>
      </w:r>
      <w:proofErr w:type="spellEnd"/>
      <w:r w:rsidRPr="00E64968">
        <w:t xml:space="preserve"> на 2020 год</w:t>
      </w:r>
      <w:r w:rsidRPr="00282A29">
        <w:t>, Комиссия РЕШИЛА:</w:t>
      </w:r>
    </w:p>
    <w:p w:rsidR="00281029" w:rsidRPr="00C05C63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>
        <w:t>5</w:t>
      </w:r>
      <w:r w:rsidRPr="00C05C63">
        <w:t xml:space="preserve">.1. Информацию И.А. Федосеева – секретаря Комиссии, </w:t>
      </w:r>
      <w:proofErr w:type="spellStart"/>
      <w:r w:rsidRPr="00C05C63">
        <w:t>консультатнта</w:t>
      </w:r>
      <w:proofErr w:type="spellEnd"/>
      <w:r w:rsidRPr="00C05C63">
        <w:t xml:space="preserve"> отдела дополнительных мер по профилактике </w:t>
      </w:r>
      <w:proofErr w:type="gramStart"/>
      <w:r w:rsidRPr="00C05C63">
        <w:t>правонарушений управления общественных отношений аппарата администрации города</w:t>
      </w:r>
      <w:proofErr w:type="gramEnd"/>
      <w:r w:rsidRPr="00C05C63">
        <w:t xml:space="preserve"> Рязани</w:t>
      </w:r>
      <w:r>
        <w:t>,</w:t>
      </w:r>
      <w:r w:rsidRPr="00C05C63">
        <w:t xml:space="preserve"> принять к сведению. </w:t>
      </w:r>
    </w:p>
    <w:p w:rsidR="00281029" w:rsidRPr="00B00EF1" w:rsidRDefault="00281029" w:rsidP="00281029">
      <w:pPr>
        <w:keepNext/>
        <w:widowControl w:val="0"/>
        <w:suppressAutoHyphens w:val="0"/>
        <w:ind w:firstLine="708"/>
        <w:jc w:val="both"/>
      </w:pPr>
      <w:r>
        <w:t>5</w:t>
      </w:r>
      <w:r w:rsidRPr="00B00EF1">
        <w:t>.2. Утвердить, с уч</w:t>
      </w:r>
      <w:r>
        <w:t>е</w:t>
      </w:r>
      <w:r w:rsidRPr="00B00EF1">
        <w:t xml:space="preserve">том внесенных изменений и дополнений, план работы </w:t>
      </w:r>
      <w:r>
        <w:t>Комиссии</w:t>
      </w:r>
      <w:r w:rsidRPr="00B00EF1">
        <w:rPr>
          <w:bCs/>
        </w:rPr>
        <w:br/>
        <w:t>на 20</w:t>
      </w:r>
      <w:r>
        <w:rPr>
          <w:bCs/>
        </w:rPr>
        <w:t>20</w:t>
      </w:r>
      <w:r w:rsidRPr="00B00EF1">
        <w:rPr>
          <w:bCs/>
        </w:rPr>
        <w:t xml:space="preserve"> год</w:t>
      </w:r>
      <w:r w:rsidRPr="00B00EF1">
        <w:t>.</w:t>
      </w:r>
    </w:p>
    <w:p w:rsidR="00281029" w:rsidRPr="00857252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857252">
        <w:t>5.3. Просить УМВД России по Рязанской области (С.Н. Лебедев), м</w:t>
      </w:r>
      <w:r w:rsidRPr="00857252">
        <w:rPr>
          <w:spacing w:val="-4"/>
        </w:rPr>
        <w:t xml:space="preserve">инистерство образования и молодежной политики Рязанской области (О.С. Щетинкина), </w:t>
      </w:r>
      <w:r w:rsidRPr="00857252">
        <w:t xml:space="preserve">ГБУ Рязанской области «Областной клинический наркологический диспансер» (Н.А. Жукова), ГКУ Центр занятости населения Рязанской области (А.Н. Демидова), ГБУ Рязанской области «Комплексный центр социального обслуживания населения </w:t>
      </w:r>
      <w:proofErr w:type="spellStart"/>
      <w:r w:rsidRPr="00857252">
        <w:t>г</w:t>
      </w:r>
      <w:proofErr w:type="gramStart"/>
      <w:r w:rsidRPr="00857252">
        <w:t>.Р</w:t>
      </w:r>
      <w:proofErr w:type="gramEnd"/>
      <w:r w:rsidRPr="00857252">
        <w:t>язань</w:t>
      </w:r>
      <w:proofErr w:type="spellEnd"/>
      <w:r w:rsidRPr="00857252">
        <w:t xml:space="preserve">» (Т.С. Бандуркина) </w:t>
      </w:r>
      <w:r>
        <w:t xml:space="preserve">обобщить результаты </w:t>
      </w:r>
      <w:r w:rsidRPr="00857252">
        <w:t>выполнени</w:t>
      </w:r>
      <w:r>
        <w:t>я</w:t>
      </w:r>
      <w:r w:rsidRPr="00857252">
        <w:t xml:space="preserve"> плана работы Комиссии на 2019 год. </w:t>
      </w:r>
    </w:p>
    <w:p w:rsidR="00281029" w:rsidRPr="008A3CC5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8A3CC5">
        <w:rPr>
          <w:rStyle w:val="afe"/>
          <w:sz w:val="24"/>
          <w:szCs w:val="24"/>
        </w:rPr>
        <w:t>Информацию о выполнении направить в Комиссию до 01</w:t>
      </w:r>
      <w:r w:rsidRPr="008A3CC5">
        <w:t>.03.2020.</w:t>
      </w:r>
    </w:p>
    <w:p w:rsidR="00281029" w:rsidRPr="008A3CC5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8A3CC5">
        <w:t xml:space="preserve">5.4. </w:t>
      </w:r>
      <w:proofErr w:type="gramStart"/>
      <w:r w:rsidRPr="008A3CC5">
        <w:t>У</w:t>
      </w:r>
      <w:r w:rsidRPr="008A3CC5">
        <w:rPr>
          <w:rStyle w:val="a6"/>
          <w:b w:val="0"/>
        </w:rPr>
        <w:t xml:space="preserve">правлению образования и молодежной политики </w:t>
      </w:r>
      <w:r w:rsidRPr="008A3CC5">
        <w:t xml:space="preserve">администрации города Рязани </w:t>
      </w:r>
      <w:r w:rsidRPr="008A3CC5">
        <w:br/>
      </w:r>
      <w:r w:rsidRPr="008A3CC5">
        <w:rPr>
          <w:rStyle w:val="a6"/>
          <w:b w:val="0"/>
        </w:rPr>
        <w:lastRenderedPageBreak/>
        <w:t>(Д.А. Донсков), у</w:t>
      </w:r>
      <w:r w:rsidRPr="008A3CC5">
        <w:t xml:space="preserve">правлению по физической культуре и массовому спорту </w:t>
      </w:r>
      <w:r w:rsidRPr="008A3CC5">
        <w:rPr>
          <w:rStyle w:val="a6"/>
          <w:b w:val="0"/>
        </w:rPr>
        <w:t>администрации города Рязани</w:t>
      </w:r>
      <w:r w:rsidRPr="008A3CC5">
        <w:t xml:space="preserve"> (М.В. Кащеева), управлению культуры </w:t>
      </w:r>
      <w:r w:rsidRPr="008A3CC5">
        <w:rPr>
          <w:rStyle w:val="a6"/>
          <w:b w:val="0"/>
        </w:rPr>
        <w:t>администрации города Рязани</w:t>
      </w:r>
      <w:r w:rsidRPr="008A3CC5">
        <w:t xml:space="preserve"> (Е.С. Власова),  аппарату комиссий по делам несовершеннолетних и защите их прав администрации города Рязани (А.Е. Батурина), отделу по связям со средствами массовой информации управления общественных отношений аппарата администрации города</w:t>
      </w:r>
      <w:proofErr w:type="gramEnd"/>
      <w:r w:rsidRPr="008A3CC5">
        <w:t xml:space="preserve"> Рязани (И.И. Щербакова.), МКУ «Управление </w:t>
      </w:r>
      <w:r w:rsidR="00F51B3E">
        <w:br/>
      </w:r>
      <w:r w:rsidRPr="008A3CC5">
        <w:t xml:space="preserve">по делам территории города Рязани» (А.А. Юрин) обобщить результаты выполнения плана работы Комиссии на 2019 год. </w:t>
      </w:r>
    </w:p>
    <w:p w:rsidR="00281029" w:rsidRPr="008A3CC5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</w:pPr>
      <w:r w:rsidRPr="008A3CC5">
        <w:rPr>
          <w:rStyle w:val="afe"/>
          <w:sz w:val="24"/>
          <w:szCs w:val="24"/>
        </w:rPr>
        <w:t>Информацию о выполнении направить в Комиссию до 01</w:t>
      </w:r>
      <w:r w:rsidRPr="008A3CC5">
        <w:t>.03.2020.</w:t>
      </w:r>
    </w:p>
    <w:p w:rsidR="00281029" w:rsidRPr="00957D1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281029" w:rsidRDefault="00281029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F8073F" w:rsidRPr="00957D19" w:rsidRDefault="00F8073F" w:rsidP="00281029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281029" w:rsidRDefault="00281029" w:rsidP="00281029">
      <w:pPr>
        <w:keepNext/>
        <w:widowControl w:val="0"/>
        <w:suppressAutoHyphens w:val="0"/>
      </w:pPr>
      <w:r>
        <w:t>З</w:t>
      </w:r>
      <w:r w:rsidRPr="003106DC">
        <w:t xml:space="preserve">аместитель председателя </w:t>
      </w:r>
      <w:r w:rsidR="00F8073F">
        <w:t>к</w:t>
      </w:r>
      <w:r w:rsidRPr="003106DC">
        <w:t xml:space="preserve">омиссии, </w:t>
      </w:r>
    </w:p>
    <w:p w:rsidR="00281029" w:rsidRDefault="00281029" w:rsidP="00281029">
      <w:pPr>
        <w:keepNext/>
        <w:widowControl w:val="0"/>
        <w:suppressAutoHyphens w:val="0"/>
      </w:pPr>
      <w:r w:rsidRPr="003106DC">
        <w:t xml:space="preserve">начальник отдела дополнительных мер </w:t>
      </w:r>
      <w:proofErr w:type="gramStart"/>
      <w:r w:rsidRPr="003106DC">
        <w:t>по</w:t>
      </w:r>
      <w:proofErr w:type="gramEnd"/>
      <w:r w:rsidRPr="003106DC">
        <w:t xml:space="preserve"> </w:t>
      </w:r>
    </w:p>
    <w:p w:rsidR="00281029" w:rsidRDefault="00281029" w:rsidP="00281029">
      <w:pPr>
        <w:keepNext/>
        <w:widowControl w:val="0"/>
        <w:suppressAutoHyphens w:val="0"/>
      </w:pPr>
      <w:r w:rsidRPr="003106DC">
        <w:t xml:space="preserve">профилактике правонарушений управления </w:t>
      </w:r>
    </w:p>
    <w:p w:rsidR="00281029" w:rsidRDefault="00281029" w:rsidP="00281029">
      <w:pPr>
        <w:keepNext/>
        <w:widowControl w:val="0"/>
        <w:suppressAutoHyphens w:val="0"/>
      </w:pPr>
      <w:r w:rsidRPr="003106DC">
        <w:t xml:space="preserve">общественных отношений аппарата администрации </w:t>
      </w:r>
      <w:r>
        <w:t xml:space="preserve">                                                        </w:t>
      </w:r>
      <w:r w:rsidRPr="003106DC">
        <w:t>В.В. Сарычев</w:t>
      </w:r>
    </w:p>
    <w:p w:rsidR="00281029" w:rsidRDefault="00281029" w:rsidP="00281029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</w:p>
    <w:p w:rsidR="00281029" w:rsidRPr="00282A29" w:rsidRDefault="00281029" w:rsidP="00281029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281029" w:rsidRPr="000F1C6D" w:rsidRDefault="00281029" w:rsidP="00281029">
      <w:pPr>
        <w:pStyle w:val="a9"/>
        <w:keepNext/>
        <w:widowControl w:val="0"/>
        <w:suppressAutoHyphens w:val="0"/>
        <w:spacing w:line="264" w:lineRule="auto"/>
        <w:ind w:firstLine="709"/>
        <w:rPr>
          <w:i/>
          <w:szCs w:val="24"/>
        </w:rPr>
      </w:pPr>
      <w:r w:rsidRPr="00282A29">
        <w:rPr>
          <w:szCs w:val="24"/>
        </w:rPr>
        <w:t xml:space="preserve">      </w:t>
      </w:r>
      <w:r w:rsidRPr="000F1C6D">
        <w:rPr>
          <w:i/>
          <w:szCs w:val="24"/>
        </w:rPr>
        <w:tab/>
      </w:r>
    </w:p>
    <w:p w:rsidR="00281029" w:rsidRPr="00282A29" w:rsidRDefault="00281029" w:rsidP="00281029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82A29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281029" w:rsidRDefault="00281029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281029" w:rsidRDefault="00281029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sectPr w:rsidR="00281029" w:rsidSect="00BF0684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84" w:rsidRDefault="009A0784">
      <w:r>
        <w:separator/>
      </w:r>
    </w:p>
  </w:endnote>
  <w:endnote w:type="continuationSeparator" w:id="0">
    <w:p w:rsidR="009A0784" w:rsidRDefault="009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84" w:rsidRDefault="009A0784">
      <w:r>
        <w:separator/>
      </w:r>
    </w:p>
  </w:footnote>
  <w:footnote w:type="continuationSeparator" w:id="0">
    <w:p w:rsidR="009A0784" w:rsidRDefault="009A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77728">
      <w:rPr>
        <w:noProof/>
      </w:rPr>
      <w:t>1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773D3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029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6DC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46542"/>
    <w:rsid w:val="003500A4"/>
    <w:rsid w:val="00351F59"/>
    <w:rsid w:val="003546C5"/>
    <w:rsid w:val="00354B9E"/>
    <w:rsid w:val="00355249"/>
    <w:rsid w:val="00355519"/>
    <w:rsid w:val="00357EDD"/>
    <w:rsid w:val="0036028F"/>
    <w:rsid w:val="00361506"/>
    <w:rsid w:val="0036385A"/>
    <w:rsid w:val="00363E4A"/>
    <w:rsid w:val="00364DB7"/>
    <w:rsid w:val="003658AA"/>
    <w:rsid w:val="00366C91"/>
    <w:rsid w:val="00367B8B"/>
    <w:rsid w:val="00370CE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1B9B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4F8"/>
    <w:rsid w:val="00396822"/>
    <w:rsid w:val="00396E13"/>
    <w:rsid w:val="00397927"/>
    <w:rsid w:val="00397946"/>
    <w:rsid w:val="003A2566"/>
    <w:rsid w:val="003A3132"/>
    <w:rsid w:val="003A39AF"/>
    <w:rsid w:val="003A6037"/>
    <w:rsid w:val="003B067A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7A8"/>
    <w:rsid w:val="003D196C"/>
    <w:rsid w:val="003D4566"/>
    <w:rsid w:val="003D5491"/>
    <w:rsid w:val="003D6467"/>
    <w:rsid w:val="003E0BD2"/>
    <w:rsid w:val="003E115C"/>
    <w:rsid w:val="003E23AA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74AEC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520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131F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64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49C6"/>
    <w:rsid w:val="00625A1D"/>
    <w:rsid w:val="00627A31"/>
    <w:rsid w:val="00630B0D"/>
    <w:rsid w:val="00636468"/>
    <w:rsid w:val="006368C7"/>
    <w:rsid w:val="00636D03"/>
    <w:rsid w:val="006418D0"/>
    <w:rsid w:val="0064444F"/>
    <w:rsid w:val="00644726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5FFA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19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55755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1E9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385"/>
    <w:rsid w:val="00944BD0"/>
    <w:rsid w:val="0094753D"/>
    <w:rsid w:val="00951372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0EE5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0784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49AD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67F"/>
    <w:rsid w:val="00BB2D5E"/>
    <w:rsid w:val="00BB5C12"/>
    <w:rsid w:val="00BB65AC"/>
    <w:rsid w:val="00BB69AB"/>
    <w:rsid w:val="00BB77A1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D7109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684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0C7"/>
    <w:rsid w:val="00CC3A2B"/>
    <w:rsid w:val="00CC5216"/>
    <w:rsid w:val="00CC5B9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1D8C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D697F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2977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728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BF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B3E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3784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073F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395F-4C06-41DB-9191-15CA1C1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99</cp:revision>
  <cp:lastPrinted>2019-12-23T09:34:00Z</cp:lastPrinted>
  <dcterms:created xsi:type="dcterms:W3CDTF">2018-01-17T05:39:00Z</dcterms:created>
  <dcterms:modified xsi:type="dcterms:W3CDTF">2019-12-23T09:35:00Z</dcterms:modified>
</cp:coreProperties>
</file>