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E9" w:rsidRDefault="00950489" w:rsidP="00996A68">
      <w:pPr>
        <w:framePr w:w="9634" w:h="1810" w:hRule="exact" w:hSpace="141" w:wrap="auto" w:vAnchor="text" w:hAnchor="page" w:x="1617" w:y="-838"/>
        <w:jc w:val="center"/>
      </w:pPr>
      <w:r>
        <w:rPr>
          <w:noProof/>
        </w:rPr>
        <w:drawing>
          <wp:inline distT="0" distB="0" distL="0" distR="0" wp14:anchorId="24C87F4F" wp14:editId="3AC8C1A2">
            <wp:extent cx="1260475" cy="1143000"/>
            <wp:effectExtent l="0" t="0" r="0" b="0"/>
            <wp:docPr id="1" name="Рисунок 4" descr="Полный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лный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1143000"/>
                    </a:xfrm>
                    <a:prstGeom prst="rect">
                      <a:avLst/>
                    </a:prstGeom>
                    <a:noFill/>
                    <a:ln>
                      <a:noFill/>
                    </a:ln>
                  </pic:spPr>
                </pic:pic>
              </a:graphicData>
            </a:graphic>
          </wp:inline>
        </w:drawing>
      </w:r>
    </w:p>
    <w:tbl>
      <w:tblPr>
        <w:tblW w:w="9639" w:type="dxa"/>
        <w:tblInd w:w="107" w:type="dxa"/>
        <w:tblBorders>
          <w:bottom w:val="single" w:sz="18" w:space="0" w:color="auto"/>
        </w:tblBorders>
        <w:tblLayout w:type="fixed"/>
        <w:tblCellMar>
          <w:left w:w="107" w:type="dxa"/>
          <w:right w:w="107" w:type="dxa"/>
        </w:tblCellMar>
        <w:tblLook w:val="0000" w:firstRow="0" w:lastRow="0" w:firstColumn="0" w:lastColumn="0" w:noHBand="0" w:noVBand="0"/>
      </w:tblPr>
      <w:tblGrid>
        <w:gridCol w:w="9639"/>
      </w:tblGrid>
      <w:tr w:rsidR="00B26CE9" w:rsidTr="000935F5">
        <w:tc>
          <w:tcPr>
            <w:tcW w:w="9639" w:type="dxa"/>
            <w:tcBorders>
              <w:bottom w:val="single" w:sz="18" w:space="0" w:color="auto"/>
            </w:tcBorders>
          </w:tcPr>
          <w:p w:rsidR="00B26CE9" w:rsidRDefault="00B26CE9" w:rsidP="000935F5">
            <w:pPr>
              <w:spacing w:before="120" w:after="40"/>
              <w:ind w:left="-107" w:right="-107"/>
              <w:jc w:val="center"/>
              <w:rPr>
                <w:b/>
                <w:bCs/>
                <w:sz w:val="32"/>
                <w:szCs w:val="32"/>
              </w:rPr>
            </w:pPr>
            <w:r w:rsidRPr="00CA6FA2">
              <w:rPr>
                <w:b/>
                <w:bCs/>
                <w:sz w:val="32"/>
                <w:szCs w:val="32"/>
              </w:rPr>
              <w:t>АДМИНИСТРАЦИЯ ГОРОДА РЯЗАНИ</w:t>
            </w:r>
          </w:p>
          <w:p w:rsidR="00CC3450" w:rsidRPr="00CC3450" w:rsidRDefault="00CC3450" w:rsidP="000935F5">
            <w:pPr>
              <w:spacing w:before="120" w:after="40"/>
              <w:ind w:left="-107" w:right="-107"/>
              <w:jc w:val="center"/>
              <w:rPr>
                <w:sz w:val="22"/>
                <w:szCs w:val="22"/>
              </w:rPr>
            </w:pPr>
            <w:r>
              <w:rPr>
                <w:b/>
                <w:bCs/>
                <w:sz w:val="32"/>
                <w:szCs w:val="32"/>
              </w:rPr>
              <w:t>Финансово-казначейское управление</w:t>
            </w:r>
          </w:p>
        </w:tc>
      </w:tr>
    </w:tbl>
    <w:p w:rsidR="00B26CE9" w:rsidRPr="00CC3450" w:rsidRDefault="00B26CE9" w:rsidP="00A22100">
      <w:pPr>
        <w:spacing w:line="40" w:lineRule="exact"/>
        <w:jc w:val="both"/>
      </w:pPr>
    </w:p>
    <w:tbl>
      <w:tblPr>
        <w:tblW w:w="9639" w:type="dxa"/>
        <w:tblInd w:w="107" w:type="dxa"/>
        <w:tblLayout w:type="fixed"/>
        <w:tblCellMar>
          <w:left w:w="107" w:type="dxa"/>
          <w:right w:w="107" w:type="dxa"/>
        </w:tblCellMar>
        <w:tblLook w:val="0000" w:firstRow="0" w:lastRow="0" w:firstColumn="0" w:lastColumn="0" w:noHBand="0" w:noVBand="0"/>
      </w:tblPr>
      <w:tblGrid>
        <w:gridCol w:w="4536"/>
        <w:gridCol w:w="2552"/>
        <w:gridCol w:w="2551"/>
      </w:tblGrid>
      <w:tr w:rsidR="00B26CE9" w:rsidTr="000935F5">
        <w:trPr>
          <w:trHeight w:hRule="exact" w:val="60"/>
        </w:trPr>
        <w:tc>
          <w:tcPr>
            <w:tcW w:w="4536" w:type="dxa"/>
            <w:tcBorders>
              <w:top w:val="single" w:sz="6" w:space="0" w:color="auto"/>
            </w:tcBorders>
          </w:tcPr>
          <w:p w:rsidR="00B26CE9" w:rsidRDefault="00B26CE9" w:rsidP="00A22100">
            <w:pPr>
              <w:ind w:left="-107"/>
            </w:pPr>
          </w:p>
        </w:tc>
        <w:tc>
          <w:tcPr>
            <w:tcW w:w="2552" w:type="dxa"/>
            <w:tcBorders>
              <w:top w:val="single" w:sz="6" w:space="0" w:color="auto"/>
            </w:tcBorders>
          </w:tcPr>
          <w:p w:rsidR="00B26CE9" w:rsidRDefault="00B26CE9"/>
        </w:tc>
        <w:tc>
          <w:tcPr>
            <w:tcW w:w="2551" w:type="dxa"/>
            <w:tcBorders>
              <w:top w:val="single" w:sz="6" w:space="0" w:color="auto"/>
            </w:tcBorders>
          </w:tcPr>
          <w:p w:rsidR="00B26CE9" w:rsidRDefault="00B26CE9"/>
        </w:tc>
      </w:tr>
      <w:tr w:rsidR="00B26CE9" w:rsidRPr="002D5CB7" w:rsidTr="000935F5">
        <w:tc>
          <w:tcPr>
            <w:tcW w:w="4536" w:type="dxa"/>
          </w:tcPr>
          <w:p w:rsidR="00CC3450" w:rsidRPr="002D5CB7" w:rsidRDefault="00CC3450" w:rsidP="00A22100">
            <w:pPr>
              <w:ind w:left="-107"/>
              <w:rPr>
                <w:sz w:val="24"/>
                <w:szCs w:val="24"/>
              </w:rPr>
            </w:pPr>
          </w:p>
        </w:tc>
        <w:tc>
          <w:tcPr>
            <w:tcW w:w="2552" w:type="dxa"/>
          </w:tcPr>
          <w:p w:rsidR="00B26CE9" w:rsidRPr="002D5CB7" w:rsidRDefault="00B26CE9" w:rsidP="00BA4EEC">
            <w:pPr>
              <w:jc w:val="center"/>
              <w:rPr>
                <w:sz w:val="24"/>
                <w:szCs w:val="24"/>
              </w:rPr>
            </w:pPr>
          </w:p>
        </w:tc>
        <w:tc>
          <w:tcPr>
            <w:tcW w:w="2551" w:type="dxa"/>
          </w:tcPr>
          <w:p w:rsidR="00B26CE9" w:rsidRPr="002D5CB7" w:rsidRDefault="00B26CE9">
            <w:pPr>
              <w:rPr>
                <w:sz w:val="24"/>
                <w:szCs w:val="24"/>
              </w:rPr>
            </w:pPr>
          </w:p>
        </w:tc>
      </w:tr>
    </w:tbl>
    <w:p w:rsidR="00BA4EEC" w:rsidRDefault="00BA4EEC" w:rsidP="00A22100">
      <w:pPr>
        <w:pStyle w:val="1"/>
        <w:rPr>
          <w:lang w:val="ru-RU"/>
        </w:rPr>
      </w:pPr>
    </w:p>
    <w:p w:rsidR="00B26CE9" w:rsidRPr="00191102" w:rsidRDefault="00CC3450" w:rsidP="00A22100">
      <w:pPr>
        <w:pStyle w:val="1"/>
        <w:rPr>
          <w:lang w:val="ru-RU"/>
        </w:rPr>
      </w:pPr>
      <w:r>
        <w:rPr>
          <w:lang w:val="ru-RU"/>
        </w:rPr>
        <w:t>ПРИКАЗ</w:t>
      </w:r>
    </w:p>
    <w:p w:rsidR="00BA4EEC" w:rsidRPr="002D5CB7" w:rsidRDefault="00BA4EEC" w:rsidP="0093166C">
      <w:pPr>
        <w:rPr>
          <w:sz w:val="24"/>
          <w:szCs w:val="24"/>
        </w:rPr>
      </w:pPr>
    </w:p>
    <w:p w:rsidR="004A4321" w:rsidRDefault="004A4321" w:rsidP="0093166C">
      <w:pPr>
        <w:rPr>
          <w:sz w:val="24"/>
          <w:szCs w:val="24"/>
        </w:rPr>
      </w:pPr>
    </w:p>
    <w:tbl>
      <w:tblPr>
        <w:tblStyle w:val="af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4607"/>
        <w:gridCol w:w="1842"/>
      </w:tblGrid>
      <w:tr w:rsidR="003150DD" w:rsidTr="003150DD">
        <w:tc>
          <w:tcPr>
            <w:tcW w:w="3190" w:type="dxa"/>
            <w:hideMark/>
          </w:tcPr>
          <w:p w:rsidR="003150DD" w:rsidRDefault="00C407A1" w:rsidP="00D41B23">
            <w:pPr>
              <w:rPr>
                <w:sz w:val="24"/>
                <w:szCs w:val="24"/>
              </w:rPr>
            </w:pPr>
            <w:bookmarkStart w:id="0" w:name="REGDATESTAMP"/>
            <w:bookmarkEnd w:id="0"/>
            <w:r w:rsidRPr="00C407A1">
              <w:rPr>
                <w:sz w:val="24"/>
                <w:szCs w:val="24"/>
                <w:u w:val="single"/>
              </w:rPr>
              <w:t>23</w:t>
            </w:r>
            <w:r w:rsidR="00D41B23">
              <w:rPr>
                <w:sz w:val="24"/>
                <w:szCs w:val="24"/>
              </w:rPr>
              <w:t xml:space="preserve"> </w:t>
            </w:r>
            <w:r>
              <w:rPr>
                <w:sz w:val="24"/>
                <w:szCs w:val="24"/>
              </w:rPr>
              <w:t xml:space="preserve"> </w:t>
            </w:r>
            <w:r w:rsidRPr="00C407A1">
              <w:rPr>
                <w:sz w:val="24"/>
                <w:szCs w:val="24"/>
                <w:u w:val="single"/>
              </w:rPr>
              <w:t>мая</w:t>
            </w:r>
            <w:r>
              <w:rPr>
                <w:sz w:val="24"/>
                <w:szCs w:val="24"/>
              </w:rPr>
              <w:t xml:space="preserve">  </w:t>
            </w:r>
            <w:r w:rsidR="003150DD">
              <w:rPr>
                <w:sz w:val="24"/>
                <w:szCs w:val="24"/>
              </w:rPr>
              <w:t>2023 г.</w:t>
            </w:r>
          </w:p>
        </w:tc>
        <w:tc>
          <w:tcPr>
            <w:tcW w:w="4607" w:type="dxa"/>
            <w:hideMark/>
          </w:tcPr>
          <w:p w:rsidR="003150DD" w:rsidRDefault="003150DD">
            <w:pPr>
              <w:jc w:val="right"/>
              <w:rPr>
                <w:sz w:val="24"/>
                <w:szCs w:val="24"/>
                <w:lang w:val="en-US"/>
              </w:rPr>
            </w:pPr>
            <w:r>
              <w:rPr>
                <w:sz w:val="24"/>
                <w:szCs w:val="24"/>
                <w:lang w:val="en-US"/>
              </w:rPr>
              <w:t>№</w:t>
            </w:r>
          </w:p>
        </w:tc>
        <w:tc>
          <w:tcPr>
            <w:tcW w:w="1842" w:type="dxa"/>
            <w:tcBorders>
              <w:top w:val="nil"/>
              <w:left w:val="nil"/>
              <w:bottom w:val="single" w:sz="4" w:space="0" w:color="auto"/>
              <w:right w:val="nil"/>
            </w:tcBorders>
          </w:tcPr>
          <w:p w:rsidR="003150DD" w:rsidRPr="00521F87" w:rsidRDefault="00521F87" w:rsidP="00A93BC5">
            <w:pPr>
              <w:ind w:left="-108"/>
              <w:rPr>
                <w:sz w:val="24"/>
                <w:szCs w:val="24"/>
              </w:rPr>
            </w:pPr>
            <w:bookmarkStart w:id="1" w:name="REGNUMSTAMP"/>
            <w:bookmarkEnd w:id="1"/>
            <w:r>
              <w:rPr>
                <w:sz w:val="24"/>
                <w:szCs w:val="24"/>
              </w:rPr>
              <w:t xml:space="preserve">       </w:t>
            </w:r>
            <w:r w:rsidR="00D41B23">
              <w:rPr>
                <w:sz w:val="24"/>
                <w:szCs w:val="24"/>
              </w:rPr>
              <w:t>33 о/д</w:t>
            </w:r>
            <w:bookmarkStart w:id="2" w:name="_GoBack"/>
            <w:bookmarkEnd w:id="2"/>
          </w:p>
        </w:tc>
      </w:tr>
    </w:tbl>
    <w:p w:rsidR="00EB5D33" w:rsidRDefault="00EB5D33" w:rsidP="00CC3450">
      <w:pPr>
        <w:rPr>
          <w:sz w:val="24"/>
          <w:szCs w:val="24"/>
          <w:u w:val="single"/>
        </w:rPr>
      </w:pPr>
    </w:p>
    <w:p w:rsidR="00CF42F4" w:rsidRDefault="00CF42F4" w:rsidP="00CC3450">
      <w:pPr>
        <w:rPr>
          <w:sz w:val="24"/>
          <w:szCs w:val="24"/>
          <w:u w:val="single"/>
        </w:rPr>
      </w:pPr>
    </w:p>
    <w:p w:rsidR="00CF42F4" w:rsidRDefault="00CF42F4" w:rsidP="00CC3450">
      <w:pPr>
        <w:rPr>
          <w:sz w:val="24"/>
          <w:szCs w:val="24"/>
          <w:u w:val="single"/>
        </w:rPr>
      </w:pPr>
    </w:p>
    <w:p w:rsidR="00EA582A" w:rsidRPr="00EA582A" w:rsidRDefault="00EA582A" w:rsidP="00477110">
      <w:pPr>
        <w:jc w:val="center"/>
        <w:rPr>
          <w:sz w:val="24"/>
          <w:szCs w:val="24"/>
        </w:rPr>
      </w:pPr>
      <w:r w:rsidRPr="00EA582A">
        <w:rPr>
          <w:sz w:val="24"/>
          <w:szCs w:val="24"/>
        </w:rPr>
        <w:t>О</w:t>
      </w:r>
      <w:r w:rsidR="00ED247B">
        <w:rPr>
          <w:sz w:val="24"/>
          <w:szCs w:val="24"/>
        </w:rPr>
        <w:t xml:space="preserve"> внесении изменени</w:t>
      </w:r>
      <w:r w:rsidR="00C1712A">
        <w:rPr>
          <w:sz w:val="24"/>
          <w:szCs w:val="24"/>
        </w:rPr>
        <w:t>й</w:t>
      </w:r>
      <w:r w:rsidR="005F503B">
        <w:rPr>
          <w:sz w:val="24"/>
          <w:szCs w:val="24"/>
        </w:rPr>
        <w:t xml:space="preserve"> в перечень</w:t>
      </w:r>
    </w:p>
    <w:p w:rsidR="00EA582A" w:rsidRPr="00EA582A" w:rsidRDefault="00EA582A" w:rsidP="00477110">
      <w:pPr>
        <w:tabs>
          <w:tab w:val="left" w:pos="720"/>
        </w:tabs>
        <w:ind w:right="-2"/>
        <w:jc w:val="center"/>
        <w:rPr>
          <w:sz w:val="24"/>
          <w:szCs w:val="24"/>
        </w:rPr>
      </w:pPr>
      <w:r w:rsidRPr="00EA582A">
        <w:rPr>
          <w:sz w:val="24"/>
          <w:szCs w:val="24"/>
        </w:rPr>
        <w:t xml:space="preserve">главных администраторов </w:t>
      </w:r>
      <w:r w:rsidR="005F503B">
        <w:rPr>
          <w:sz w:val="24"/>
          <w:szCs w:val="24"/>
        </w:rPr>
        <w:t>доходов бюджета города Рязани</w:t>
      </w:r>
    </w:p>
    <w:p w:rsidR="008A4A1B" w:rsidRDefault="005F503B" w:rsidP="00EB5D33">
      <w:pPr>
        <w:jc w:val="center"/>
        <w:rPr>
          <w:sz w:val="24"/>
          <w:szCs w:val="24"/>
        </w:rPr>
      </w:pPr>
      <w:r>
        <w:rPr>
          <w:sz w:val="24"/>
          <w:szCs w:val="24"/>
        </w:rPr>
        <w:t>на 202</w:t>
      </w:r>
      <w:r w:rsidR="001D72E5">
        <w:rPr>
          <w:sz w:val="24"/>
          <w:szCs w:val="24"/>
        </w:rPr>
        <w:t>3</w:t>
      </w:r>
      <w:r>
        <w:rPr>
          <w:sz w:val="24"/>
          <w:szCs w:val="24"/>
        </w:rPr>
        <w:t xml:space="preserve"> год и плановый период 202</w:t>
      </w:r>
      <w:r w:rsidR="001D72E5">
        <w:rPr>
          <w:sz w:val="24"/>
          <w:szCs w:val="24"/>
        </w:rPr>
        <w:t>4</w:t>
      </w:r>
      <w:r>
        <w:rPr>
          <w:sz w:val="24"/>
          <w:szCs w:val="24"/>
        </w:rPr>
        <w:t xml:space="preserve"> и 202</w:t>
      </w:r>
      <w:r w:rsidR="001D72E5">
        <w:rPr>
          <w:sz w:val="24"/>
          <w:szCs w:val="24"/>
        </w:rPr>
        <w:t>5</w:t>
      </w:r>
      <w:r>
        <w:rPr>
          <w:sz w:val="24"/>
          <w:szCs w:val="24"/>
        </w:rPr>
        <w:t xml:space="preserve"> годов</w:t>
      </w:r>
      <w:r w:rsidR="00EA582A" w:rsidRPr="00EA582A">
        <w:rPr>
          <w:sz w:val="24"/>
          <w:szCs w:val="24"/>
        </w:rPr>
        <w:t xml:space="preserve"> </w:t>
      </w:r>
      <w:r w:rsidR="0097229A">
        <w:rPr>
          <w:sz w:val="24"/>
          <w:szCs w:val="24"/>
        </w:rPr>
        <w:tab/>
      </w:r>
    </w:p>
    <w:p w:rsidR="001A0853" w:rsidRDefault="001A0853" w:rsidP="001A0853">
      <w:pPr>
        <w:tabs>
          <w:tab w:val="left" w:pos="1692"/>
        </w:tabs>
        <w:rPr>
          <w:sz w:val="24"/>
          <w:szCs w:val="24"/>
        </w:rPr>
      </w:pPr>
    </w:p>
    <w:p w:rsidR="00CF42F4" w:rsidRPr="0044787A" w:rsidRDefault="00CF42F4" w:rsidP="001A0853">
      <w:pPr>
        <w:tabs>
          <w:tab w:val="left" w:pos="1692"/>
        </w:tabs>
        <w:rPr>
          <w:sz w:val="24"/>
          <w:szCs w:val="24"/>
        </w:rPr>
      </w:pPr>
    </w:p>
    <w:p w:rsidR="00280319" w:rsidRPr="00EA582A" w:rsidRDefault="001D385A" w:rsidP="00280319">
      <w:pPr>
        <w:autoSpaceDE w:val="0"/>
        <w:autoSpaceDN w:val="0"/>
        <w:adjustRightInd w:val="0"/>
        <w:spacing w:line="360" w:lineRule="auto"/>
        <w:ind w:firstLine="708"/>
        <w:jc w:val="both"/>
        <w:rPr>
          <w:sz w:val="24"/>
          <w:szCs w:val="24"/>
        </w:rPr>
      </w:pPr>
      <w:r>
        <w:rPr>
          <w:sz w:val="24"/>
          <w:szCs w:val="24"/>
        </w:rPr>
        <w:t xml:space="preserve">В связи с </w:t>
      </w:r>
      <w:r w:rsidR="00841F0A">
        <w:rPr>
          <w:sz w:val="24"/>
          <w:szCs w:val="24"/>
        </w:rPr>
        <w:t>организационно-штатным</w:t>
      </w:r>
      <w:r w:rsidR="000D68AC">
        <w:rPr>
          <w:sz w:val="24"/>
          <w:szCs w:val="24"/>
        </w:rPr>
        <w:t>и изменениями</w:t>
      </w:r>
      <w:r w:rsidR="00841F0A">
        <w:rPr>
          <w:sz w:val="24"/>
          <w:szCs w:val="24"/>
        </w:rPr>
        <w:t xml:space="preserve"> в </w:t>
      </w:r>
      <w:r w:rsidR="000D68AC">
        <w:rPr>
          <w:sz w:val="24"/>
          <w:szCs w:val="24"/>
        </w:rPr>
        <w:t>Правительстве Рязанской области,</w:t>
      </w:r>
      <w:r w:rsidR="00841F0A">
        <w:rPr>
          <w:sz w:val="24"/>
          <w:szCs w:val="24"/>
        </w:rPr>
        <w:t xml:space="preserve"> а также </w:t>
      </w:r>
      <w:r>
        <w:rPr>
          <w:sz w:val="24"/>
          <w:szCs w:val="24"/>
        </w:rPr>
        <w:t xml:space="preserve">обращениями структурных подразделений администрации города Рязани </w:t>
      </w:r>
      <w:r w:rsidR="00841F0A">
        <w:rPr>
          <w:sz w:val="24"/>
          <w:szCs w:val="24"/>
        </w:rPr>
        <w:t xml:space="preserve">                     </w:t>
      </w:r>
      <w:r>
        <w:rPr>
          <w:sz w:val="24"/>
          <w:szCs w:val="24"/>
        </w:rPr>
        <w:t xml:space="preserve">о необходимости раздельного учета платежей за фактическое использование </w:t>
      </w:r>
      <w:proofErr w:type="gramStart"/>
      <w:r>
        <w:rPr>
          <w:sz w:val="24"/>
          <w:szCs w:val="24"/>
        </w:rPr>
        <w:t>муниципального имущества под размещение сезонных кафе</w:t>
      </w:r>
      <w:r w:rsidR="00841F0A">
        <w:rPr>
          <w:sz w:val="24"/>
          <w:szCs w:val="24"/>
        </w:rPr>
        <w:t>,</w:t>
      </w:r>
      <w:r>
        <w:rPr>
          <w:sz w:val="24"/>
          <w:szCs w:val="24"/>
        </w:rPr>
        <w:t xml:space="preserve"> об открытии действовавшего </w:t>
      </w:r>
      <w:r w:rsidR="00841F0A">
        <w:rPr>
          <w:sz w:val="24"/>
          <w:szCs w:val="24"/>
        </w:rPr>
        <w:t xml:space="preserve">   </w:t>
      </w:r>
      <w:r>
        <w:rPr>
          <w:sz w:val="24"/>
          <w:szCs w:val="24"/>
        </w:rPr>
        <w:t xml:space="preserve"> в 2022 году кода доходов по инициативным платежам для осуществления возврата средств, </w:t>
      </w:r>
      <w:r w:rsidR="00520AB8">
        <w:rPr>
          <w:sz w:val="24"/>
          <w:szCs w:val="24"/>
        </w:rPr>
        <w:t xml:space="preserve"> а также </w:t>
      </w:r>
      <w:r w:rsidR="00203E50">
        <w:rPr>
          <w:sz w:val="24"/>
          <w:szCs w:val="24"/>
        </w:rPr>
        <w:t xml:space="preserve">переименованием </w:t>
      </w:r>
      <w:r>
        <w:rPr>
          <w:sz w:val="24"/>
          <w:szCs w:val="24"/>
        </w:rPr>
        <w:t>министерства образования и молоде</w:t>
      </w:r>
      <w:r w:rsidR="00791859">
        <w:rPr>
          <w:sz w:val="24"/>
          <w:szCs w:val="24"/>
        </w:rPr>
        <w:t>жной политики Рязанской области</w:t>
      </w:r>
      <w:r w:rsidR="00203E50">
        <w:rPr>
          <w:sz w:val="24"/>
          <w:szCs w:val="24"/>
        </w:rPr>
        <w:t xml:space="preserve">, </w:t>
      </w:r>
      <w:r w:rsidR="00280319">
        <w:rPr>
          <w:sz w:val="24"/>
          <w:szCs w:val="24"/>
        </w:rPr>
        <w:t>руководствуясь статьей 160.1</w:t>
      </w:r>
      <w:r w:rsidR="00280319" w:rsidRPr="00E5285A">
        <w:rPr>
          <w:sz w:val="24"/>
          <w:szCs w:val="24"/>
        </w:rPr>
        <w:t xml:space="preserve"> Бюджетного </w:t>
      </w:r>
      <w:proofErr w:type="gramEnd"/>
      <w:r w:rsidR="00280319" w:rsidRPr="00E5285A">
        <w:rPr>
          <w:sz w:val="24"/>
          <w:szCs w:val="24"/>
        </w:rPr>
        <w:t>кодекса Российской</w:t>
      </w:r>
      <w:r w:rsidR="00280319">
        <w:rPr>
          <w:sz w:val="24"/>
          <w:szCs w:val="24"/>
        </w:rPr>
        <w:t xml:space="preserve"> </w:t>
      </w:r>
      <w:r w:rsidR="00280319" w:rsidRPr="00E5285A">
        <w:rPr>
          <w:sz w:val="24"/>
          <w:szCs w:val="24"/>
        </w:rPr>
        <w:t>Федерации,</w:t>
      </w:r>
      <w:r w:rsidR="00337935" w:rsidRPr="00337935">
        <w:rPr>
          <w:sz w:val="24"/>
          <w:szCs w:val="24"/>
        </w:rPr>
        <w:t xml:space="preserve"> </w:t>
      </w:r>
      <w:r w:rsidR="00337935">
        <w:rPr>
          <w:sz w:val="24"/>
          <w:szCs w:val="24"/>
        </w:rPr>
        <w:t xml:space="preserve">постановлением администрации города Рязани от 01.12.2022 № 10302 «Об утверждении </w:t>
      </w:r>
      <w:proofErr w:type="gramStart"/>
      <w:r w:rsidR="00337935">
        <w:rPr>
          <w:sz w:val="24"/>
          <w:szCs w:val="24"/>
        </w:rPr>
        <w:t>перечня главных администраторов доходов бюджета города Рязани</w:t>
      </w:r>
      <w:proofErr w:type="gramEnd"/>
      <w:r w:rsidR="007D1380">
        <w:rPr>
          <w:sz w:val="24"/>
          <w:szCs w:val="24"/>
        </w:rPr>
        <w:t xml:space="preserve"> </w:t>
      </w:r>
      <w:r w:rsidR="00337935">
        <w:rPr>
          <w:sz w:val="24"/>
          <w:szCs w:val="24"/>
        </w:rPr>
        <w:t>на 2023 год и плановый период 2024 и 2025 годов»</w:t>
      </w:r>
      <w:r w:rsidR="00280319">
        <w:rPr>
          <w:sz w:val="24"/>
          <w:szCs w:val="24"/>
        </w:rPr>
        <w:t>, Положением</w:t>
      </w:r>
      <w:r w:rsidR="00280319" w:rsidRPr="00F44D8C">
        <w:rPr>
          <w:sz w:val="24"/>
          <w:szCs w:val="24"/>
        </w:rPr>
        <w:t xml:space="preserve"> о финансово-казначейском управлении администрации города Рязани, утвержденным решением Рязанского городского Совета </w:t>
      </w:r>
      <w:r w:rsidR="00C777E0">
        <w:rPr>
          <w:sz w:val="24"/>
          <w:szCs w:val="24"/>
        </w:rPr>
        <w:t xml:space="preserve">            </w:t>
      </w:r>
      <w:r w:rsidR="00280319" w:rsidRPr="00F44D8C">
        <w:rPr>
          <w:sz w:val="24"/>
          <w:szCs w:val="24"/>
        </w:rPr>
        <w:t xml:space="preserve">от 11.02.2008 </w:t>
      </w:r>
      <w:r w:rsidR="00280319">
        <w:rPr>
          <w:sz w:val="24"/>
          <w:szCs w:val="24"/>
        </w:rPr>
        <w:t>№</w:t>
      </w:r>
      <w:r w:rsidR="00280319" w:rsidRPr="00F44D8C">
        <w:rPr>
          <w:sz w:val="24"/>
          <w:szCs w:val="24"/>
        </w:rPr>
        <w:t xml:space="preserve"> 87-III</w:t>
      </w:r>
      <w:r w:rsidR="00280319">
        <w:rPr>
          <w:sz w:val="24"/>
          <w:szCs w:val="24"/>
        </w:rPr>
        <w:t xml:space="preserve">, </w:t>
      </w:r>
      <w:r w:rsidR="00280319" w:rsidRPr="0044787A">
        <w:rPr>
          <w:b/>
          <w:spacing w:val="20"/>
          <w:sz w:val="24"/>
          <w:szCs w:val="24"/>
        </w:rPr>
        <w:t>приказываю:</w:t>
      </w:r>
    </w:p>
    <w:p w:rsidR="00CF42F4" w:rsidRDefault="00DA7AA3" w:rsidP="00CF42F4">
      <w:pPr>
        <w:suppressAutoHyphens/>
        <w:autoSpaceDE w:val="0"/>
        <w:autoSpaceDN w:val="0"/>
        <w:adjustRightInd w:val="0"/>
        <w:spacing w:line="360" w:lineRule="auto"/>
        <w:ind w:firstLine="708"/>
        <w:jc w:val="both"/>
        <w:rPr>
          <w:sz w:val="24"/>
          <w:szCs w:val="24"/>
        </w:rPr>
      </w:pPr>
      <w:r>
        <w:rPr>
          <w:sz w:val="24"/>
          <w:szCs w:val="24"/>
        </w:rPr>
        <w:t xml:space="preserve">1. </w:t>
      </w:r>
      <w:proofErr w:type="gramStart"/>
      <w:r>
        <w:rPr>
          <w:sz w:val="24"/>
          <w:szCs w:val="24"/>
        </w:rPr>
        <w:t>В</w:t>
      </w:r>
      <w:r w:rsidR="00722237">
        <w:rPr>
          <w:sz w:val="24"/>
          <w:szCs w:val="24"/>
        </w:rPr>
        <w:t>нести в</w:t>
      </w:r>
      <w:r w:rsidR="0097229A">
        <w:rPr>
          <w:sz w:val="24"/>
          <w:szCs w:val="24"/>
        </w:rPr>
        <w:t xml:space="preserve"> перечень</w:t>
      </w:r>
      <w:r w:rsidR="00682BD4">
        <w:rPr>
          <w:sz w:val="24"/>
          <w:szCs w:val="24"/>
        </w:rPr>
        <w:t xml:space="preserve"> </w:t>
      </w:r>
      <w:r w:rsidR="005E7A98">
        <w:rPr>
          <w:sz w:val="24"/>
          <w:szCs w:val="24"/>
        </w:rPr>
        <w:t>главных администраторов доходов бюджета города Рязани</w:t>
      </w:r>
      <w:r w:rsidR="0097229A">
        <w:rPr>
          <w:sz w:val="24"/>
          <w:szCs w:val="24"/>
        </w:rPr>
        <w:t xml:space="preserve"> </w:t>
      </w:r>
      <w:r w:rsidR="004877F6">
        <w:rPr>
          <w:sz w:val="24"/>
          <w:szCs w:val="24"/>
        </w:rPr>
        <w:t xml:space="preserve">            </w:t>
      </w:r>
      <w:r w:rsidR="005E7A98">
        <w:rPr>
          <w:sz w:val="24"/>
          <w:szCs w:val="24"/>
        </w:rPr>
        <w:t>на 202</w:t>
      </w:r>
      <w:r w:rsidR="00373556">
        <w:rPr>
          <w:sz w:val="24"/>
          <w:szCs w:val="24"/>
        </w:rPr>
        <w:t>3</w:t>
      </w:r>
      <w:r w:rsidR="005E7A98">
        <w:rPr>
          <w:sz w:val="24"/>
          <w:szCs w:val="24"/>
        </w:rPr>
        <w:t xml:space="preserve"> год и плановый период 202</w:t>
      </w:r>
      <w:r w:rsidR="00373556">
        <w:rPr>
          <w:sz w:val="24"/>
          <w:szCs w:val="24"/>
        </w:rPr>
        <w:t>4</w:t>
      </w:r>
      <w:r w:rsidR="005E7A98">
        <w:rPr>
          <w:sz w:val="24"/>
          <w:szCs w:val="24"/>
        </w:rPr>
        <w:t xml:space="preserve"> и 202</w:t>
      </w:r>
      <w:r w:rsidR="00373556">
        <w:rPr>
          <w:sz w:val="24"/>
          <w:szCs w:val="24"/>
        </w:rPr>
        <w:t>5</w:t>
      </w:r>
      <w:r w:rsidR="005E7A98">
        <w:rPr>
          <w:sz w:val="24"/>
          <w:szCs w:val="24"/>
        </w:rPr>
        <w:t xml:space="preserve"> годов, утвержденный постановлением</w:t>
      </w:r>
      <w:r w:rsidR="00B833CD">
        <w:rPr>
          <w:sz w:val="24"/>
          <w:szCs w:val="24"/>
        </w:rPr>
        <w:t xml:space="preserve"> администрации города Рязани от </w:t>
      </w:r>
      <w:r w:rsidR="00373556">
        <w:rPr>
          <w:sz w:val="24"/>
          <w:szCs w:val="24"/>
        </w:rPr>
        <w:t>01.12.2022 № 10302 «Об утверждении перечня главных администраторов доходов бюджета города Рязани на 2023 год и плановый период</w:t>
      </w:r>
      <w:r w:rsidR="00C15961">
        <w:rPr>
          <w:sz w:val="24"/>
          <w:szCs w:val="24"/>
        </w:rPr>
        <w:t xml:space="preserve">               </w:t>
      </w:r>
      <w:r w:rsidR="00460C11">
        <w:rPr>
          <w:sz w:val="24"/>
          <w:szCs w:val="24"/>
        </w:rPr>
        <w:t xml:space="preserve"> </w:t>
      </w:r>
      <w:r w:rsidR="00373556">
        <w:rPr>
          <w:sz w:val="24"/>
          <w:szCs w:val="24"/>
        </w:rPr>
        <w:t>2024 и 2025 годов»</w:t>
      </w:r>
      <w:r w:rsidR="00EC0D63">
        <w:rPr>
          <w:sz w:val="24"/>
          <w:szCs w:val="24"/>
        </w:rPr>
        <w:t xml:space="preserve"> </w:t>
      </w:r>
      <w:r w:rsidR="00D9419B">
        <w:rPr>
          <w:sz w:val="24"/>
          <w:szCs w:val="24"/>
        </w:rPr>
        <w:t>(с учет</w:t>
      </w:r>
      <w:r w:rsidR="0097229A">
        <w:rPr>
          <w:sz w:val="24"/>
          <w:szCs w:val="24"/>
        </w:rPr>
        <w:t>ом изменений, внесенных приказами</w:t>
      </w:r>
      <w:r w:rsidR="00D9419B">
        <w:rPr>
          <w:sz w:val="24"/>
          <w:szCs w:val="24"/>
        </w:rPr>
        <w:t xml:space="preserve"> финансово-казначейского управления администрации города Рязани от 27.12.2022</w:t>
      </w:r>
      <w:r w:rsidR="00D9419B" w:rsidRPr="002F65E9">
        <w:rPr>
          <w:sz w:val="24"/>
          <w:szCs w:val="24"/>
        </w:rPr>
        <w:t xml:space="preserve"> № 6</w:t>
      </w:r>
      <w:r w:rsidR="00D9419B">
        <w:rPr>
          <w:sz w:val="24"/>
          <w:szCs w:val="24"/>
        </w:rPr>
        <w:t xml:space="preserve">2 </w:t>
      </w:r>
      <w:r w:rsidR="00D9419B" w:rsidRPr="002F65E9">
        <w:rPr>
          <w:sz w:val="24"/>
          <w:szCs w:val="24"/>
        </w:rPr>
        <w:t>о</w:t>
      </w:r>
      <w:proofErr w:type="gramEnd"/>
      <w:r w:rsidR="00D9419B" w:rsidRPr="002F65E9">
        <w:rPr>
          <w:sz w:val="24"/>
          <w:szCs w:val="24"/>
        </w:rPr>
        <w:t>/</w:t>
      </w:r>
      <w:proofErr w:type="gramStart"/>
      <w:r w:rsidR="00D9419B" w:rsidRPr="002F65E9">
        <w:rPr>
          <w:sz w:val="24"/>
          <w:szCs w:val="24"/>
        </w:rPr>
        <w:t>д</w:t>
      </w:r>
      <w:r w:rsidR="0080225A">
        <w:rPr>
          <w:sz w:val="24"/>
          <w:szCs w:val="24"/>
        </w:rPr>
        <w:t>,</w:t>
      </w:r>
      <w:r w:rsidR="00DA300B">
        <w:rPr>
          <w:sz w:val="24"/>
          <w:szCs w:val="24"/>
        </w:rPr>
        <w:t xml:space="preserve"> от 20.01.2023 № 2 о/д</w:t>
      </w:r>
      <w:r w:rsidR="00DD3998">
        <w:rPr>
          <w:sz w:val="24"/>
          <w:szCs w:val="24"/>
        </w:rPr>
        <w:t xml:space="preserve">, </w:t>
      </w:r>
      <w:r w:rsidR="00722237">
        <w:rPr>
          <w:sz w:val="24"/>
          <w:szCs w:val="24"/>
        </w:rPr>
        <w:t xml:space="preserve">           </w:t>
      </w:r>
      <w:r w:rsidR="00DD3998">
        <w:rPr>
          <w:sz w:val="24"/>
          <w:szCs w:val="24"/>
        </w:rPr>
        <w:t>от 30.01.2023 № 03 о/д</w:t>
      </w:r>
      <w:r w:rsidR="00FF6251">
        <w:rPr>
          <w:sz w:val="24"/>
          <w:szCs w:val="24"/>
        </w:rPr>
        <w:t>, от 14.02.2023 № 09 о/д</w:t>
      </w:r>
      <w:r w:rsidR="008666C1">
        <w:rPr>
          <w:sz w:val="24"/>
          <w:szCs w:val="24"/>
        </w:rPr>
        <w:t>, от 15.03.2023 № 15</w:t>
      </w:r>
      <w:r w:rsidR="008278B3">
        <w:rPr>
          <w:sz w:val="24"/>
          <w:szCs w:val="24"/>
        </w:rPr>
        <w:t xml:space="preserve"> </w:t>
      </w:r>
      <w:r w:rsidR="008666C1">
        <w:rPr>
          <w:sz w:val="24"/>
          <w:szCs w:val="24"/>
        </w:rPr>
        <w:t>о/д</w:t>
      </w:r>
      <w:r w:rsidR="007D1380">
        <w:rPr>
          <w:sz w:val="24"/>
          <w:szCs w:val="24"/>
        </w:rPr>
        <w:t>, от 27.03.2023</w:t>
      </w:r>
      <w:r w:rsidR="003711DA">
        <w:rPr>
          <w:sz w:val="24"/>
          <w:szCs w:val="24"/>
        </w:rPr>
        <w:t xml:space="preserve">                 </w:t>
      </w:r>
      <w:r w:rsidR="007D1380">
        <w:rPr>
          <w:sz w:val="24"/>
          <w:szCs w:val="24"/>
        </w:rPr>
        <w:t xml:space="preserve"> № 21 о/д</w:t>
      </w:r>
      <w:r w:rsidR="00962A1C">
        <w:rPr>
          <w:sz w:val="24"/>
          <w:szCs w:val="24"/>
        </w:rPr>
        <w:t>, от 10.04.2023 № 26 о/д</w:t>
      </w:r>
      <w:r w:rsidR="004B6B71">
        <w:rPr>
          <w:sz w:val="24"/>
          <w:szCs w:val="24"/>
        </w:rPr>
        <w:t>, от 26.04.2023 № 29 о/д</w:t>
      </w:r>
      <w:r w:rsidR="007D1380">
        <w:rPr>
          <w:sz w:val="24"/>
          <w:szCs w:val="24"/>
        </w:rPr>
        <w:t xml:space="preserve">), </w:t>
      </w:r>
      <w:r w:rsidR="001704D2">
        <w:rPr>
          <w:sz w:val="24"/>
          <w:szCs w:val="24"/>
        </w:rPr>
        <w:t>следующие изменения</w:t>
      </w:r>
      <w:r w:rsidR="000570B7">
        <w:rPr>
          <w:sz w:val="24"/>
          <w:szCs w:val="24"/>
        </w:rPr>
        <w:t>:</w:t>
      </w:r>
      <w:proofErr w:type="gramEnd"/>
    </w:p>
    <w:p w:rsidR="00CF42F4" w:rsidRDefault="00CF42F4" w:rsidP="00CF42F4">
      <w:pPr>
        <w:suppressAutoHyphens/>
        <w:autoSpaceDE w:val="0"/>
        <w:autoSpaceDN w:val="0"/>
        <w:adjustRightInd w:val="0"/>
        <w:spacing w:after="240" w:line="360" w:lineRule="auto"/>
        <w:ind w:firstLine="708"/>
        <w:jc w:val="both"/>
        <w:rPr>
          <w:sz w:val="24"/>
          <w:szCs w:val="24"/>
        </w:rPr>
      </w:pPr>
    </w:p>
    <w:p w:rsidR="009D6819" w:rsidRDefault="009D6819" w:rsidP="00CF42F4">
      <w:pPr>
        <w:suppressAutoHyphens/>
        <w:autoSpaceDE w:val="0"/>
        <w:autoSpaceDN w:val="0"/>
        <w:adjustRightInd w:val="0"/>
        <w:spacing w:after="240" w:line="276" w:lineRule="auto"/>
        <w:ind w:firstLine="708"/>
        <w:jc w:val="both"/>
        <w:rPr>
          <w:sz w:val="24"/>
          <w:szCs w:val="24"/>
        </w:rPr>
      </w:pPr>
      <w:r>
        <w:rPr>
          <w:sz w:val="24"/>
          <w:szCs w:val="24"/>
        </w:rPr>
        <w:lastRenderedPageBreak/>
        <w:t>1.1. Строку:</w:t>
      </w:r>
    </w:p>
    <w:tbl>
      <w:tblPr>
        <w:tblStyle w:val="af7"/>
        <w:tblW w:w="0" w:type="auto"/>
        <w:tblLook w:val="04A0" w:firstRow="1" w:lastRow="0" w:firstColumn="1" w:lastColumn="0" w:noHBand="0" w:noVBand="1"/>
      </w:tblPr>
      <w:tblGrid>
        <w:gridCol w:w="696"/>
        <w:gridCol w:w="2687"/>
        <w:gridCol w:w="6472"/>
      </w:tblGrid>
      <w:tr w:rsidR="009D6819" w:rsidRPr="00220352" w:rsidTr="00B319AD">
        <w:tc>
          <w:tcPr>
            <w:tcW w:w="696" w:type="dxa"/>
          </w:tcPr>
          <w:p w:rsidR="009D6819" w:rsidRPr="00220352" w:rsidRDefault="009D6819" w:rsidP="00B319AD">
            <w:pPr>
              <w:pStyle w:val="ConsCell"/>
              <w:widowControl/>
              <w:spacing w:line="360" w:lineRule="auto"/>
              <w:ind w:right="0"/>
              <w:rPr>
                <w:rFonts w:ascii="Times New Roman" w:hAnsi="Times New Roman" w:cs="Times New Roman"/>
                <w:sz w:val="24"/>
                <w:szCs w:val="24"/>
              </w:rPr>
            </w:pPr>
            <w:r>
              <w:rPr>
                <w:rFonts w:ascii="Times New Roman" w:hAnsi="Times New Roman" w:cs="Times New Roman"/>
                <w:sz w:val="24"/>
                <w:szCs w:val="24"/>
              </w:rPr>
              <w:t>«274</w:t>
            </w:r>
          </w:p>
        </w:tc>
        <w:tc>
          <w:tcPr>
            <w:tcW w:w="2687" w:type="dxa"/>
          </w:tcPr>
          <w:p w:rsidR="009D6819" w:rsidRPr="00F3631D" w:rsidRDefault="009D6819" w:rsidP="00B319AD">
            <w:pPr>
              <w:pStyle w:val="ConsCell"/>
              <w:widowControl/>
              <w:spacing w:line="360" w:lineRule="auto"/>
              <w:ind w:right="0"/>
              <w:rPr>
                <w:rFonts w:ascii="Times New Roman" w:hAnsi="Times New Roman" w:cs="Times New Roman"/>
                <w:sz w:val="24"/>
                <w:szCs w:val="24"/>
              </w:rPr>
            </w:pPr>
          </w:p>
        </w:tc>
        <w:tc>
          <w:tcPr>
            <w:tcW w:w="6472" w:type="dxa"/>
          </w:tcPr>
          <w:p w:rsidR="009D6819" w:rsidRPr="00E42827" w:rsidRDefault="009D6819" w:rsidP="00846AA0">
            <w:pPr>
              <w:autoSpaceDE w:val="0"/>
              <w:autoSpaceDN w:val="0"/>
              <w:adjustRightInd w:val="0"/>
              <w:jc w:val="both"/>
              <w:rPr>
                <w:sz w:val="24"/>
                <w:szCs w:val="24"/>
              </w:rPr>
            </w:pPr>
            <w:r>
              <w:rPr>
                <w:sz w:val="24"/>
                <w:szCs w:val="24"/>
              </w:rPr>
              <w:t>Министерство образования и молодежной политики Рязанской области»</w:t>
            </w:r>
          </w:p>
        </w:tc>
      </w:tr>
    </w:tbl>
    <w:p w:rsidR="009D6819" w:rsidRDefault="009D6819" w:rsidP="00CF42F4">
      <w:pPr>
        <w:suppressAutoHyphens/>
        <w:autoSpaceDE w:val="0"/>
        <w:autoSpaceDN w:val="0"/>
        <w:adjustRightInd w:val="0"/>
        <w:spacing w:before="240" w:after="240" w:line="276" w:lineRule="auto"/>
        <w:ind w:firstLine="708"/>
        <w:jc w:val="both"/>
        <w:rPr>
          <w:sz w:val="24"/>
          <w:szCs w:val="24"/>
        </w:rPr>
      </w:pPr>
      <w:r>
        <w:rPr>
          <w:sz w:val="24"/>
          <w:szCs w:val="24"/>
        </w:rPr>
        <w:t>изложить в следующей редакции</w:t>
      </w:r>
      <w:r w:rsidRPr="00E5285A">
        <w:rPr>
          <w:sz w:val="24"/>
          <w:szCs w:val="24"/>
        </w:rPr>
        <w:t>:</w:t>
      </w:r>
    </w:p>
    <w:tbl>
      <w:tblPr>
        <w:tblStyle w:val="af7"/>
        <w:tblW w:w="0" w:type="auto"/>
        <w:tblLook w:val="04A0" w:firstRow="1" w:lastRow="0" w:firstColumn="1" w:lastColumn="0" w:noHBand="0" w:noVBand="1"/>
      </w:tblPr>
      <w:tblGrid>
        <w:gridCol w:w="696"/>
        <w:gridCol w:w="2687"/>
        <w:gridCol w:w="6472"/>
      </w:tblGrid>
      <w:tr w:rsidR="009D6819" w:rsidRPr="00E42827" w:rsidTr="00B319AD">
        <w:tc>
          <w:tcPr>
            <w:tcW w:w="696" w:type="dxa"/>
          </w:tcPr>
          <w:p w:rsidR="009D6819" w:rsidRPr="00220352" w:rsidRDefault="009D6819" w:rsidP="00B319AD">
            <w:pPr>
              <w:pStyle w:val="ConsCell"/>
              <w:widowControl/>
              <w:spacing w:line="238" w:lineRule="auto"/>
              <w:ind w:right="0"/>
              <w:rPr>
                <w:rFonts w:ascii="Times New Roman" w:hAnsi="Times New Roman" w:cs="Times New Roman"/>
                <w:sz w:val="24"/>
                <w:szCs w:val="24"/>
              </w:rPr>
            </w:pPr>
            <w:r>
              <w:rPr>
                <w:rFonts w:ascii="Times New Roman" w:hAnsi="Times New Roman" w:cs="Times New Roman"/>
                <w:sz w:val="24"/>
                <w:szCs w:val="24"/>
              </w:rPr>
              <w:t>«274</w:t>
            </w:r>
          </w:p>
        </w:tc>
        <w:tc>
          <w:tcPr>
            <w:tcW w:w="2687" w:type="dxa"/>
          </w:tcPr>
          <w:p w:rsidR="009D6819" w:rsidRPr="009A5486" w:rsidRDefault="009D6819" w:rsidP="00B319AD">
            <w:pPr>
              <w:pStyle w:val="ConsCell"/>
              <w:widowControl/>
              <w:spacing w:line="238" w:lineRule="auto"/>
              <w:ind w:right="0"/>
              <w:rPr>
                <w:rFonts w:ascii="Times New Roman" w:hAnsi="Times New Roman" w:cs="Times New Roman"/>
                <w:sz w:val="24"/>
                <w:szCs w:val="24"/>
              </w:rPr>
            </w:pPr>
          </w:p>
        </w:tc>
        <w:tc>
          <w:tcPr>
            <w:tcW w:w="6472" w:type="dxa"/>
          </w:tcPr>
          <w:p w:rsidR="009D6819" w:rsidRPr="00E42827" w:rsidRDefault="009D6819" w:rsidP="00846AA0">
            <w:pPr>
              <w:autoSpaceDE w:val="0"/>
              <w:autoSpaceDN w:val="0"/>
              <w:adjustRightInd w:val="0"/>
              <w:jc w:val="both"/>
              <w:rPr>
                <w:sz w:val="24"/>
                <w:szCs w:val="24"/>
              </w:rPr>
            </w:pPr>
            <w:r>
              <w:rPr>
                <w:sz w:val="24"/>
                <w:szCs w:val="24"/>
              </w:rPr>
              <w:t>Министерство образования Рязанской области»</w:t>
            </w:r>
          </w:p>
        </w:tc>
      </w:tr>
    </w:tbl>
    <w:p w:rsidR="009D6819" w:rsidRDefault="009D6819" w:rsidP="00CF42F4">
      <w:pPr>
        <w:suppressAutoHyphens/>
        <w:autoSpaceDE w:val="0"/>
        <w:autoSpaceDN w:val="0"/>
        <w:adjustRightInd w:val="0"/>
        <w:spacing w:line="276" w:lineRule="auto"/>
        <w:ind w:firstLine="708"/>
        <w:jc w:val="both"/>
        <w:rPr>
          <w:sz w:val="24"/>
          <w:szCs w:val="24"/>
        </w:rPr>
      </w:pPr>
    </w:p>
    <w:p w:rsidR="00DF1FBB" w:rsidRDefault="00DF1FBB" w:rsidP="00CF42F4">
      <w:pPr>
        <w:suppressAutoHyphens/>
        <w:autoSpaceDE w:val="0"/>
        <w:autoSpaceDN w:val="0"/>
        <w:adjustRightInd w:val="0"/>
        <w:spacing w:line="276" w:lineRule="auto"/>
        <w:ind w:firstLine="708"/>
        <w:jc w:val="both"/>
        <w:rPr>
          <w:sz w:val="24"/>
          <w:szCs w:val="24"/>
        </w:rPr>
      </w:pPr>
      <w:r>
        <w:rPr>
          <w:sz w:val="24"/>
          <w:szCs w:val="24"/>
        </w:rPr>
        <w:t xml:space="preserve">1.2. </w:t>
      </w:r>
      <w:r w:rsidRPr="009D6819">
        <w:rPr>
          <w:sz w:val="24"/>
          <w:szCs w:val="24"/>
        </w:rPr>
        <w:t>После строки:</w:t>
      </w:r>
    </w:p>
    <w:p w:rsidR="00C70A0A" w:rsidRDefault="00C70A0A" w:rsidP="00CF42F4">
      <w:pPr>
        <w:suppressAutoHyphens/>
        <w:autoSpaceDE w:val="0"/>
        <w:autoSpaceDN w:val="0"/>
        <w:adjustRightInd w:val="0"/>
        <w:spacing w:line="276" w:lineRule="auto"/>
        <w:ind w:firstLine="708"/>
        <w:jc w:val="both"/>
        <w:rPr>
          <w:sz w:val="24"/>
          <w:szCs w:val="24"/>
        </w:rPr>
      </w:pPr>
    </w:p>
    <w:tbl>
      <w:tblPr>
        <w:tblStyle w:val="af7"/>
        <w:tblW w:w="0" w:type="auto"/>
        <w:tblLook w:val="04A0" w:firstRow="1" w:lastRow="0" w:firstColumn="1" w:lastColumn="0" w:noHBand="0" w:noVBand="1"/>
      </w:tblPr>
      <w:tblGrid>
        <w:gridCol w:w="696"/>
        <w:gridCol w:w="2687"/>
        <w:gridCol w:w="6472"/>
      </w:tblGrid>
      <w:tr w:rsidR="00DF1FBB" w:rsidTr="00B319AD">
        <w:tc>
          <w:tcPr>
            <w:tcW w:w="696" w:type="dxa"/>
          </w:tcPr>
          <w:p w:rsidR="00DF1FBB" w:rsidRPr="00220352" w:rsidRDefault="00DF1FBB" w:rsidP="00C777E0">
            <w:pPr>
              <w:pStyle w:val="ConsCell"/>
              <w:widowControl/>
              <w:ind w:right="0"/>
              <w:rPr>
                <w:rFonts w:ascii="Times New Roman" w:hAnsi="Times New Roman" w:cs="Times New Roman"/>
                <w:sz w:val="24"/>
                <w:szCs w:val="24"/>
              </w:rPr>
            </w:pPr>
            <w:r>
              <w:rPr>
                <w:rFonts w:ascii="Times New Roman" w:hAnsi="Times New Roman" w:cs="Times New Roman"/>
                <w:sz w:val="24"/>
                <w:szCs w:val="24"/>
              </w:rPr>
              <w:t>«436</w:t>
            </w:r>
          </w:p>
        </w:tc>
        <w:tc>
          <w:tcPr>
            <w:tcW w:w="2687" w:type="dxa"/>
          </w:tcPr>
          <w:p w:rsidR="00DF1FBB" w:rsidRDefault="008F33E8" w:rsidP="00C777E0">
            <w:pPr>
              <w:autoSpaceDE w:val="0"/>
              <w:autoSpaceDN w:val="0"/>
              <w:adjustRightInd w:val="0"/>
              <w:jc w:val="center"/>
              <w:rPr>
                <w:sz w:val="24"/>
                <w:szCs w:val="24"/>
              </w:rPr>
            </w:pPr>
            <w:r>
              <w:rPr>
                <w:sz w:val="24"/>
                <w:szCs w:val="24"/>
              </w:rPr>
              <w:t>1 16 11064 01 0000 140</w:t>
            </w:r>
          </w:p>
        </w:tc>
        <w:tc>
          <w:tcPr>
            <w:tcW w:w="6472" w:type="dxa"/>
          </w:tcPr>
          <w:p w:rsidR="00DF1FBB" w:rsidRDefault="00C70A0A" w:rsidP="00C777E0">
            <w:pPr>
              <w:autoSpaceDE w:val="0"/>
              <w:autoSpaceDN w:val="0"/>
              <w:adjustRightInd w:val="0"/>
              <w:jc w:val="both"/>
              <w:rPr>
                <w:sz w:val="24"/>
                <w:szCs w:val="24"/>
              </w:rPr>
            </w:pPr>
            <w:r>
              <w:rPr>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DF1FBB">
              <w:rPr>
                <w:sz w:val="24"/>
                <w:szCs w:val="24"/>
              </w:rPr>
              <w:t>»</w:t>
            </w:r>
          </w:p>
        </w:tc>
      </w:tr>
    </w:tbl>
    <w:p w:rsidR="00DF1FBB" w:rsidRDefault="00C70A0A" w:rsidP="00CF42F4">
      <w:pPr>
        <w:suppressAutoHyphens/>
        <w:autoSpaceDE w:val="0"/>
        <w:autoSpaceDN w:val="0"/>
        <w:adjustRightInd w:val="0"/>
        <w:spacing w:before="240" w:after="240" w:line="276" w:lineRule="auto"/>
        <w:ind w:firstLine="708"/>
        <w:jc w:val="both"/>
        <w:rPr>
          <w:sz w:val="24"/>
          <w:szCs w:val="24"/>
        </w:rPr>
      </w:pPr>
      <w:r>
        <w:rPr>
          <w:sz w:val="24"/>
          <w:szCs w:val="24"/>
        </w:rPr>
        <w:t>дополнить строкой следующего содержания</w:t>
      </w:r>
      <w:r w:rsidR="00DF1FBB" w:rsidRPr="00E5285A">
        <w:rPr>
          <w:sz w:val="24"/>
          <w:szCs w:val="24"/>
        </w:rPr>
        <w:t>:</w:t>
      </w:r>
    </w:p>
    <w:tbl>
      <w:tblPr>
        <w:tblStyle w:val="af7"/>
        <w:tblW w:w="0" w:type="auto"/>
        <w:tblLook w:val="04A0" w:firstRow="1" w:lastRow="0" w:firstColumn="1" w:lastColumn="0" w:noHBand="0" w:noVBand="1"/>
      </w:tblPr>
      <w:tblGrid>
        <w:gridCol w:w="696"/>
        <w:gridCol w:w="2687"/>
        <w:gridCol w:w="6472"/>
      </w:tblGrid>
      <w:tr w:rsidR="00DF1FBB" w:rsidTr="00B319AD">
        <w:tc>
          <w:tcPr>
            <w:tcW w:w="696" w:type="dxa"/>
          </w:tcPr>
          <w:p w:rsidR="00DF1FBB" w:rsidRPr="00220352" w:rsidRDefault="00DF1FBB" w:rsidP="00DF1FBB">
            <w:pPr>
              <w:pStyle w:val="ConsCell"/>
              <w:widowControl/>
              <w:spacing w:line="360" w:lineRule="auto"/>
              <w:ind w:right="0"/>
              <w:rPr>
                <w:rFonts w:ascii="Times New Roman" w:hAnsi="Times New Roman" w:cs="Times New Roman"/>
                <w:sz w:val="24"/>
                <w:szCs w:val="24"/>
              </w:rPr>
            </w:pPr>
            <w:r>
              <w:rPr>
                <w:rFonts w:ascii="Times New Roman" w:hAnsi="Times New Roman" w:cs="Times New Roman"/>
                <w:sz w:val="24"/>
                <w:szCs w:val="24"/>
              </w:rPr>
              <w:t>«436</w:t>
            </w:r>
          </w:p>
        </w:tc>
        <w:tc>
          <w:tcPr>
            <w:tcW w:w="2687" w:type="dxa"/>
          </w:tcPr>
          <w:p w:rsidR="00DF1FBB" w:rsidRDefault="00DF1FBB" w:rsidP="00B319AD">
            <w:pPr>
              <w:autoSpaceDE w:val="0"/>
              <w:autoSpaceDN w:val="0"/>
              <w:adjustRightInd w:val="0"/>
              <w:jc w:val="center"/>
              <w:rPr>
                <w:sz w:val="24"/>
                <w:szCs w:val="24"/>
              </w:rPr>
            </w:pPr>
            <w:r>
              <w:rPr>
                <w:sz w:val="24"/>
                <w:szCs w:val="24"/>
              </w:rPr>
              <w:t>1 17 15020 04 0004 150</w:t>
            </w:r>
          </w:p>
        </w:tc>
        <w:tc>
          <w:tcPr>
            <w:tcW w:w="6472" w:type="dxa"/>
          </w:tcPr>
          <w:p w:rsidR="00DF1FBB" w:rsidRDefault="00DF1FBB" w:rsidP="00846AA0">
            <w:pPr>
              <w:autoSpaceDE w:val="0"/>
              <w:autoSpaceDN w:val="0"/>
              <w:adjustRightInd w:val="0"/>
              <w:jc w:val="both"/>
              <w:rPr>
                <w:sz w:val="24"/>
                <w:szCs w:val="24"/>
              </w:rPr>
            </w:pPr>
            <w:r>
              <w:rPr>
                <w:sz w:val="24"/>
                <w:szCs w:val="24"/>
              </w:rPr>
              <w:t>Инициативные платежи, зачисляемые в бюджеты городских округов (Выполнение работ по ремонту проездов с ул. Рязанская на ул. Хлебная)»</w:t>
            </w:r>
          </w:p>
        </w:tc>
      </w:tr>
    </w:tbl>
    <w:p w:rsidR="00C70A0A" w:rsidRDefault="00C70A0A" w:rsidP="00CF42F4">
      <w:pPr>
        <w:suppressAutoHyphens/>
        <w:autoSpaceDE w:val="0"/>
        <w:autoSpaceDN w:val="0"/>
        <w:adjustRightInd w:val="0"/>
        <w:spacing w:line="276" w:lineRule="auto"/>
        <w:ind w:firstLine="708"/>
        <w:jc w:val="both"/>
        <w:rPr>
          <w:sz w:val="24"/>
          <w:szCs w:val="24"/>
        </w:rPr>
      </w:pPr>
    </w:p>
    <w:p w:rsidR="00FD6FFF" w:rsidRDefault="00DF1FBB" w:rsidP="00CF42F4">
      <w:pPr>
        <w:suppressAutoHyphens/>
        <w:autoSpaceDE w:val="0"/>
        <w:autoSpaceDN w:val="0"/>
        <w:adjustRightInd w:val="0"/>
        <w:spacing w:line="276" w:lineRule="auto"/>
        <w:ind w:firstLine="708"/>
        <w:jc w:val="both"/>
        <w:rPr>
          <w:sz w:val="24"/>
          <w:szCs w:val="24"/>
        </w:rPr>
      </w:pPr>
      <w:r>
        <w:rPr>
          <w:sz w:val="24"/>
          <w:szCs w:val="24"/>
        </w:rPr>
        <w:t>1.3</w:t>
      </w:r>
      <w:r w:rsidR="009D6819">
        <w:rPr>
          <w:sz w:val="24"/>
          <w:szCs w:val="24"/>
        </w:rPr>
        <w:t xml:space="preserve">. </w:t>
      </w:r>
      <w:r w:rsidR="009D6819" w:rsidRPr="009D6819">
        <w:rPr>
          <w:sz w:val="24"/>
          <w:szCs w:val="24"/>
        </w:rPr>
        <w:t>После строки:</w:t>
      </w:r>
    </w:p>
    <w:p w:rsidR="00C70A0A" w:rsidRPr="009D6819" w:rsidRDefault="00C70A0A" w:rsidP="00CF42F4">
      <w:pPr>
        <w:suppressAutoHyphens/>
        <w:autoSpaceDE w:val="0"/>
        <w:autoSpaceDN w:val="0"/>
        <w:adjustRightInd w:val="0"/>
        <w:spacing w:line="276" w:lineRule="auto"/>
        <w:ind w:firstLine="708"/>
        <w:jc w:val="both"/>
        <w:rPr>
          <w:sz w:val="24"/>
          <w:szCs w:val="24"/>
        </w:rPr>
      </w:pPr>
    </w:p>
    <w:tbl>
      <w:tblPr>
        <w:tblStyle w:val="af7"/>
        <w:tblW w:w="0" w:type="auto"/>
        <w:tblLook w:val="04A0" w:firstRow="1" w:lastRow="0" w:firstColumn="1" w:lastColumn="0" w:noHBand="0" w:noVBand="1"/>
      </w:tblPr>
      <w:tblGrid>
        <w:gridCol w:w="696"/>
        <w:gridCol w:w="2687"/>
        <w:gridCol w:w="6472"/>
      </w:tblGrid>
      <w:tr w:rsidR="001704D2" w:rsidRPr="00220352" w:rsidTr="003F1716">
        <w:tc>
          <w:tcPr>
            <w:tcW w:w="696" w:type="dxa"/>
          </w:tcPr>
          <w:p w:rsidR="001704D2" w:rsidRPr="00220352" w:rsidRDefault="001704D2" w:rsidP="00453C71">
            <w:pPr>
              <w:pStyle w:val="ConsCell"/>
              <w:widowControl/>
              <w:spacing w:line="360" w:lineRule="auto"/>
              <w:ind w:right="0"/>
              <w:rPr>
                <w:rFonts w:ascii="Times New Roman" w:hAnsi="Times New Roman" w:cs="Times New Roman"/>
                <w:sz w:val="24"/>
                <w:szCs w:val="24"/>
              </w:rPr>
            </w:pPr>
            <w:r>
              <w:rPr>
                <w:rFonts w:ascii="Times New Roman" w:hAnsi="Times New Roman" w:cs="Times New Roman"/>
                <w:sz w:val="24"/>
                <w:szCs w:val="24"/>
              </w:rPr>
              <w:t>«4</w:t>
            </w:r>
            <w:r w:rsidR="00453C71">
              <w:rPr>
                <w:rFonts w:ascii="Times New Roman" w:hAnsi="Times New Roman" w:cs="Times New Roman"/>
                <w:sz w:val="24"/>
                <w:szCs w:val="24"/>
              </w:rPr>
              <w:t>44</w:t>
            </w:r>
          </w:p>
        </w:tc>
        <w:tc>
          <w:tcPr>
            <w:tcW w:w="2687" w:type="dxa"/>
          </w:tcPr>
          <w:p w:rsidR="001704D2" w:rsidRDefault="00BC18F9">
            <w:pPr>
              <w:autoSpaceDE w:val="0"/>
              <w:autoSpaceDN w:val="0"/>
              <w:adjustRightInd w:val="0"/>
              <w:jc w:val="center"/>
              <w:rPr>
                <w:sz w:val="24"/>
                <w:szCs w:val="24"/>
              </w:rPr>
            </w:pPr>
            <w:r>
              <w:rPr>
                <w:sz w:val="24"/>
                <w:szCs w:val="24"/>
              </w:rPr>
              <w:t>1 16 07090 04 0004 140</w:t>
            </w:r>
          </w:p>
        </w:tc>
        <w:tc>
          <w:tcPr>
            <w:tcW w:w="6472" w:type="dxa"/>
          </w:tcPr>
          <w:p w:rsidR="001704D2" w:rsidRDefault="00BC18F9" w:rsidP="00846AA0">
            <w:pPr>
              <w:autoSpaceDE w:val="0"/>
              <w:autoSpaceDN w:val="0"/>
              <w:adjustRightInd w:val="0"/>
              <w:jc w:val="both"/>
              <w:rPr>
                <w:sz w:val="24"/>
                <w:szCs w:val="24"/>
              </w:rPr>
            </w:pPr>
            <w:r>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(управление земельных ресурсов и имущественных отношений)</w:t>
            </w:r>
            <w:r w:rsidR="00082711">
              <w:rPr>
                <w:sz w:val="24"/>
                <w:szCs w:val="24"/>
              </w:rPr>
              <w:t>»</w:t>
            </w:r>
          </w:p>
        </w:tc>
      </w:tr>
    </w:tbl>
    <w:p w:rsidR="001704D2" w:rsidRDefault="001704D2" w:rsidP="00CF42F4">
      <w:pPr>
        <w:suppressAutoHyphens/>
        <w:autoSpaceDE w:val="0"/>
        <w:autoSpaceDN w:val="0"/>
        <w:adjustRightInd w:val="0"/>
        <w:spacing w:before="240" w:after="240" w:line="276" w:lineRule="auto"/>
        <w:ind w:firstLine="708"/>
        <w:jc w:val="both"/>
        <w:rPr>
          <w:sz w:val="24"/>
          <w:szCs w:val="24"/>
        </w:rPr>
      </w:pPr>
      <w:r>
        <w:rPr>
          <w:sz w:val="24"/>
          <w:szCs w:val="24"/>
        </w:rPr>
        <w:t>дополнить строкой следующего содержания:</w:t>
      </w:r>
    </w:p>
    <w:tbl>
      <w:tblPr>
        <w:tblStyle w:val="af7"/>
        <w:tblW w:w="0" w:type="auto"/>
        <w:tblLook w:val="04A0" w:firstRow="1" w:lastRow="0" w:firstColumn="1" w:lastColumn="0" w:noHBand="0" w:noVBand="1"/>
      </w:tblPr>
      <w:tblGrid>
        <w:gridCol w:w="696"/>
        <w:gridCol w:w="2687"/>
        <w:gridCol w:w="6472"/>
      </w:tblGrid>
      <w:tr w:rsidR="001704D2" w:rsidRPr="00E42827" w:rsidTr="003F1716">
        <w:tc>
          <w:tcPr>
            <w:tcW w:w="696" w:type="dxa"/>
          </w:tcPr>
          <w:p w:rsidR="001704D2" w:rsidRPr="00220352" w:rsidRDefault="001704D2" w:rsidP="00EA3516">
            <w:pPr>
              <w:pStyle w:val="ConsCell"/>
              <w:widowControl/>
              <w:spacing w:line="238" w:lineRule="auto"/>
              <w:ind w:right="0"/>
              <w:rPr>
                <w:rFonts w:ascii="Times New Roman" w:hAnsi="Times New Roman" w:cs="Times New Roman"/>
                <w:sz w:val="24"/>
                <w:szCs w:val="24"/>
              </w:rPr>
            </w:pPr>
            <w:r>
              <w:rPr>
                <w:rFonts w:ascii="Times New Roman" w:hAnsi="Times New Roman" w:cs="Times New Roman"/>
                <w:sz w:val="24"/>
                <w:szCs w:val="24"/>
              </w:rPr>
              <w:t>«4</w:t>
            </w:r>
            <w:r w:rsidR="00EA3516">
              <w:rPr>
                <w:rFonts w:ascii="Times New Roman" w:hAnsi="Times New Roman" w:cs="Times New Roman"/>
                <w:sz w:val="24"/>
                <w:szCs w:val="24"/>
              </w:rPr>
              <w:t>44</w:t>
            </w:r>
          </w:p>
        </w:tc>
        <w:tc>
          <w:tcPr>
            <w:tcW w:w="2687" w:type="dxa"/>
          </w:tcPr>
          <w:p w:rsidR="001704D2" w:rsidRPr="000D1627" w:rsidRDefault="000D1627" w:rsidP="000D1627">
            <w:pPr>
              <w:pStyle w:val="ConsCell"/>
              <w:widowControl/>
              <w:spacing w:line="238" w:lineRule="auto"/>
              <w:ind w:right="0"/>
              <w:rPr>
                <w:rFonts w:ascii="Times New Roman" w:hAnsi="Times New Roman" w:cs="Times New Roman"/>
                <w:sz w:val="24"/>
                <w:szCs w:val="24"/>
              </w:rPr>
            </w:pPr>
            <w:r w:rsidRPr="000D1627">
              <w:rPr>
                <w:rFonts w:ascii="Times New Roman" w:hAnsi="Times New Roman" w:cs="Times New Roman"/>
                <w:sz w:val="24"/>
                <w:szCs w:val="24"/>
              </w:rPr>
              <w:t>1 16 07090 04 000</w:t>
            </w:r>
            <w:r w:rsidR="00CE3A0D">
              <w:rPr>
                <w:rFonts w:ascii="Times New Roman" w:hAnsi="Times New Roman" w:cs="Times New Roman"/>
                <w:sz w:val="24"/>
                <w:szCs w:val="24"/>
              </w:rPr>
              <w:t>6</w:t>
            </w:r>
            <w:r w:rsidRPr="000D1627">
              <w:rPr>
                <w:rFonts w:ascii="Times New Roman" w:hAnsi="Times New Roman" w:cs="Times New Roman"/>
                <w:sz w:val="24"/>
                <w:szCs w:val="24"/>
              </w:rPr>
              <w:t xml:space="preserve"> 140</w:t>
            </w:r>
          </w:p>
        </w:tc>
        <w:tc>
          <w:tcPr>
            <w:tcW w:w="6472" w:type="dxa"/>
          </w:tcPr>
          <w:p w:rsidR="001704D2" w:rsidRPr="00E42827" w:rsidRDefault="00CE3A0D" w:rsidP="00846AA0">
            <w:pPr>
              <w:autoSpaceDE w:val="0"/>
              <w:autoSpaceDN w:val="0"/>
              <w:adjustRightInd w:val="0"/>
              <w:jc w:val="both"/>
              <w:rPr>
                <w:sz w:val="24"/>
                <w:szCs w:val="24"/>
              </w:rPr>
            </w:pPr>
            <w:r>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(платежи за фактическое использование муниципального имущества под размещение нестационарных объектов для оказания услуг общественного питания (сезонные (летние) кафе предприятий общественного питания), бытовых услуг)»</w:t>
            </w:r>
          </w:p>
        </w:tc>
      </w:tr>
    </w:tbl>
    <w:p w:rsidR="00690A4F" w:rsidRDefault="00DA7AA3" w:rsidP="00690A4F">
      <w:pPr>
        <w:tabs>
          <w:tab w:val="left" w:pos="284"/>
          <w:tab w:val="left" w:pos="567"/>
          <w:tab w:val="left" w:pos="709"/>
          <w:tab w:val="left" w:pos="851"/>
        </w:tabs>
        <w:spacing w:before="240" w:line="360" w:lineRule="auto"/>
        <w:jc w:val="both"/>
        <w:rPr>
          <w:sz w:val="24"/>
          <w:szCs w:val="24"/>
        </w:rPr>
      </w:pPr>
      <w:r>
        <w:rPr>
          <w:sz w:val="24"/>
          <w:szCs w:val="24"/>
        </w:rPr>
        <w:tab/>
      </w:r>
      <w:r>
        <w:rPr>
          <w:sz w:val="24"/>
          <w:szCs w:val="24"/>
        </w:rPr>
        <w:tab/>
      </w:r>
      <w:r>
        <w:rPr>
          <w:sz w:val="24"/>
          <w:szCs w:val="24"/>
        </w:rPr>
        <w:tab/>
      </w:r>
      <w:r w:rsidR="004832B2">
        <w:rPr>
          <w:sz w:val="24"/>
          <w:szCs w:val="24"/>
        </w:rPr>
        <w:t xml:space="preserve">2. Начальнику отдела доходов бюджета </w:t>
      </w:r>
      <w:proofErr w:type="spellStart"/>
      <w:r w:rsidR="004832B2">
        <w:rPr>
          <w:sz w:val="24"/>
          <w:szCs w:val="24"/>
        </w:rPr>
        <w:t>Сусляковой</w:t>
      </w:r>
      <w:proofErr w:type="spellEnd"/>
      <w:r w:rsidR="004832B2">
        <w:rPr>
          <w:sz w:val="24"/>
          <w:szCs w:val="24"/>
        </w:rPr>
        <w:t xml:space="preserve"> Е.В. довести настоящий приказ до главн</w:t>
      </w:r>
      <w:r w:rsidR="00EB5D33">
        <w:rPr>
          <w:sz w:val="24"/>
          <w:szCs w:val="24"/>
        </w:rPr>
        <w:t>ых</w:t>
      </w:r>
      <w:r w:rsidR="004832B2">
        <w:rPr>
          <w:sz w:val="24"/>
          <w:szCs w:val="24"/>
        </w:rPr>
        <w:t xml:space="preserve"> администратор</w:t>
      </w:r>
      <w:r w:rsidR="00EB5D33">
        <w:rPr>
          <w:sz w:val="24"/>
          <w:szCs w:val="24"/>
        </w:rPr>
        <w:t>ов</w:t>
      </w:r>
      <w:r w:rsidR="00520124">
        <w:rPr>
          <w:sz w:val="24"/>
          <w:szCs w:val="24"/>
        </w:rPr>
        <w:t xml:space="preserve"> доходов</w:t>
      </w:r>
      <w:r w:rsidR="004832B2">
        <w:rPr>
          <w:sz w:val="24"/>
          <w:szCs w:val="24"/>
        </w:rPr>
        <w:t xml:space="preserve"> бюджета города Рязани, Управления Федерального казначейства по Рязанской области.</w:t>
      </w:r>
    </w:p>
    <w:p w:rsidR="00477110" w:rsidRDefault="00DA7AA3" w:rsidP="00690A4F">
      <w:pPr>
        <w:tabs>
          <w:tab w:val="left" w:pos="284"/>
          <w:tab w:val="left" w:pos="567"/>
          <w:tab w:val="left" w:pos="720"/>
          <w:tab w:val="left" w:pos="851"/>
        </w:tabs>
        <w:spacing w:line="360" w:lineRule="auto"/>
        <w:jc w:val="both"/>
        <w:rPr>
          <w:sz w:val="24"/>
          <w:szCs w:val="24"/>
        </w:rPr>
      </w:pPr>
      <w:r>
        <w:rPr>
          <w:sz w:val="24"/>
          <w:szCs w:val="24"/>
        </w:rPr>
        <w:tab/>
      </w:r>
      <w:r>
        <w:rPr>
          <w:sz w:val="24"/>
          <w:szCs w:val="24"/>
        </w:rPr>
        <w:tab/>
      </w:r>
      <w:r>
        <w:rPr>
          <w:sz w:val="24"/>
          <w:szCs w:val="24"/>
        </w:rPr>
        <w:tab/>
      </w:r>
      <w:r w:rsidR="00E879F3" w:rsidRPr="00E879F3">
        <w:rPr>
          <w:sz w:val="24"/>
          <w:szCs w:val="24"/>
        </w:rPr>
        <w:t xml:space="preserve">3. </w:t>
      </w:r>
      <w:r w:rsidR="002D35BC" w:rsidRPr="002D35BC">
        <w:rPr>
          <w:sz w:val="24"/>
          <w:szCs w:val="24"/>
        </w:rPr>
        <w:t xml:space="preserve">Отделу </w:t>
      </w:r>
      <w:r w:rsidR="00662D59" w:rsidRPr="00967010">
        <w:rPr>
          <w:sz w:val="24"/>
          <w:szCs w:val="24"/>
        </w:rPr>
        <w:t>развития электронного б</w:t>
      </w:r>
      <w:r w:rsidR="00662D59">
        <w:rPr>
          <w:sz w:val="24"/>
          <w:szCs w:val="24"/>
        </w:rPr>
        <w:t xml:space="preserve">юджетного процесса </w:t>
      </w:r>
      <w:r w:rsidR="002D35BC" w:rsidRPr="002D35BC">
        <w:rPr>
          <w:sz w:val="24"/>
          <w:szCs w:val="24"/>
        </w:rPr>
        <w:t>(</w:t>
      </w:r>
      <w:proofErr w:type="spellStart"/>
      <w:r w:rsidR="002D35BC" w:rsidRPr="002D35BC">
        <w:rPr>
          <w:sz w:val="24"/>
          <w:szCs w:val="24"/>
        </w:rPr>
        <w:t>Дергач</w:t>
      </w:r>
      <w:r w:rsidR="009304A9">
        <w:rPr>
          <w:sz w:val="24"/>
          <w:szCs w:val="24"/>
        </w:rPr>
        <w:t>ё</w:t>
      </w:r>
      <w:r w:rsidR="002D35BC" w:rsidRPr="002D35BC">
        <w:rPr>
          <w:sz w:val="24"/>
          <w:szCs w:val="24"/>
        </w:rPr>
        <w:t>в</w:t>
      </w:r>
      <w:proofErr w:type="spellEnd"/>
      <w:r w:rsidR="002D35BC" w:rsidRPr="002D35BC">
        <w:rPr>
          <w:sz w:val="24"/>
          <w:szCs w:val="24"/>
        </w:rPr>
        <w:t xml:space="preserve"> А.В.):</w:t>
      </w:r>
    </w:p>
    <w:p w:rsidR="002D35BC" w:rsidRPr="002D35BC" w:rsidRDefault="00477110" w:rsidP="00690A4F">
      <w:pPr>
        <w:tabs>
          <w:tab w:val="left" w:pos="284"/>
          <w:tab w:val="left" w:pos="567"/>
          <w:tab w:val="left" w:pos="720"/>
          <w:tab w:val="left" w:pos="851"/>
        </w:tabs>
        <w:spacing w:line="360" w:lineRule="auto"/>
        <w:jc w:val="both"/>
        <w:rPr>
          <w:sz w:val="24"/>
          <w:szCs w:val="24"/>
        </w:rPr>
      </w:pPr>
      <w:r>
        <w:rPr>
          <w:sz w:val="24"/>
          <w:szCs w:val="24"/>
        </w:rPr>
        <w:tab/>
      </w:r>
      <w:r>
        <w:rPr>
          <w:sz w:val="24"/>
          <w:szCs w:val="24"/>
        </w:rPr>
        <w:tab/>
      </w:r>
      <w:r>
        <w:rPr>
          <w:sz w:val="24"/>
          <w:szCs w:val="24"/>
        </w:rPr>
        <w:tab/>
      </w:r>
      <w:r w:rsidR="00662D59">
        <w:rPr>
          <w:sz w:val="24"/>
          <w:szCs w:val="24"/>
        </w:rPr>
        <w:t>- внести изменени</w:t>
      </w:r>
      <w:r w:rsidR="00546905">
        <w:rPr>
          <w:sz w:val="24"/>
          <w:szCs w:val="24"/>
        </w:rPr>
        <w:t>я</w:t>
      </w:r>
      <w:r w:rsidR="002D35BC" w:rsidRPr="002D35BC">
        <w:rPr>
          <w:sz w:val="24"/>
          <w:szCs w:val="24"/>
        </w:rPr>
        <w:t xml:space="preserve"> в Справочник кодов бюджетной классификации АС «Бюджет» </w:t>
      </w:r>
      <w:r w:rsidR="00C15961">
        <w:rPr>
          <w:sz w:val="24"/>
          <w:szCs w:val="24"/>
        </w:rPr>
        <w:t xml:space="preserve"> </w:t>
      </w:r>
      <w:r w:rsidR="002D35BC" w:rsidRPr="002D35BC">
        <w:rPr>
          <w:sz w:val="24"/>
          <w:szCs w:val="24"/>
        </w:rPr>
        <w:t>для размещения в электронном виде в СУФД;</w:t>
      </w:r>
    </w:p>
    <w:p w:rsidR="002D35BC" w:rsidRPr="002D35BC" w:rsidRDefault="00477110" w:rsidP="00690A4F">
      <w:pPr>
        <w:tabs>
          <w:tab w:val="left" w:pos="426"/>
          <w:tab w:val="left" w:pos="709"/>
          <w:tab w:val="left" w:pos="851"/>
          <w:tab w:val="left" w:pos="993"/>
          <w:tab w:val="left" w:pos="1276"/>
        </w:tabs>
        <w:spacing w:line="360" w:lineRule="auto"/>
        <w:rPr>
          <w:sz w:val="24"/>
          <w:szCs w:val="24"/>
        </w:rPr>
      </w:pPr>
      <w:r>
        <w:rPr>
          <w:sz w:val="24"/>
          <w:szCs w:val="24"/>
        </w:rPr>
        <w:lastRenderedPageBreak/>
        <w:tab/>
      </w:r>
      <w:r>
        <w:rPr>
          <w:sz w:val="24"/>
          <w:szCs w:val="24"/>
        </w:rPr>
        <w:tab/>
      </w:r>
      <w:r w:rsidR="002D35BC" w:rsidRPr="002D35BC">
        <w:rPr>
          <w:sz w:val="24"/>
          <w:szCs w:val="24"/>
        </w:rPr>
        <w:t xml:space="preserve">- </w:t>
      </w:r>
      <w:proofErr w:type="gramStart"/>
      <w:r w:rsidR="002D35BC" w:rsidRPr="002D35BC">
        <w:rPr>
          <w:sz w:val="24"/>
          <w:szCs w:val="24"/>
        </w:rPr>
        <w:t>разместить</w:t>
      </w:r>
      <w:proofErr w:type="gramEnd"/>
      <w:r w:rsidR="002D35BC" w:rsidRPr="002D35BC">
        <w:rPr>
          <w:sz w:val="24"/>
          <w:szCs w:val="24"/>
        </w:rPr>
        <w:t xml:space="preserve"> настоящий приказ на официальном сайте администрации города Рязани.</w:t>
      </w:r>
    </w:p>
    <w:p w:rsidR="00E879F3" w:rsidRPr="00E879F3" w:rsidRDefault="00DA7AA3" w:rsidP="00690A4F">
      <w:pPr>
        <w:tabs>
          <w:tab w:val="left" w:pos="567"/>
          <w:tab w:val="left" w:pos="709"/>
        </w:tabs>
        <w:spacing w:line="360" w:lineRule="auto"/>
        <w:jc w:val="both"/>
        <w:rPr>
          <w:sz w:val="24"/>
          <w:szCs w:val="24"/>
        </w:rPr>
      </w:pPr>
      <w:r>
        <w:rPr>
          <w:sz w:val="24"/>
          <w:szCs w:val="24"/>
        </w:rPr>
        <w:tab/>
      </w:r>
      <w:r>
        <w:rPr>
          <w:sz w:val="24"/>
          <w:szCs w:val="24"/>
        </w:rPr>
        <w:tab/>
      </w:r>
      <w:r w:rsidR="00B726D5">
        <w:rPr>
          <w:sz w:val="24"/>
          <w:szCs w:val="24"/>
        </w:rPr>
        <w:t>4</w:t>
      </w:r>
      <w:r w:rsidR="00E879F3" w:rsidRPr="00E879F3">
        <w:rPr>
          <w:sz w:val="24"/>
          <w:szCs w:val="24"/>
        </w:rPr>
        <w:t xml:space="preserve">. </w:t>
      </w:r>
      <w:proofErr w:type="gramStart"/>
      <w:r w:rsidR="00E879F3" w:rsidRPr="00E879F3">
        <w:rPr>
          <w:sz w:val="24"/>
          <w:szCs w:val="24"/>
        </w:rPr>
        <w:t>Контроль за</w:t>
      </w:r>
      <w:proofErr w:type="gramEnd"/>
      <w:r w:rsidR="00E879F3" w:rsidRPr="00E879F3">
        <w:rPr>
          <w:sz w:val="24"/>
          <w:szCs w:val="24"/>
        </w:rPr>
        <w:t xml:space="preserve"> исполнением настоящего </w:t>
      </w:r>
      <w:r w:rsidR="00070FA8">
        <w:rPr>
          <w:sz w:val="24"/>
          <w:szCs w:val="24"/>
        </w:rPr>
        <w:t>приказа возложить на заместит</w:t>
      </w:r>
      <w:r w:rsidR="00641053">
        <w:rPr>
          <w:sz w:val="24"/>
          <w:szCs w:val="24"/>
        </w:rPr>
        <w:t xml:space="preserve">еля </w:t>
      </w:r>
      <w:r w:rsidR="00E879F3" w:rsidRPr="00E879F3">
        <w:rPr>
          <w:sz w:val="24"/>
          <w:szCs w:val="24"/>
        </w:rPr>
        <w:t xml:space="preserve">начальника управления </w:t>
      </w:r>
      <w:proofErr w:type="spellStart"/>
      <w:r w:rsidR="00E879F3" w:rsidRPr="00E879F3">
        <w:rPr>
          <w:sz w:val="24"/>
          <w:szCs w:val="24"/>
        </w:rPr>
        <w:t>Лахтикову</w:t>
      </w:r>
      <w:proofErr w:type="spellEnd"/>
      <w:r w:rsidR="00E879F3" w:rsidRPr="00E879F3">
        <w:rPr>
          <w:sz w:val="24"/>
          <w:szCs w:val="24"/>
        </w:rPr>
        <w:t xml:space="preserve"> Э.В.</w:t>
      </w:r>
    </w:p>
    <w:p w:rsidR="00E879F3" w:rsidRDefault="00E879F3" w:rsidP="00690A4F">
      <w:pPr>
        <w:suppressAutoHyphens/>
        <w:autoSpaceDE w:val="0"/>
        <w:autoSpaceDN w:val="0"/>
        <w:adjustRightInd w:val="0"/>
        <w:spacing w:line="360" w:lineRule="auto"/>
        <w:ind w:firstLine="709"/>
        <w:jc w:val="both"/>
        <w:rPr>
          <w:sz w:val="24"/>
          <w:szCs w:val="24"/>
        </w:rPr>
      </w:pPr>
    </w:p>
    <w:p w:rsidR="00F4087C" w:rsidRDefault="00F4087C" w:rsidP="00BD7FC6">
      <w:pPr>
        <w:suppressAutoHyphens/>
        <w:autoSpaceDE w:val="0"/>
        <w:autoSpaceDN w:val="0"/>
        <w:adjustRightInd w:val="0"/>
        <w:spacing w:line="360" w:lineRule="auto"/>
        <w:ind w:firstLine="709"/>
        <w:jc w:val="both"/>
        <w:rPr>
          <w:sz w:val="24"/>
          <w:szCs w:val="24"/>
        </w:rPr>
      </w:pPr>
    </w:p>
    <w:tbl>
      <w:tblPr>
        <w:tblW w:w="0" w:type="auto"/>
        <w:tblInd w:w="108" w:type="dxa"/>
        <w:tblLook w:val="00A0" w:firstRow="1" w:lastRow="0" w:firstColumn="1" w:lastColumn="0" w:noHBand="0" w:noVBand="0"/>
      </w:tblPr>
      <w:tblGrid>
        <w:gridCol w:w="6226"/>
        <w:gridCol w:w="3413"/>
      </w:tblGrid>
      <w:tr w:rsidR="00B26CE9" w:rsidRPr="009D38D3" w:rsidTr="000935F5">
        <w:tc>
          <w:tcPr>
            <w:tcW w:w="6226" w:type="dxa"/>
          </w:tcPr>
          <w:p w:rsidR="00B26CE9" w:rsidRPr="009D38D3" w:rsidRDefault="00350EF7" w:rsidP="006D2AAA">
            <w:pPr>
              <w:pStyle w:val="a7"/>
              <w:tabs>
                <w:tab w:val="left" w:pos="504"/>
              </w:tabs>
              <w:suppressAutoHyphens/>
              <w:ind w:left="-108"/>
            </w:pPr>
            <w:r>
              <w:t>Н</w:t>
            </w:r>
            <w:r w:rsidR="00F4087C">
              <w:t>ачальник управления</w:t>
            </w:r>
          </w:p>
        </w:tc>
        <w:tc>
          <w:tcPr>
            <w:tcW w:w="3413" w:type="dxa"/>
          </w:tcPr>
          <w:p w:rsidR="00B26CE9" w:rsidRPr="009D38D3" w:rsidRDefault="00350EF7" w:rsidP="00A22100">
            <w:pPr>
              <w:pStyle w:val="a7"/>
              <w:suppressAutoHyphens/>
              <w:ind w:right="-108"/>
              <w:jc w:val="right"/>
            </w:pPr>
            <w:r>
              <w:t xml:space="preserve">                          С.Д. </w:t>
            </w:r>
            <w:proofErr w:type="spellStart"/>
            <w:r>
              <w:t>Финогенова</w:t>
            </w:r>
            <w:proofErr w:type="spellEnd"/>
          </w:p>
        </w:tc>
      </w:tr>
      <w:tr w:rsidR="00B26CE9" w:rsidTr="000935F5">
        <w:tc>
          <w:tcPr>
            <w:tcW w:w="9639" w:type="dxa"/>
            <w:gridSpan w:val="2"/>
          </w:tcPr>
          <w:p w:rsidR="00B26CE9" w:rsidRPr="009D5D43" w:rsidRDefault="00B26CE9" w:rsidP="00DB0327">
            <w:pPr>
              <w:pStyle w:val="a7"/>
              <w:suppressAutoHyphens/>
              <w:ind w:left="2516"/>
              <w:jc w:val="left"/>
              <w:rPr>
                <w:rFonts w:ascii="Calibri" w:hAnsi="Calibri" w:cs="Calibri"/>
              </w:rPr>
            </w:pPr>
            <w:bookmarkStart w:id="3" w:name="SIGNERSTAMP1"/>
            <w:bookmarkEnd w:id="3"/>
          </w:p>
        </w:tc>
      </w:tr>
    </w:tbl>
    <w:p w:rsidR="00B26CE9" w:rsidRDefault="00B26CE9" w:rsidP="00F2443A">
      <w:pPr>
        <w:pStyle w:val="2"/>
        <w:tabs>
          <w:tab w:val="clear" w:pos="709"/>
          <w:tab w:val="left" w:pos="0"/>
          <w:tab w:val="left" w:pos="4536"/>
          <w:tab w:val="left" w:pos="7088"/>
        </w:tabs>
        <w:jc w:val="center"/>
        <w:rPr>
          <w:rFonts w:ascii="Times New Roman" w:hAnsi="Times New Roman" w:cs="Times New Roman"/>
          <w:b w:val="0"/>
          <w:bCs w:val="0"/>
        </w:rPr>
      </w:pPr>
    </w:p>
    <w:sectPr w:rsidR="00B26CE9" w:rsidSect="00616EAA">
      <w:headerReference w:type="default" r:id="rId10"/>
      <w:headerReference w:type="first" r:id="rId11"/>
      <w:pgSz w:w="11907" w:h="16840" w:code="9"/>
      <w:pgMar w:top="426" w:right="567" w:bottom="851"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19" w:rsidRDefault="00A14919">
      <w:r>
        <w:separator/>
      </w:r>
    </w:p>
  </w:endnote>
  <w:endnote w:type="continuationSeparator" w:id="0">
    <w:p w:rsidR="00A14919" w:rsidRDefault="00A1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19" w:rsidRDefault="00A14919">
      <w:r>
        <w:separator/>
      </w:r>
    </w:p>
  </w:footnote>
  <w:footnote w:type="continuationSeparator" w:id="0">
    <w:p w:rsidR="00A14919" w:rsidRDefault="00A1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10931"/>
      <w:docPartObj>
        <w:docPartGallery w:val="Page Numbers (Top of Page)"/>
        <w:docPartUnique/>
      </w:docPartObj>
    </w:sdtPr>
    <w:sdtEndPr/>
    <w:sdtContent>
      <w:p w:rsidR="00BC1466" w:rsidRDefault="00BC1466">
        <w:pPr>
          <w:pStyle w:val="a3"/>
          <w:jc w:val="center"/>
        </w:pPr>
      </w:p>
      <w:p w:rsidR="00A72F24" w:rsidRDefault="00A72F24">
        <w:pPr>
          <w:pStyle w:val="a3"/>
          <w:jc w:val="center"/>
        </w:pPr>
        <w:r>
          <w:fldChar w:fldCharType="begin"/>
        </w:r>
        <w:r>
          <w:instrText>PAGE   \* MERGEFORMAT</w:instrText>
        </w:r>
        <w:r>
          <w:fldChar w:fldCharType="separate"/>
        </w:r>
        <w:r w:rsidR="00D41B23">
          <w:rPr>
            <w:noProof/>
          </w:rPr>
          <w:t>3</w:t>
        </w:r>
        <w:r>
          <w:fldChar w:fldCharType="end"/>
        </w:r>
      </w:p>
    </w:sdtContent>
  </w:sdt>
  <w:p w:rsidR="009D38D3" w:rsidRDefault="009D38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45" w:rsidRDefault="008F3F45">
    <w:pPr>
      <w:pStyle w:val="a3"/>
      <w:jc w:val="center"/>
    </w:pPr>
  </w:p>
  <w:p w:rsidR="00BA4EEC" w:rsidRDefault="00BA4E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2B8"/>
    <w:multiLevelType w:val="hybridMultilevel"/>
    <w:tmpl w:val="C61C9AD4"/>
    <w:lvl w:ilvl="0" w:tplc="D3946F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FEA3055"/>
    <w:multiLevelType w:val="hybridMultilevel"/>
    <w:tmpl w:val="D3088692"/>
    <w:lvl w:ilvl="0" w:tplc="8BC6B7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3FC3A15"/>
    <w:multiLevelType w:val="hybridMultilevel"/>
    <w:tmpl w:val="13EE17EE"/>
    <w:lvl w:ilvl="0" w:tplc="4BA0AA12">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AE77531"/>
    <w:multiLevelType w:val="singleLevel"/>
    <w:tmpl w:val="78DE6DF4"/>
    <w:lvl w:ilvl="0">
      <w:start w:val="1"/>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4">
    <w:nsid w:val="59C64A53"/>
    <w:multiLevelType w:val="singleLevel"/>
    <w:tmpl w:val="32B49FEC"/>
    <w:lvl w:ilvl="0">
      <w:start w:val="2"/>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5">
    <w:nsid w:val="707E5098"/>
    <w:multiLevelType w:val="hybridMultilevel"/>
    <w:tmpl w:val="721AC2F4"/>
    <w:lvl w:ilvl="0" w:tplc="35C062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7E7262A"/>
    <w:multiLevelType w:val="hybridMultilevel"/>
    <w:tmpl w:val="AC8617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9494423"/>
    <w:multiLevelType w:val="hybridMultilevel"/>
    <w:tmpl w:val="6DCC8EF2"/>
    <w:lvl w:ilvl="0" w:tplc="CB66C32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79EC2FF3"/>
    <w:multiLevelType w:val="multilevel"/>
    <w:tmpl w:val="74BCF38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4"/>
  </w:num>
  <w:num w:numId="3">
    <w:abstractNumId w:val="4"/>
    <w:lvlOverride w:ilvl="0">
      <w:lvl w:ilvl="0">
        <w:start w:val="1"/>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lvlOverride>
  </w:num>
  <w:num w:numId="4">
    <w:abstractNumId w:val="0"/>
  </w:num>
  <w:num w:numId="5">
    <w:abstractNumId w:val="7"/>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28"/>
    <w:rsid w:val="00004925"/>
    <w:rsid w:val="00012907"/>
    <w:rsid w:val="000138D4"/>
    <w:rsid w:val="00017916"/>
    <w:rsid w:val="000215EA"/>
    <w:rsid w:val="00022AEF"/>
    <w:rsid w:val="000363F1"/>
    <w:rsid w:val="0003699B"/>
    <w:rsid w:val="00040AAE"/>
    <w:rsid w:val="0004185E"/>
    <w:rsid w:val="00043856"/>
    <w:rsid w:val="000438BA"/>
    <w:rsid w:val="00046B19"/>
    <w:rsid w:val="0005070B"/>
    <w:rsid w:val="00050CE1"/>
    <w:rsid w:val="00051FEC"/>
    <w:rsid w:val="000523BD"/>
    <w:rsid w:val="000531FC"/>
    <w:rsid w:val="00055C0E"/>
    <w:rsid w:val="00056F3D"/>
    <w:rsid w:val="000570B7"/>
    <w:rsid w:val="00064414"/>
    <w:rsid w:val="00070FA8"/>
    <w:rsid w:val="0007564D"/>
    <w:rsid w:val="00082711"/>
    <w:rsid w:val="000845D8"/>
    <w:rsid w:val="00084FC2"/>
    <w:rsid w:val="00091B90"/>
    <w:rsid w:val="000926A0"/>
    <w:rsid w:val="000935F5"/>
    <w:rsid w:val="00094A51"/>
    <w:rsid w:val="00095BC4"/>
    <w:rsid w:val="000A2448"/>
    <w:rsid w:val="000A244A"/>
    <w:rsid w:val="000A3B46"/>
    <w:rsid w:val="000B3F08"/>
    <w:rsid w:val="000B570B"/>
    <w:rsid w:val="000B7F70"/>
    <w:rsid w:val="000C1559"/>
    <w:rsid w:val="000C19EE"/>
    <w:rsid w:val="000C3B78"/>
    <w:rsid w:val="000C5B2C"/>
    <w:rsid w:val="000D1627"/>
    <w:rsid w:val="000D5B12"/>
    <w:rsid w:val="000D5CE3"/>
    <w:rsid w:val="000D68AC"/>
    <w:rsid w:val="000D6C29"/>
    <w:rsid w:val="000E435A"/>
    <w:rsid w:val="000E4CBF"/>
    <w:rsid w:val="000E558A"/>
    <w:rsid w:val="000F077F"/>
    <w:rsid w:val="000F378A"/>
    <w:rsid w:val="000F62C3"/>
    <w:rsid w:val="000F71FA"/>
    <w:rsid w:val="001003BF"/>
    <w:rsid w:val="001012AF"/>
    <w:rsid w:val="001031A6"/>
    <w:rsid w:val="00123769"/>
    <w:rsid w:val="00125D00"/>
    <w:rsid w:val="001263FD"/>
    <w:rsid w:val="00126E63"/>
    <w:rsid w:val="001306E6"/>
    <w:rsid w:val="001330BA"/>
    <w:rsid w:val="0013593E"/>
    <w:rsid w:val="00137226"/>
    <w:rsid w:val="00146403"/>
    <w:rsid w:val="001525B4"/>
    <w:rsid w:val="0015590B"/>
    <w:rsid w:val="00156555"/>
    <w:rsid w:val="001600A8"/>
    <w:rsid w:val="00163E9E"/>
    <w:rsid w:val="001660B6"/>
    <w:rsid w:val="00167552"/>
    <w:rsid w:val="001704D2"/>
    <w:rsid w:val="00171796"/>
    <w:rsid w:val="00173B33"/>
    <w:rsid w:val="001744A6"/>
    <w:rsid w:val="001749BE"/>
    <w:rsid w:val="00190EE1"/>
    <w:rsid w:val="00191102"/>
    <w:rsid w:val="00196410"/>
    <w:rsid w:val="001A0853"/>
    <w:rsid w:val="001A362C"/>
    <w:rsid w:val="001A6118"/>
    <w:rsid w:val="001A6A51"/>
    <w:rsid w:val="001A7500"/>
    <w:rsid w:val="001B04A0"/>
    <w:rsid w:val="001B5305"/>
    <w:rsid w:val="001D385A"/>
    <w:rsid w:val="001D4EFF"/>
    <w:rsid w:val="001D6F2B"/>
    <w:rsid w:val="001D72E5"/>
    <w:rsid w:val="001D79F2"/>
    <w:rsid w:val="001E6733"/>
    <w:rsid w:val="001F0DAC"/>
    <w:rsid w:val="001F6709"/>
    <w:rsid w:val="00200056"/>
    <w:rsid w:val="00201BAE"/>
    <w:rsid w:val="00201EA6"/>
    <w:rsid w:val="00203E50"/>
    <w:rsid w:val="002109A6"/>
    <w:rsid w:val="0021162A"/>
    <w:rsid w:val="00212647"/>
    <w:rsid w:val="00215000"/>
    <w:rsid w:val="00215426"/>
    <w:rsid w:val="00220352"/>
    <w:rsid w:val="00221A16"/>
    <w:rsid w:val="00221FA7"/>
    <w:rsid w:val="00224B27"/>
    <w:rsid w:val="0022636D"/>
    <w:rsid w:val="0023080F"/>
    <w:rsid w:val="002346EC"/>
    <w:rsid w:val="00245673"/>
    <w:rsid w:val="002459A6"/>
    <w:rsid w:val="0025116E"/>
    <w:rsid w:val="0025307F"/>
    <w:rsid w:val="00253344"/>
    <w:rsid w:val="00256EE1"/>
    <w:rsid w:val="0026273F"/>
    <w:rsid w:val="00262FD4"/>
    <w:rsid w:val="0026378D"/>
    <w:rsid w:val="00266839"/>
    <w:rsid w:val="00270BD8"/>
    <w:rsid w:val="00271FCD"/>
    <w:rsid w:val="002722A6"/>
    <w:rsid w:val="00277827"/>
    <w:rsid w:val="00277D7B"/>
    <w:rsid w:val="00280319"/>
    <w:rsid w:val="00281F27"/>
    <w:rsid w:val="00283FB3"/>
    <w:rsid w:val="002A1EBB"/>
    <w:rsid w:val="002A7941"/>
    <w:rsid w:val="002B4EF0"/>
    <w:rsid w:val="002B5D04"/>
    <w:rsid w:val="002C0185"/>
    <w:rsid w:val="002D35BC"/>
    <w:rsid w:val="002D5857"/>
    <w:rsid w:val="002D5CB7"/>
    <w:rsid w:val="002E13D7"/>
    <w:rsid w:val="002E4975"/>
    <w:rsid w:val="002F65E9"/>
    <w:rsid w:val="00300875"/>
    <w:rsid w:val="0030191B"/>
    <w:rsid w:val="00301C9C"/>
    <w:rsid w:val="003025D8"/>
    <w:rsid w:val="003076F4"/>
    <w:rsid w:val="00311E65"/>
    <w:rsid w:val="00312F52"/>
    <w:rsid w:val="003150DD"/>
    <w:rsid w:val="003152F3"/>
    <w:rsid w:val="00316979"/>
    <w:rsid w:val="003176BA"/>
    <w:rsid w:val="003242FC"/>
    <w:rsid w:val="00326A0F"/>
    <w:rsid w:val="00336740"/>
    <w:rsid w:val="00337935"/>
    <w:rsid w:val="00340997"/>
    <w:rsid w:val="00345A80"/>
    <w:rsid w:val="00346720"/>
    <w:rsid w:val="00346EAE"/>
    <w:rsid w:val="00347C2F"/>
    <w:rsid w:val="00350EF7"/>
    <w:rsid w:val="00351A7E"/>
    <w:rsid w:val="00356E6F"/>
    <w:rsid w:val="00366948"/>
    <w:rsid w:val="0037075D"/>
    <w:rsid w:val="003711DA"/>
    <w:rsid w:val="00373556"/>
    <w:rsid w:val="00373841"/>
    <w:rsid w:val="00376A95"/>
    <w:rsid w:val="00377162"/>
    <w:rsid w:val="003872B9"/>
    <w:rsid w:val="00390032"/>
    <w:rsid w:val="00390537"/>
    <w:rsid w:val="003A0E21"/>
    <w:rsid w:val="003A6927"/>
    <w:rsid w:val="003A6D6C"/>
    <w:rsid w:val="003C6DA0"/>
    <w:rsid w:val="003D4007"/>
    <w:rsid w:val="003D4376"/>
    <w:rsid w:val="003E086E"/>
    <w:rsid w:val="003E247A"/>
    <w:rsid w:val="003E53EC"/>
    <w:rsid w:val="003F175D"/>
    <w:rsid w:val="003F4AEF"/>
    <w:rsid w:val="003F4C0C"/>
    <w:rsid w:val="003F5386"/>
    <w:rsid w:val="004001C3"/>
    <w:rsid w:val="004029A0"/>
    <w:rsid w:val="00403AC5"/>
    <w:rsid w:val="00404B91"/>
    <w:rsid w:val="00413B7C"/>
    <w:rsid w:val="00413CF9"/>
    <w:rsid w:val="00422929"/>
    <w:rsid w:val="0042400E"/>
    <w:rsid w:val="004255F8"/>
    <w:rsid w:val="00430157"/>
    <w:rsid w:val="00430479"/>
    <w:rsid w:val="004433D9"/>
    <w:rsid w:val="004441B3"/>
    <w:rsid w:val="0044787A"/>
    <w:rsid w:val="00450946"/>
    <w:rsid w:val="00453C71"/>
    <w:rsid w:val="0045578B"/>
    <w:rsid w:val="00460C11"/>
    <w:rsid w:val="00465B28"/>
    <w:rsid w:val="00471545"/>
    <w:rsid w:val="0047210C"/>
    <w:rsid w:val="00475CDC"/>
    <w:rsid w:val="00477110"/>
    <w:rsid w:val="004832B2"/>
    <w:rsid w:val="004877F6"/>
    <w:rsid w:val="00493754"/>
    <w:rsid w:val="004A4321"/>
    <w:rsid w:val="004B223E"/>
    <w:rsid w:val="004B5DA9"/>
    <w:rsid w:val="004B6B71"/>
    <w:rsid w:val="004B755E"/>
    <w:rsid w:val="004B7980"/>
    <w:rsid w:val="004C0C65"/>
    <w:rsid w:val="004C1658"/>
    <w:rsid w:val="004C2579"/>
    <w:rsid w:val="004C3D66"/>
    <w:rsid w:val="004D5784"/>
    <w:rsid w:val="004D61FC"/>
    <w:rsid w:val="004E1CEC"/>
    <w:rsid w:val="004E3176"/>
    <w:rsid w:val="004F069A"/>
    <w:rsid w:val="004F3728"/>
    <w:rsid w:val="004F44B6"/>
    <w:rsid w:val="004F7083"/>
    <w:rsid w:val="00500768"/>
    <w:rsid w:val="00501B41"/>
    <w:rsid w:val="005069D6"/>
    <w:rsid w:val="0050703D"/>
    <w:rsid w:val="00510777"/>
    <w:rsid w:val="00512DBC"/>
    <w:rsid w:val="00520124"/>
    <w:rsid w:val="00520AB8"/>
    <w:rsid w:val="00521F87"/>
    <w:rsid w:val="00524FD7"/>
    <w:rsid w:val="00526C1B"/>
    <w:rsid w:val="0054601C"/>
    <w:rsid w:val="00546905"/>
    <w:rsid w:val="00562244"/>
    <w:rsid w:val="005647F5"/>
    <w:rsid w:val="00565D91"/>
    <w:rsid w:val="00566553"/>
    <w:rsid w:val="00570ADA"/>
    <w:rsid w:val="0057135D"/>
    <w:rsid w:val="005725E2"/>
    <w:rsid w:val="00574460"/>
    <w:rsid w:val="00580BCE"/>
    <w:rsid w:val="00590E54"/>
    <w:rsid w:val="005951BF"/>
    <w:rsid w:val="005A0869"/>
    <w:rsid w:val="005A1660"/>
    <w:rsid w:val="005A35CF"/>
    <w:rsid w:val="005A5359"/>
    <w:rsid w:val="005B2F9C"/>
    <w:rsid w:val="005B35BD"/>
    <w:rsid w:val="005B7219"/>
    <w:rsid w:val="005C21B5"/>
    <w:rsid w:val="005C3C0C"/>
    <w:rsid w:val="005D1E10"/>
    <w:rsid w:val="005D63FE"/>
    <w:rsid w:val="005E2840"/>
    <w:rsid w:val="005E56A5"/>
    <w:rsid w:val="005E7A98"/>
    <w:rsid w:val="005F503B"/>
    <w:rsid w:val="00602284"/>
    <w:rsid w:val="006024E5"/>
    <w:rsid w:val="00613292"/>
    <w:rsid w:val="0061445B"/>
    <w:rsid w:val="00614D25"/>
    <w:rsid w:val="006161AA"/>
    <w:rsid w:val="00616EAA"/>
    <w:rsid w:val="006175A1"/>
    <w:rsid w:val="006212E4"/>
    <w:rsid w:val="006278A5"/>
    <w:rsid w:val="00633AF0"/>
    <w:rsid w:val="00633C56"/>
    <w:rsid w:val="006340E0"/>
    <w:rsid w:val="00634930"/>
    <w:rsid w:val="0063495A"/>
    <w:rsid w:val="00641053"/>
    <w:rsid w:val="0064228D"/>
    <w:rsid w:val="00642DF8"/>
    <w:rsid w:val="00657C13"/>
    <w:rsid w:val="006622BC"/>
    <w:rsid w:val="00662D59"/>
    <w:rsid w:val="00663104"/>
    <w:rsid w:val="00664B55"/>
    <w:rsid w:val="00665949"/>
    <w:rsid w:val="00665A13"/>
    <w:rsid w:val="006660AA"/>
    <w:rsid w:val="006665A2"/>
    <w:rsid w:val="00670245"/>
    <w:rsid w:val="00670E9E"/>
    <w:rsid w:val="00675009"/>
    <w:rsid w:val="00676C45"/>
    <w:rsid w:val="00682BD4"/>
    <w:rsid w:val="006840E1"/>
    <w:rsid w:val="00690A4F"/>
    <w:rsid w:val="00692AAD"/>
    <w:rsid w:val="006A01E6"/>
    <w:rsid w:val="006A1AD2"/>
    <w:rsid w:val="006A20FE"/>
    <w:rsid w:val="006A6892"/>
    <w:rsid w:val="006A6C02"/>
    <w:rsid w:val="006B43F3"/>
    <w:rsid w:val="006C0FB6"/>
    <w:rsid w:val="006C3EAA"/>
    <w:rsid w:val="006C5DEA"/>
    <w:rsid w:val="006C7290"/>
    <w:rsid w:val="006D23DE"/>
    <w:rsid w:val="006D2AAA"/>
    <w:rsid w:val="006E4770"/>
    <w:rsid w:val="006E7AEA"/>
    <w:rsid w:val="006F08C9"/>
    <w:rsid w:val="006F0AC9"/>
    <w:rsid w:val="006F0E72"/>
    <w:rsid w:val="006F7C6A"/>
    <w:rsid w:val="00703EA7"/>
    <w:rsid w:val="0070448C"/>
    <w:rsid w:val="007068CA"/>
    <w:rsid w:val="00710B6F"/>
    <w:rsid w:val="0072099C"/>
    <w:rsid w:val="007211A9"/>
    <w:rsid w:val="00722237"/>
    <w:rsid w:val="007225FF"/>
    <w:rsid w:val="00723F94"/>
    <w:rsid w:val="007258B5"/>
    <w:rsid w:val="00730DA6"/>
    <w:rsid w:val="00741DFA"/>
    <w:rsid w:val="007433DB"/>
    <w:rsid w:val="00745A52"/>
    <w:rsid w:val="00752597"/>
    <w:rsid w:val="007548A9"/>
    <w:rsid w:val="00757FCE"/>
    <w:rsid w:val="0077165A"/>
    <w:rsid w:val="0077266E"/>
    <w:rsid w:val="00774DB9"/>
    <w:rsid w:val="00777332"/>
    <w:rsid w:val="007842CF"/>
    <w:rsid w:val="00787817"/>
    <w:rsid w:val="00791859"/>
    <w:rsid w:val="00793E5A"/>
    <w:rsid w:val="0079694B"/>
    <w:rsid w:val="007A1B55"/>
    <w:rsid w:val="007A1F3D"/>
    <w:rsid w:val="007A5463"/>
    <w:rsid w:val="007A560E"/>
    <w:rsid w:val="007B1DAF"/>
    <w:rsid w:val="007B3032"/>
    <w:rsid w:val="007B7F2A"/>
    <w:rsid w:val="007C01DC"/>
    <w:rsid w:val="007C1ACC"/>
    <w:rsid w:val="007D0786"/>
    <w:rsid w:val="007D0A4E"/>
    <w:rsid w:val="007D1380"/>
    <w:rsid w:val="007D1D40"/>
    <w:rsid w:val="007D36E9"/>
    <w:rsid w:val="007E0142"/>
    <w:rsid w:val="007E1367"/>
    <w:rsid w:val="007E1EC1"/>
    <w:rsid w:val="007E5ABB"/>
    <w:rsid w:val="007E6A6B"/>
    <w:rsid w:val="007F135E"/>
    <w:rsid w:val="007F1CBA"/>
    <w:rsid w:val="0080080B"/>
    <w:rsid w:val="00800D5D"/>
    <w:rsid w:val="0080225A"/>
    <w:rsid w:val="00802715"/>
    <w:rsid w:val="00814206"/>
    <w:rsid w:val="008157E2"/>
    <w:rsid w:val="008212D1"/>
    <w:rsid w:val="008264CA"/>
    <w:rsid w:val="008278B3"/>
    <w:rsid w:val="0083153B"/>
    <w:rsid w:val="00841F0A"/>
    <w:rsid w:val="0084219F"/>
    <w:rsid w:val="008433F2"/>
    <w:rsid w:val="00846AA0"/>
    <w:rsid w:val="008620CB"/>
    <w:rsid w:val="00864E65"/>
    <w:rsid w:val="00865DC5"/>
    <w:rsid w:val="008666C1"/>
    <w:rsid w:val="00866DF5"/>
    <w:rsid w:val="008679B1"/>
    <w:rsid w:val="00887DDE"/>
    <w:rsid w:val="00894890"/>
    <w:rsid w:val="008977C8"/>
    <w:rsid w:val="008A2B68"/>
    <w:rsid w:val="008A3E4E"/>
    <w:rsid w:val="008A4A1B"/>
    <w:rsid w:val="008A6923"/>
    <w:rsid w:val="008A74C7"/>
    <w:rsid w:val="008B0F3E"/>
    <w:rsid w:val="008B3392"/>
    <w:rsid w:val="008B3BE2"/>
    <w:rsid w:val="008C30A0"/>
    <w:rsid w:val="008C48AF"/>
    <w:rsid w:val="008C5415"/>
    <w:rsid w:val="008C7C7E"/>
    <w:rsid w:val="008D53BE"/>
    <w:rsid w:val="008E0992"/>
    <w:rsid w:val="008F0E02"/>
    <w:rsid w:val="008F223C"/>
    <w:rsid w:val="008F260E"/>
    <w:rsid w:val="008F33E8"/>
    <w:rsid w:val="008F3F45"/>
    <w:rsid w:val="008F4D48"/>
    <w:rsid w:val="008F655A"/>
    <w:rsid w:val="00900055"/>
    <w:rsid w:val="00905526"/>
    <w:rsid w:val="00914082"/>
    <w:rsid w:val="00917C76"/>
    <w:rsid w:val="009251C3"/>
    <w:rsid w:val="009304A9"/>
    <w:rsid w:val="0093166C"/>
    <w:rsid w:val="009412DC"/>
    <w:rsid w:val="00950489"/>
    <w:rsid w:val="00954CF3"/>
    <w:rsid w:val="00956504"/>
    <w:rsid w:val="00957B5C"/>
    <w:rsid w:val="00962A1C"/>
    <w:rsid w:val="00965D72"/>
    <w:rsid w:val="00970421"/>
    <w:rsid w:val="0097229A"/>
    <w:rsid w:val="00975E2F"/>
    <w:rsid w:val="00982E59"/>
    <w:rsid w:val="009839BD"/>
    <w:rsid w:val="00986745"/>
    <w:rsid w:val="009904BB"/>
    <w:rsid w:val="009919F3"/>
    <w:rsid w:val="00996A68"/>
    <w:rsid w:val="009A3068"/>
    <w:rsid w:val="009A5486"/>
    <w:rsid w:val="009A6578"/>
    <w:rsid w:val="009A6EC9"/>
    <w:rsid w:val="009B1FDA"/>
    <w:rsid w:val="009B2966"/>
    <w:rsid w:val="009C09E3"/>
    <w:rsid w:val="009C1821"/>
    <w:rsid w:val="009C21EF"/>
    <w:rsid w:val="009C2C58"/>
    <w:rsid w:val="009D0357"/>
    <w:rsid w:val="009D0A99"/>
    <w:rsid w:val="009D18B3"/>
    <w:rsid w:val="009D38D3"/>
    <w:rsid w:val="009D5D43"/>
    <w:rsid w:val="009D6819"/>
    <w:rsid w:val="009E49B3"/>
    <w:rsid w:val="009F019D"/>
    <w:rsid w:val="009F4BC6"/>
    <w:rsid w:val="009F4F10"/>
    <w:rsid w:val="009F7520"/>
    <w:rsid w:val="00A000A7"/>
    <w:rsid w:val="00A0673A"/>
    <w:rsid w:val="00A13086"/>
    <w:rsid w:val="00A14919"/>
    <w:rsid w:val="00A14A95"/>
    <w:rsid w:val="00A157A2"/>
    <w:rsid w:val="00A22100"/>
    <w:rsid w:val="00A24C5F"/>
    <w:rsid w:val="00A264CD"/>
    <w:rsid w:val="00A447C5"/>
    <w:rsid w:val="00A55908"/>
    <w:rsid w:val="00A6190A"/>
    <w:rsid w:val="00A72F24"/>
    <w:rsid w:val="00A75311"/>
    <w:rsid w:val="00A75620"/>
    <w:rsid w:val="00A853FA"/>
    <w:rsid w:val="00A857FD"/>
    <w:rsid w:val="00A93BC5"/>
    <w:rsid w:val="00A94366"/>
    <w:rsid w:val="00A96F75"/>
    <w:rsid w:val="00A972BE"/>
    <w:rsid w:val="00AB2605"/>
    <w:rsid w:val="00AB3AF9"/>
    <w:rsid w:val="00AB474A"/>
    <w:rsid w:val="00AD2271"/>
    <w:rsid w:val="00AD6850"/>
    <w:rsid w:val="00AE05EF"/>
    <w:rsid w:val="00AE2B3B"/>
    <w:rsid w:val="00AE5344"/>
    <w:rsid w:val="00AF0EC7"/>
    <w:rsid w:val="00AF6CCD"/>
    <w:rsid w:val="00B0385F"/>
    <w:rsid w:val="00B05E60"/>
    <w:rsid w:val="00B06A97"/>
    <w:rsid w:val="00B104C0"/>
    <w:rsid w:val="00B14E3E"/>
    <w:rsid w:val="00B22361"/>
    <w:rsid w:val="00B23AE5"/>
    <w:rsid w:val="00B250FA"/>
    <w:rsid w:val="00B25112"/>
    <w:rsid w:val="00B26049"/>
    <w:rsid w:val="00B2625F"/>
    <w:rsid w:val="00B26CE9"/>
    <w:rsid w:val="00B274A5"/>
    <w:rsid w:val="00B30D50"/>
    <w:rsid w:val="00B40EAE"/>
    <w:rsid w:val="00B44AE2"/>
    <w:rsid w:val="00B47867"/>
    <w:rsid w:val="00B50D62"/>
    <w:rsid w:val="00B532C0"/>
    <w:rsid w:val="00B54745"/>
    <w:rsid w:val="00B5605A"/>
    <w:rsid w:val="00B600B8"/>
    <w:rsid w:val="00B726D5"/>
    <w:rsid w:val="00B766CA"/>
    <w:rsid w:val="00B81DD8"/>
    <w:rsid w:val="00B83151"/>
    <w:rsid w:val="00B833CD"/>
    <w:rsid w:val="00B843A9"/>
    <w:rsid w:val="00B87565"/>
    <w:rsid w:val="00B93C5D"/>
    <w:rsid w:val="00B9507C"/>
    <w:rsid w:val="00B95EF7"/>
    <w:rsid w:val="00B966B1"/>
    <w:rsid w:val="00B975C9"/>
    <w:rsid w:val="00B97644"/>
    <w:rsid w:val="00BA4EEC"/>
    <w:rsid w:val="00BB450F"/>
    <w:rsid w:val="00BC1466"/>
    <w:rsid w:val="00BC18F9"/>
    <w:rsid w:val="00BC583E"/>
    <w:rsid w:val="00BC7DED"/>
    <w:rsid w:val="00BC7EAB"/>
    <w:rsid w:val="00BD260D"/>
    <w:rsid w:val="00BD2AE0"/>
    <w:rsid w:val="00BD4BBF"/>
    <w:rsid w:val="00BD62BF"/>
    <w:rsid w:val="00BD7EA4"/>
    <w:rsid w:val="00BD7FC6"/>
    <w:rsid w:val="00BE4D90"/>
    <w:rsid w:val="00BF5ED1"/>
    <w:rsid w:val="00BF6D82"/>
    <w:rsid w:val="00C00531"/>
    <w:rsid w:val="00C01350"/>
    <w:rsid w:val="00C10F7C"/>
    <w:rsid w:val="00C15961"/>
    <w:rsid w:val="00C1712A"/>
    <w:rsid w:val="00C21CA0"/>
    <w:rsid w:val="00C226C5"/>
    <w:rsid w:val="00C24B2F"/>
    <w:rsid w:val="00C34A78"/>
    <w:rsid w:val="00C35F76"/>
    <w:rsid w:val="00C36692"/>
    <w:rsid w:val="00C407A1"/>
    <w:rsid w:val="00C46AC8"/>
    <w:rsid w:val="00C46D9F"/>
    <w:rsid w:val="00C50A36"/>
    <w:rsid w:val="00C55B07"/>
    <w:rsid w:val="00C6187E"/>
    <w:rsid w:val="00C63AD7"/>
    <w:rsid w:val="00C65C77"/>
    <w:rsid w:val="00C67E05"/>
    <w:rsid w:val="00C67E55"/>
    <w:rsid w:val="00C70A0A"/>
    <w:rsid w:val="00C73984"/>
    <w:rsid w:val="00C73E92"/>
    <w:rsid w:val="00C777E0"/>
    <w:rsid w:val="00C810FD"/>
    <w:rsid w:val="00C819B1"/>
    <w:rsid w:val="00C8341A"/>
    <w:rsid w:val="00C83684"/>
    <w:rsid w:val="00C94B8D"/>
    <w:rsid w:val="00C96026"/>
    <w:rsid w:val="00CA1541"/>
    <w:rsid w:val="00CA66B4"/>
    <w:rsid w:val="00CA6FA2"/>
    <w:rsid w:val="00CB3062"/>
    <w:rsid w:val="00CB38FF"/>
    <w:rsid w:val="00CB683C"/>
    <w:rsid w:val="00CC1D1D"/>
    <w:rsid w:val="00CC3450"/>
    <w:rsid w:val="00CD4366"/>
    <w:rsid w:val="00CD659A"/>
    <w:rsid w:val="00CE3A0D"/>
    <w:rsid w:val="00CF42F4"/>
    <w:rsid w:val="00CF478E"/>
    <w:rsid w:val="00CF4D93"/>
    <w:rsid w:val="00D006FA"/>
    <w:rsid w:val="00D06532"/>
    <w:rsid w:val="00D15FDF"/>
    <w:rsid w:val="00D22AF3"/>
    <w:rsid w:val="00D25F3B"/>
    <w:rsid w:val="00D26093"/>
    <w:rsid w:val="00D31561"/>
    <w:rsid w:val="00D41B23"/>
    <w:rsid w:val="00D41C1B"/>
    <w:rsid w:val="00D42BA5"/>
    <w:rsid w:val="00D43E87"/>
    <w:rsid w:val="00D51829"/>
    <w:rsid w:val="00D53320"/>
    <w:rsid w:val="00D57EB1"/>
    <w:rsid w:val="00D61150"/>
    <w:rsid w:val="00D645B4"/>
    <w:rsid w:val="00D6541D"/>
    <w:rsid w:val="00D849E4"/>
    <w:rsid w:val="00D90945"/>
    <w:rsid w:val="00D9419B"/>
    <w:rsid w:val="00D95D87"/>
    <w:rsid w:val="00DA300B"/>
    <w:rsid w:val="00DA3507"/>
    <w:rsid w:val="00DA7AA3"/>
    <w:rsid w:val="00DA7EAE"/>
    <w:rsid w:val="00DB0327"/>
    <w:rsid w:val="00DB1C24"/>
    <w:rsid w:val="00DB2F5E"/>
    <w:rsid w:val="00DC67EA"/>
    <w:rsid w:val="00DD2441"/>
    <w:rsid w:val="00DD2C53"/>
    <w:rsid w:val="00DD2EFB"/>
    <w:rsid w:val="00DD3998"/>
    <w:rsid w:val="00DD66F4"/>
    <w:rsid w:val="00DD6CC5"/>
    <w:rsid w:val="00DE160B"/>
    <w:rsid w:val="00DE29C9"/>
    <w:rsid w:val="00DE45A0"/>
    <w:rsid w:val="00DF1FBB"/>
    <w:rsid w:val="00DF72DF"/>
    <w:rsid w:val="00E0255B"/>
    <w:rsid w:val="00E04C05"/>
    <w:rsid w:val="00E05F61"/>
    <w:rsid w:val="00E07538"/>
    <w:rsid w:val="00E104F3"/>
    <w:rsid w:val="00E123D1"/>
    <w:rsid w:val="00E12A19"/>
    <w:rsid w:val="00E22A8E"/>
    <w:rsid w:val="00E24A30"/>
    <w:rsid w:val="00E418DD"/>
    <w:rsid w:val="00E41B70"/>
    <w:rsid w:val="00E42827"/>
    <w:rsid w:val="00E461C4"/>
    <w:rsid w:val="00E51C12"/>
    <w:rsid w:val="00E5279B"/>
    <w:rsid w:val="00E5285A"/>
    <w:rsid w:val="00E60357"/>
    <w:rsid w:val="00E665F3"/>
    <w:rsid w:val="00E66A35"/>
    <w:rsid w:val="00E71614"/>
    <w:rsid w:val="00E72123"/>
    <w:rsid w:val="00E7601D"/>
    <w:rsid w:val="00E802E3"/>
    <w:rsid w:val="00E82194"/>
    <w:rsid w:val="00E86B49"/>
    <w:rsid w:val="00E8787E"/>
    <w:rsid w:val="00E879F3"/>
    <w:rsid w:val="00E915AE"/>
    <w:rsid w:val="00E93D77"/>
    <w:rsid w:val="00E973F6"/>
    <w:rsid w:val="00EA062A"/>
    <w:rsid w:val="00EA1D13"/>
    <w:rsid w:val="00EA3516"/>
    <w:rsid w:val="00EA582A"/>
    <w:rsid w:val="00EB0BD6"/>
    <w:rsid w:val="00EB37B0"/>
    <w:rsid w:val="00EB38E0"/>
    <w:rsid w:val="00EB45AF"/>
    <w:rsid w:val="00EB5625"/>
    <w:rsid w:val="00EB5D33"/>
    <w:rsid w:val="00EC0D63"/>
    <w:rsid w:val="00EC5808"/>
    <w:rsid w:val="00EC7D18"/>
    <w:rsid w:val="00ED247B"/>
    <w:rsid w:val="00ED27D2"/>
    <w:rsid w:val="00EE1B1C"/>
    <w:rsid w:val="00EE1FB2"/>
    <w:rsid w:val="00EE6FCF"/>
    <w:rsid w:val="00EE7B1E"/>
    <w:rsid w:val="00EF05A7"/>
    <w:rsid w:val="00EF26D5"/>
    <w:rsid w:val="00EF27B3"/>
    <w:rsid w:val="00F008CD"/>
    <w:rsid w:val="00F03AED"/>
    <w:rsid w:val="00F047AA"/>
    <w:rsid w:val="00F131C8"/>
    <w:rsid w:val="00F14B91"/>
    <w:rsid w:val="00F21080"/>
    <w:rsid w:val="00F2443A"/>
    <w:rsid w:val="00F24B1C"/>
    <w:rsid w:val="00F253D3"/>
    <w:rsid w:val="00F25D14"/>
    <w:rsid w:val="00F30BA2"/>
    <w:rsid w:val="00F3631D"/>
    <w:rsid w:val="00F4087C"/>
    <w:rsid w:val="00F427CA"/>
    <w:rsid w:val="00F44D8C"/>
    <w:rsid w:val="00F5283D"/>
    <w:rsid w:val="00F559AA"/>
    <w:rsid w:val="00F6085F"/>
    <w:rsid w:val="00F63756"/>
    <w:rsid w:val="00F63F6F"/>
    <w:rsid w:val="00F654C2"/>
    <w:rsid w:val="00F7346C"/>
    <w:rsid w:val="00FA0899"/>
    <w:rsid w:val="00FA4CE2"/>
    <w:rsid w:val="00FA4DDA"/>
    <w:rsid w:val="00FA5DC6"/>
    <w:rsid w:val="00FA6919"/>
    <w:rsid w:val="00FA7C9E"/>
    <w:rsid w:val="00FB1AEF"/>
    <w:rsid w:val="00FB2828"/>
    <w:rsid w:val="00FB3C9C"/>
    <w:rsid w:val="00FB3D04"/>
    <w:rsid w:val="00FB3E11"/>
    <w:rsid w:val="00FB46C5"/>
    <w:rsid w:val="00FB50E0"/>
    <w:rsid w:val="00FB5EB5"/>
    <w:rsid w:val="00FC130C"/>
    <w:rsid w:val="00FC19AC"/>
    <w:rsid w:val="00FC4005"/>
    <w:rsid w:val="00FD0E59"/>
    <w:rsid w:val="00FD1E15"/>
    <w:rsid w:val="00FD3C61"/>
    <w:rsid w:val="00FD6600"/>
    <w:rsid w:val="00FD6FFF"/>
    <w:rsid w:val="00FE1BBA"/>
    <w:rsid w:val="00FE257D"/>
    <w:rsid w:val="00FF5CC7"/>
    <w:rsid w:val="00FF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A0"/>
    <w:rPr>
      <w:sz w:val="20"/>
      <w:szCs w:val="20"/>
    </w:rPr>
  </w:style>
  <w:style w:type="paragraph" w:styleId="1">
    <w:name w:val="heading 1"/>
    <w:basedOn w:val="a"/>
    <w:next w:val="a"/>
    <w:link w:val="10"/>
    <w:uiPriority w:val="99"/>
    <w:qFormat/>
    <w:rsid w:val="001B04A0"/>
    <w:pPr>
      <w:keepNext/>
      <w:tabs>
        <w:tab w:val="left" w:pos="7088"/>
      </w:tabs>
      <w:jc w:val="center"/>
      <w:outlineLvl w:val="0"/>
    </w:pPr>
    <w:rPr>
      <w:b/>
      <w:bCs/>
      <w:sz w:val="28"/>
      <w:szCs w:val="28"/>
      <w:lang w:val="en-US"/>
    </w:rPr>
  </w:style>
  <w:style w:type="paragraph" w:styleId="2">
    <w:name w:val="heading 2"/>
    <w:basedOn w:val="a"/>
    <w:next w:val="a"/>
    <w:link w:val="20"/>
    <w:uiPriority w:val="99"/>
    <w:qFormat/>
    <w:rsid w:val="001B04A0"/>
    <w:pPr>
      <w:keepNext/>
      <w:tabs>
        <w:tab w:val="left" w:pos="709"/>
      </w:tabs>
      <w:jc w:val="both"/>
      <w:outlineLvl w:val="1"/>
    </w:pPr>
    <w:rPr>
      <w:rFonts w:ascii="Arial" w:hAnsi="Arial" w:cs="Arial"/>
      <w:b/>
      <w:bCs/>
      <w:sz w:val="24"/>
      <w:szCs w:val="24"/>
    </w:rPr>
  </w:style>
  <w:style w:type="paragraph" w:styleId="3">
    <w:name w:val="heading 3"/>
    <w:basedOn w:val="a"/>
    <w:next w:val="a"/>
    <w:link w:val="30"/>
    <w:uiPriority w:val="99"/>
    <w:qFormat/>
    <w:rsid w:val="001B04A0"/>
    <w:pPr>
      <w:keepNext/>
      <w:outlineLvl w:val="2"/>
    </w:pPr>
    <w:rPr>
      <w:sz w:val="24"/>
      <w:szCs w:val="24"/>
    </w:rPr>
  </w:style>
  <w:style w:type="paragraph" w:styleId="4">
    <w:name w:val="heading 4"/>
    <w:basedOn w:val="a"/>
    <w:next w:val="a"/>
    <w:link w:val="40"/>
    <w:uiPriority w:val="99"/>
    <w:qFormat/>
    <w:rsid w:val="001B04A0"/>
    <w:pPr>
      <w:keepNext/>
      <w:jc w:val="center"/>
      <w:outlineLvl w:val="3"/>
    </w:pPr>
    <w:rPr>
      <w:sz w:val="24"/>
      <w:szCs w:val="24"/>
    </w:rPr>
  </w:style>
  <w:style w:type="paragraph" w:styleId="5">
    <w:name w:val="heading 5"/>
    <w:basedOn w:val="a"/>
    <w:next w:val="a"/>
    <w:link w:val="50"/>
    <w:uiPriority w:val="99"/>
    <w:qFormat/>
    <w:rsid w:val="001B04A0"/>
    <w:pPr>
      <w:keepNext/>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A36"/>
    <w:rPr>
      <w:b/>
      <w:bCs/>
      <w:sz w:val="28"/>
      <w:szCs w:val="28"/>
      <w:lang w:val="en-US"/>
    </w:rPr>
  </w:style>
  <w:style w:type="character" w:customStyle="1" w:styleId="20">
    <w:name w:val="Заголовок 2 Знак"/>
    <w:basedOn w:val="a0"/>
    <w:link w:val="2"/>
    <w:uiPriority w:val="99"/>
    <w:locked/>
    <w:rsid w:val="00BF5ED1"/>
    <w:rPr>
      <w:rFonts w:ascii="Arial" w:hAnsi="Arial" w:cs="Arial"/>
      <w:b/>
      <w:bCs/>
      <w:sz w:val="24"/>
      <w:szCs w:val="24"/>
    </w:rPr>
  </w:style>
  <w:style w:type="character" w:customStyle="1" w:styleId="30">
    <w:name w:val="Заголовок 3 Знак"/>
    <w:basedOn w:val="a0"/>
    <w:link w:val="3"/>
    <w:uiPriority w:val="9"/>
    <w:semiHidden/>
    <w:rsid w:val="009F44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44A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F44AC"/>
    <w:rPr>
      <w:rFonts w:asciiTheme="minorHAnsi" w:eastAsiaTheme="minorEastAsia" w:hAnsiTheme="minorHAnsi" w:cstheme="minorBidi"/>
      <w:b/>
      <w:bCs/>
      <w:i/>
      <w:iCs/>
      <w:sz w:val="26"/>
      <w:szCs w:val="26"/>
    </w:rPr>
  </w:style>
  <w:style w:type="paragraph" w:styleId="a3">
    <w:name w:val="header"/>
    <w:basedOn w:val="a"/>
    <w:link w:val="a4"/>
    <w:uiPriority w:val="99"/>
    <w:rsid w:val="001B04A0"/>
    <w:pPr>
      <w:tabs>
        <w:tab w:val="center" w:pos="4536"/>
        <w:tab w:val="right" w:pos="9072"/>
      </w:tabs>
    </w:pPr>
  </w:style>
  <w:style w:type="character" w:customStyle="1" w:styleId="a4">
    <w:name w:val="Верхний колонтитул Знак"/>
    <w:basedOn w:val="a0"/>
    <w:link w:val="a3"/>
    <w:uiPriority w:val="99"/>
    <w:rsid w:val="009F44AC"/>
    <w:rPr>
      <w:sz w:val="20"/>
      <w:szCs w:val="20"/>
    </w:rPr>
  </w:style>
  <w:style w:type="paragraph" w:styleId="6">
    <w:name w:val="index 6"/>
    <w:basedOn w:val="a"/>
    <w:next w:val="a"/>
    <w:autoRedefine/>
    <w:uiPriority w:val="99"/>
    <w:semiHidden/>
    <w:rsid w:val="001B04A0"/>
    <w:pPr>
      <w:tabs>
        <w:tab w:val="right" w:leader="dot" w:pos="9072"/>
      </w:tabs>
      <w:ind w:left="1200" w:hanging="200"/>
    </w:pPr>
  </w:style>
  <w:style w:type="paragraph" w:styleId="21">
    <w:name w:val="envelope return"/>
    <w:basedOn w:val="a"/>
    <w:uiPriority w:val="99"/>
    <w:rsid w:val="001B04A0"/>
    <w:pPr>
      <w:spacing w:line="240" w:lineRule="atLeast"/>
    </w:pPr>
  </w:style>
  <w:style w:type="paragraph" w:styleId="a5">
    <w:name w:val="footer"/>
    <w:basedOn w:val="a"/>
    <w:link w:val="a6"/>
    <w:uiPriority w:val="99"/>
    <w:rsid w:val="001B04A0"/>
    <w:pPr>
      <w:tabs>
        <w:tab w:val="center" w:pos="4536"/>
        <w:tab w:val="right" w:pos="9072"/>
      </w:tabs>
    </w:pPr>
  </w:style>
  <w:style w:type="character" w:customStyle="1" w:styleId="a6">
    <w:name w:val="Нижний колонтитул Знак"/>
    <w:basedOn w:val="a0"/>
    <w:link w:val="a5"/>
    <w:uiPriority w:val="99"/>
    <w:semiHidden/>
    <w:rsid w:val="009F44AC"/>
    <w:rPr>
      <w:sz w:val="20"/>
      <w:szCs w:val="20"/>
    </w:rPr>
  </w:style>
  <w:style w:type="paragraph" w:styleId="22">
    <w:name w:val="Body Text Indent 2"/>
    <w:basedOn w:val="a"/>
    <w:link w:val="23"/>
    <w:uiPriority w:val="99"/>
    <w:rsid w:val="001B04A0"/>
    <w:pPr>
      <w:tabs>
        <w:tab w:val="left" w:pos="709"/>
      </w:tabs>
      <w:ind w:firstLine="709"/>
      <w:jc w:val="both"/>
    </w:pPr>
    <w:rPr>
      <w:rFonts w:ascii="Arial" w:hAnsi="Arial" w:cs="Arial"/>
      <w:sz w:val="22"/>
      <w:szCs w:val="22"/>
    </w:rPr>
  </w:style>
  <w:style w:type="character" w:customStyle="1" w:styleId="23">
    <w:name w:val="Основной текст с отступом 2 Знак"/>
    <w:basedOn w:val="a0"/>
    <w:link w:val="22"/>
    <w:uiPriority w:val="99"/>
    <w:semiHidden/>
    <w:rsid w:val="009F44AC"/>
    <w:rPr>
      <w:sz w:val="20"/>
      <w:szCs w:val="20"/>
    </w:rPr>
  </w:style>
  <w:style w:type="paragraph" w:styleId="31">
    <w:name w:val="Body Text Indent 3"/>
    <w:basedOn w:val="a"/>
    <w:link w:val="32"/>
    <w:uiPriority w:val="99"/>
    <w:rsid w:val="001B04A0"/>
    <w:pPr>
      <w:tabs>
        <w:tab w:val="left" w:pos="709"/>
      </w:tabs>
      <w:ind w:firstLine="709"/>
      <w:jc w:val="both"/>
    </w:pPr>
    <w:rPr>
      <w:rFonts w:ascii="Arial" w:hAnsi="Arial" w:cs="Arial"/>
    </w:rPr>
  </w:style>
  <w:style w:type="character" w:customStyle="1" w:styleId="32">
    <w:name w:val="Основной текст с отступом 3 Знак"/>
    <w:basedOn w:val="a0"/>
    <w:link w:val="31"/>
    <w:uiPriority w:val="99"/>
    <w:semiHidden/>
    <w:rsid w:val="009F44AC"/>
    <w:rPr>
      <w:sz w:val="16"/>
      <w:szCs w:val="16"/>
    </w:rPr>
  </w:style>
  <w:style w:type="paragraph" w:styleId="a7">
    <w:name w:val="Body Text"/>
    <w:basedOn w:val="a"/>
    <w:link w:val="a8"/>
    <w:uiPriority w:val="99"/>
    <w:rsid w:val="001B04A0"/>
    <w:pPr>
      <w:jc w:val="both"/>
    </w:pPr>
    <w:rPr>
      <w:sz w:val="24"/>
      <w:szCs w:val="24"/>
    </w:rPr>
  </w:style>
  <w:style w:type="character" w:customStyle="1" w:styleId="a8">
    <w:name w:val="Основной текст Знак"/>
    <w:basedOn w:val="a0"/>
    <w:link w:val="a7"/>
    <w:uiPriority w:val="99"/>
    <w:semiHidden/>
    <w:rsid w:val="009F44AC"/>
    <w:rPr>
      <w:sz w:val="20"/>
      <w:szCs w:val="20"/>
    </w:rPr>
  </w:style>
  <w:style w:type="paragraph" w:customStyle="1" w:styleId="ConsPlusNormal">
    <w:name w:val="ConsPlusNormal"/>
    <w:uiPriority w:val="99"/>
    <w:rsid w:val="00F2443A"/>
    <w:pPr>
      <w:widowControl w:val="0"/>
      <w:suppressAutoHyphens/>
      <w:ind w:firstLine="720"/>
    </w:pPr>
    <w:rPr>
      <w:rFonts w:ascii="Arial" w:hAnsi="Arial" w:cs="Arial"/>
      <w:sz w:val="20"/>
      <w:szCs w:val="20"/>
    </w:rPr>
  </w:style>
  <w:style w:type="character" w:styleId="a9">
    <w:name w:val="page number"/>
    <w:basedOn w:val="a0"/>
    <w:uiPriority w:val="99"/>
    <w:rsid w:val="00404B91"/>
  </w:style>
  <w:style w:type="paragraph" w:styleId="aa">
    <w:name w:val="Balloon Text"/>
    <w:basedOn w:val="a"/>
    <w:link w:val="ab"/>
    <w:uiPriority w:val="99"/>
    <w:semiHidden/>
    <w:rsid w:val="008E0992"/>
    <w:rPr>
      <w:rFonts w:ascii="Tahoma" w:hAnsi="Tahoma" w:cs="Tahoma"/>
      <w:sz w:val="16"/>
      <w:szCs w:val="16"/>
    </w:rPr>
  </w:style>
  <w:style w:type="character" w:customStyle="1" w:styleId="ab">
    <w:name w:val="Текст выноски Знак"/>
    <w:basedOn w:val="a0"/>
    <w:link w:val="aa"/>
    <w:uiPriority w:val="99"/>
    <w:semiHidden/>
    <w:rsid w:val="009F44AC"/>
    <w:rPr>
      <w:sz w:val="0"/>
      <w:szCs w:val="0"/>
    </w:rPr>
  </w:style>
  <w:style w:type="paragraph" w:customStyle="1" w:styleId="210">
    <w:name w:val="Основной текст 21"/>
    <w:basedOn w:val="a"/>
    <w:uiPriority w:val="99"/>
    <w:rsid w:val="00B97644"/>
    <w:pPr>
      <w:jc w:val="center"/>
    </w:pPr>
    <w:rPr>
      <w:sz w:val="24"/>
      <w:szCs w:val="24"/>
    </w:rPr>
  </w:style>
  <w:style w:type="paragraph" w:customStyle="1" w:styleId="ac">
    <w:name w:val="Знак"/>
    <w:basedOn w:val="a"/>
    <w:uiPriority w:val="99"/>
    <w:rsid w:val="003F4AEF"/>
    <w:pPr>
      <w:spacing w:after="160" w:line="240" w:lineRule="exact"/>
    </w:pPr>
    <w:rPr>
      <w:rFonts w:ascii="Arial" w:hAnsi="Arial" w:cs="Arial"/>
      <w:lang w:val="en-US" w:eastAsia="en-US"/>
    </w:rPr>
  </w:style>
  <w:style w:type="paragraph" w:customStyle="1" w:styleId="ConsPlusNonformat">
    <w:name w:val="ConsPlusNonformat"/>
    <w:uiPriority w:val="99"/>
    <w:rsid w:val="005647F5"/>
    <w:pPr>
      <w:widowControl w:val="0"/>
      <w:autoSpaceDE w:val="0"/>
      <w:autoSpaceDN w:val="0"/>
      <w:adjustRightInd w:val="0"/>
    </w:pPr>
    <w:rPr>
      <w:rFonts w:ascii="Courier New" w:hAnsi="Courier New" w:cs="Courier New"/>
      <w:sz w:val="20"/>
      <w:szCs w:val="20"/>
    </w:rPr>
  </w:style>
  <w:style w:type="paragraph" w:styleId="ad">
    <w:name w:val="List Paragraph"/>
    <w:basedOn w:val="a"/>
    <w:uiPriority w:val="99"/>
    <w:qFormat/>
    <w:rsid w:val="00277827"/>
    <w:pPr>
      <w:spacing w:after="200" w:line="276" w:lineRule="auto"/>
      <w:ind w:left="720"/>
    </w:pPr>
    <w:rPr>
      <w:rFonts w:ascii="Calibri" w:hAnsi="Calibri" w:cs="Calibri"/>
      <w:sz w:val="22"/>
      <w:szCs w:val="22"/>
      <w:lang w:eastAsia="en-US"/>
    </w:rPr>
  </w:style>
  <w:style w:type="character" w:styleId="ae">
    <w:name w:val="annotation reference"/>
    <w:basedOn w:val="a0"/>
    <w:uiPriority w:val="99"/>
    <w:semiHidden/>
    <w:rsid w:val="00F21080"/>
    <w:rPr>
      <w:sz w:val="16"/>
      <w:szCs w:val="16"/>
    </w:rPr>
  </w:style>
  <w:style w:type="paragraph" w:styleId="af">
    <w:name w:val="annotation text"/>
    <w:basedOn w:val="a"/>
    <w:link w:val="af0"/>
    <w:uiPriority w:val="99"/>
    <w:semiHidden/>
    <w:rsid w:val="00F21080"/>
  </w:style>
  <w:style w:type="character" w:customStyle="1" w:styleId="af0">
    <w:name w:val="Текст примечания Знак"/>
    <w:basedOn w:val="a0"/>
    <w:link w:val="af"/>
    <w:uiPriority w:val="99"/>
    <w:locked/>
    <w:rsid w:val="00F21080"/>
  </w:style>
  <w:style w:type="paragraph" w:styleId="af1">
    <w:name w:val="annotation subject"/>
    <w:basedOn w:val="af"/>
    <w:next w:val="af"/>
    <w:link w:val="af2"/>
    <w:uiPriority w:val="99"/>
    <w:semiHidden/>
    <w:rsid w:val="00F21080"/>
    <w:rPr>
      <w:b/>
      <w:bCs/>
    </w:rPr>
  </w:style>
  <w:style w:type="character" w:customStyle="1" w:styleId="af2">
    <w:name w:val="Тема примечания Знак"/>
    <w:basedOn w:val="af0"/>
    <w:link w:val="af1"/>
    <w:uiPriority w:val="99"/>
    <w:locked/>
    <w:rsid w:val="00F21080"/>
    <w:rPr>
      <w:b/>
      <w:bCs/>
    </w:rPr>
  </w:style>
  <w:style w:type="paragraph" w:styleId="af3">
    <w:name w:val="endnote text"/>
    <w:basedOn w:val="a"/>
    <w:link w:val="af4"/>
    <w:uiPriority w:val="99"/>
    <w:semiHidden/>
    <w:rsid w:val="00DE160B"/>
  </w:style>
  <w:style w:type="character" w:customStyle="1" w:styleId="af4">
    <w:name w:val="Текст концевой сноски Знак"/>
    <w:basedOn w:val="a0"/>
    <w:link w:val="af3"/>
    <w:uiPriority w:val="99"/>
    <w:locked/>
    <w:rsid w:val="00DE160B"/>
  </w:style>
  <w:style w:type="character" w:styleId="af5">
    <w:name w:val="endnote reference"/>
    <w:basedOn w:val="a0"/>
    <w:uiPriority w:val="99"/>
    <w:semiHidden/>
    <w:rsid w:val="00DE160B"/>
    <w:rPr>
      <w:vertAlign w:val="superscript"/>
    </w:rPr>
  </w:style>
  <w:style w:type="character" w:styleId="af6">
    <w:name w:val="Placeholder Text"/>
    <w:basedOn w:val="a0"/>
    <w:uiPriority w:val="99"/>
    <w:semiHidden/>
    <w:rsid w:val="00DE160B"/>
    <w:rPr>
      <w:color w:val="808080"/>
    </w:rPr>
  </w:style>
  <w:style w:type="paragraph" w:customStyle="1" w:styleId="ConsPlusCell">
    <w:name w:val="ConsPlusCell"/>
    <w:uiPriority w:val="99"/>
    <w:rsid w:val="007225FF"/>
    <w:pPr>
      <w:autoSpaceDE w:val="0"/>
      <w:autoSpaceDN w:val="0"/>
      <w:adjustRightInd w:val="0"/>
    </w:pPr>
    <w:rPr>
      <w:rFonts w:ascii="Arial" w:hAnsi="Arial" w:cs="Arial"/>
      <w:sz w:val="20"/>
      <w:szCs w:val="20"/>
    </w:rPr>
  </w:style>
  <w:style w:type="table" w:styleId="af7">
    <w:name w:val="Table Grid"/>
    <w:basedOn w:val="a1"/>
    <w:uiPriority w:val="99"/>
    <w:rsid w:val="00F528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F5283D"/>
    <w:rPr>
      <w:rFonts w:ascii="Calibri" w:hAnsi="Calibri" w:cs="Calibri"/>
      <w:lang w:eastAsia="en-US"/>
    </w:rPr>
  </w:style>
  <w:style w:type="paragraph" w:customStyle="1" w:styleId="ConsCell">
    <w:name w:val="ConsCell"/>
    <w:rsid w:val="00E5285A"/>
    <w:pPr>
      <w:widowControl w:val="0"/>
      <w:autoSpaceDE w:val="0"/>
      <w:autoSpaceDN w:val="0"/>
      <w:adjustRightInd w:val="0"/>
      <w:ind w:right="19772"/>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A0"/>
    <w:rPr>
      <w:sz w:val="20"/>
      <w:szCs w:val="20"/>
    </w:rPr>
  </w:style>
  <w:style w:type="paragraph" w:styleId="1">
    <w:name w:val="heading 1"/>
    <w:basedOn w:val="a"/>
    <w:next w:val="a"/>
    <w:link w:val="10"/>
    <w:uiPriority w:val="99"/>
    <w:qFormat/>
    <w:rsid w:val="001B04A0"/>
    <w:pPr>
      <w:keepNext/>
      <w:tabs>
        <w:tab w:val="left" w:pos="7088"/>
      </w:tabs>
      <w:jc w:val="center"/>
      <w:outlineLvl w:val="0"/>
    </w:pPr>
    <w:rPr>
      <w:b/>
      <w:bCs/>
      <w:sz w:val="28"/>
      <w:szCs w:val="28"/>
      <w:lang w:val="en-US"/>
    </w:rPr>
  </w:style>
  <w:style w:type="paragraph" w:styleId="2">
    <w:name w:val="heading 2"/>
    <w:basedOn w:val="a"/>
    <w:next w:val="a"/>
    <w:link w:val="20"/>
    <w:uiPriority w:val="99"/>
    <w:qFormat/>
    <w:rsid w:val="001B04A0"/>
    <w:pPr>
      <w:keepNext/>
      <w:tabs>
        <w:tab w:val="left" w:pos="709"/>
      </w:tabs>
      <w:jc w:val="both"/>
      <w:outlineLvl w:val="1"/>
    </w:pPr>
    <w:rPr>
      <w:rFonts w:ascii="Arial" w:hAnsi="Arial" w:cs="Arial"/>
      <w:b/>
      <w:bCs/>
      <w:sz w:val="24"/>
      <w:szCs w:val="24"/>
    </w:rPr>
  </w:style>
  <w:style w:type="paragraph" w:styleId="3">
    <w:name w:val="heading 3"/>
    <w:basedOn w:val="a"/>
    <w:next w:val="a"/>
    <w:link w:val="30"/>
    <w:uiPriority w:val="99"/>
    <w:qFormat/>
    <w:rsid w:val="001B04A0"/>
    <w:pPr>
      <w:keepNext/>
      <w:outlineLvl w:val="2"/>
    </w:pPr>
    <w:rPr>
      <w:sz w:val="24"/>
      <w:szCs w:val="24"/>
    </w:rPr>
  </w:style>
  <w:style w:type="paragraph" w:styleId="4">
    <w:name w:val="heading 4"/>
    <w:basedOn w:val="a"/>
    <w:next w:val="a"/>
    <w:link w:val="40"/>
    <w:uiPriority w:val="99"/>
    <w:qFormat/>
    <w:rsid w:val="001B04A0"/>
    <w:pPr>
      <w:keepNext/>
      <w:jc w:val="center"/>
      <w:outlineLvl w:val="3"/>
    </w:pPr>
    <w:rPr>
      <w:sz w:val="24"/>
      <w:szCs w:val="24"/>
    </w:rPr>
  </w:style>
  <w:style w:type="paragraph" w:styleId="5">
    <w:name w:val="heading 5"/>
    <w:basedOn w:val="a"/>
    <w:next w:val="a"/>
    <w:link w:val="50"/>
    <w:uiPriority w:val="99"/>
    <w:qFormat/>
    <w:rsid w:val="001B04A0"/>
    <w:pPr>
      <w:keepNext/>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A36"/>
    <w:rPr>
      <w:b/>
      <w:bCs/>
      <w:sz w:val="28"/>
      <w:szCs w:val="28"/>
      <w:lang w:val="en-US"/>
    </w:rPr>
  </w:style>
  <w:style w:type="character" w:customStyle="1" w:styleId="20">
    <w:name w:val="Заголовок 2 Знак"/>
    <w:basedOn w:val="a0"/>
    <w:link w:val="2"/>
    <w:uiPriority w:val="99"/>
    <w:locked/>
    <w:rsid w:val="00BF5ED1"/>
    <w:rPr>
      <w:rFonts w:ascii="Arial" w:hAnsi="Arial" w:cs="Arial"/>
      <w:b/>
      <w:bCs/>
      <w:sz w:val="24"/>
      <w:szCs w:val="24"/>
    </w:rPr>
  </w:style>
  <w:style w:type="character" w:customStyle="1" w:styleId="30">
    <w:name w:val="Заголовок 3 Знак"/>
    <w:basedOn w:val="a0"/>
    <w:link w:val="3"/>
    <w:uiPriority w:val="9"/>
    <w:semiHidden/>
    <w:rsid w:val="009F44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44A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F44AC"/>
    <w:rPr>
      <w:rFonts w:asciiTheme="minorHAnsi" w:eastAsiaTheme="minorEastAsia" w:hAnsiTheme="minorHAnsi" w:cstheme="minorBidi"/>
      <w:b/>
      <w:bCs/>
      <w:i/>
      <w:iCs/>
      <w:sz w:val="26"/>
      <w:szCs w:val="26"/>
    </w:rPr>
  </w:style>
  <w:style w:type="paragraph" w:styleId="a3">
    <w:name w:val="header"/>
    <w:basedOn w:val="a"/>
    <w:link w:val="a4"/>
    <w:uiPriority w:val="99"/>
    <w:rsid w:val="001B04A0"/>
    <w:pPr>
      <w:tabs>
        <w:tab w:val="center" w:pos="4536"/>
        <w:tab w:val="right" w:pos="9072"/>
      </w:tabs>
    </w:pPr>
  </w:style>
  <w:style w:type="character" w:customStyle="1" w:styleId="a4">
    <w:name w:val="Верхний колонтитул Знак"/>
    <w:basedOn w:val="a0"/>
    <w:link w:val="a3"/>
    <w:uiPriority w:val="99"/>
    <w:rsid w:val="009F44AC"/>
    <w:rPr>
      <w:sz w:val="20"/>
      <w:szCs w:val="20"/>
    </w:rPr>
  </w:style>
  <w:style w:type="paragraph" w:styleId="6">
    <w:name w:val="index 6"/>
    <w:basedOn w:val="a"/>
    <w:next w:val="a"/>
    <w:autoRedefine/>
    <w:uiPriority w:val="99"/>
    <w:semiHidden/>
    <w:rsid w:val="001B04A0"/>
    <w:pPr>
      <w:tabs>
        <w:tab w:val="right" w:leader="dot" w:pos="9072"/>
      </w:tabs>
      <w:ind w:left="1200" w:hanging="200"/>
    </w:pPr>
  </w:style>
  <w:style w:type="paragraph" w:styleId="21">
    <w:name w:val="envelope return"/>
    <w:basedOn w:val="a"/>
    <w:uiPriority w:val="99"/>
    <w:rsid w:val="001B04A0"/>
    <w:pPr>
      <w:spacing w:line="240" w:lineRule="atLeast"/>
    </w:pPr>
  </w:style>
  <w:style w:type="paragraph" w:styleId="a5">
    <w:name w:val="footer"/>
    <w:basedOn w:val="a"/>
    <w:link w:val="a6"/>
    <w:uiPriority w:val="99"/>
    <w:rsid w:val="001B04A0"/>
    <w:pPr>
      <w:tabs>
        <w:tab w:val="center" w:pos="4536"/>
        <w:tab w:val="right" w:pos="9072"/>
      </w:tabs>
    </w:pPr>
  </w:style>
  <w:style w:type="character" w:customStyle="1" w:styleId="a6">
    <w:name w:val="Нижний колонтитул Знак"/>
    <w:basedOn w:val="a0"/>
    <w:link w:val="a5"/>
    <w:uiPriority w:val="99"/>
    <w:semiHidden/>
    <w:rsid w:val="009F44AC"/>
    <w:rPr>
      <w:sz w:val="20"/>
      <w:szCs w:val="20"/>
    </w:rPr>
  </w:style>
  <w:style w:type="paragraph" w:styleId="22">
    <w:name w:val="Body Text Indent 2"/>
    <w:basedOn w:val="a"/>
    <w:link w:val="23"/>
    <w:uiPriority w:val="99"/>
    <w:rsid w:val="001B04A0"/>
    <w:pPr>
      <w:tabs>
        <w:tab w:val="left" w:pos="709"/>
      </w:tabs>
      <w:ind w:firstLine="709"/>
      <w:jc w:val="both"/>
    </w:pPr>
    <w:rPr>
      <w:rFonts w:ascii="Arial" w:hAnsi="Arial" w:cs="Arial"/>
      <w:sz w:val="22"/>
      <w:szCs w:val="22"/>
    </w:rPr>
  </w:style>
  <w:style w:type="character" w:customStyle="1" w:styleId="23">
    <w:name w:val="Основной текст с отступом 2 Знак"/>
    <w:basedOn w:val="a0"/>
    <w:link w:val="22"/>
    <w:uiPriority w:val="99"/>
    <w:semiHidden/>
    <w:rsid w:val="009F44AC"/>
    <w:rPr>
      <w:sz w:val="20"/>
      <w:szCs w:val="20"/>
    </w:rPr>
  </w:style>
  <w:style w:type="paragraph" w:styleId="31">
    <w:name w:val="Body Text Indent 3"/>
    <w:basedOn w:val="a"/>
    <w:link w:val="32"/>
    <w:uiPriority w:val="99"/>
    <w:rsid w:val="001B04A0"/>
    <w:pPr>
      <w:tabs>
        <w:tab w:val="left" w:pos="709"/>
      </w:tabs>
      <w:ind w:firstLine="709"/>
      <w:jc w:val="both"/>
    </w:pPr>
    <w:rPr>
      <w:rFonts w:ascii="Arial" w:hAnsi="Arial" w:cs="Arial"/>
    </w:rPr>
  </w:style>
  <w:style w:type="character" w:customStyle="1" w:styleId="32">
    <w:name w:val="Основной текст с отступом 3 Знак"/>
    <w:basedOn w:val="a0"/>
    <w:link w:val="31"/>
    <w:uiPriority w:val="99"/>
    <w:semiHidden/>
    <w:rsid w:val="009F44AC"/>
    <w:rPr>
      <w:sz w:val="16"/>
      <w:szCs w:val="16"/>
    </w:rPr>
  </w:style>
  <w:style w:type="paragraph" w:styleId="a7">
    <w:name w:val="Body Text"/>
    <w:basedOn w:val="a"/>
    <w:link w:val="a8"/>
    <w:uiPriority w:val="99"/>
    <w:rsid w:val="001B04A0"/>
    <w:pPr>
      <w:jc w:val="both"/>
    </w:pPr>
    <w:rPr>
      <w:sz w:val="24"/>
      <w:szCs w:val="24"/>
    </w:rPr>
  </w:style>
  <w:style w:type="character" w:customStyle="1" w:styleId="a8">
    <w:name w:val="Основной текст Знак"/>
    <w:basedOn w:val="a0"/>
    <w:link w:val="a7"/>
    <w:uiPriority w:val="99"/>
    <w:semiHidden/>
    <w:rsid w:val="009F44AC"/>
    <w:rPr>
      <w:sz w:val="20"/>
      <w:szCs w:val="20"/>
    </w:rPr>
  </w:style>
  <w:style w:type="paragraph" w:customStyle="1" w:styleId="ConsPlusNormal">
    <w:name w:val="ConsPlusNormal"/>
    <w:uiPriority w:val="99"/>
    <w:rsid w:val="00F2443A"/>
    <w:pPr>
      <w:widowControl w:val="0"/>
      <w:suppressAutoHyphens/>
      <w:ind w:firstLine="720"/>
    </w:pPr>
    <w:rPr>
      <w:rFonts w:ascii="Arial" w:hAnsi="Arial" w:cs="Arial"/>
      <w:sz w:val="20"/>
      <w:szCs w:val="20"/>
    </w:rPr>
  </w:style>
  <w:style w:type="character" w:styleId="a9">
    <w:name w:val="page number"/>
    <w:basedOn w:val="a0"/>
    <w:uiPriority w:val="99"/>
    <w:rsid w:val="00404B91"/>
  </w:style>
  <w:style w:type="paragraph" w:styleId="aa">
    <w:name w:val="Balloon Text"/>
    <w:basedOn w:val="a"/>
    <w:link w:val="ab"/>
    <w:uiPriority w:val="99"/>
    <w:semiHidden/>
    <w:rsid w:val="008E0992"/>
    <w:rPr>
      <w:rFonts w:ascii="Tahoma" w:hAnsi="Tahoma" w:cs="Tahoma"/>
      <w:sz w:val="16"/>
      <w:szCs w:val="16"/>
    </w:rPr>
  </w:style>
  <w:style w:type="character" w:customStyle="1" w:styleId="ab">
    <w:name w:val="Текст выноски Знак"/>
    <w:basedOn w:val="a0"/>
    <w:link w:val="aa"/>
    <w:uiPriority w:val="99"/>
    <w:semiHidden/>
    <w:rsid w:val="009F44AC"/>
    <w:rPr>
      <w:sz w:val="0"/>
      <w:szCs w:val="0"/>
    </w:rPr>
  </w:style>
  <w:style w:type="paragraph" w:customStyle="1" w:styleId="210">
    <w:name w:val="Основной текст 21"/>
    <w:basedOn w:val="a"/>
    <w:uiPriority w:val="99"/>
    <w:rsid w:val="00B97644"/>
    <w:pPr>
      <w:jc w:val="center"/>
    </w:pPr>
    <w:rPr>
      <w:sz w:val="24"/>
      <w:szCs w:val="24"/>
    </w:rPr>
  </w:style>
  <w:style w:type="paragraph" w:customStyle="1" w:styleId="ac">
    <w:name w:val="Знак"/>
    <w:basedOn w:val="a"/>
    <w:uiPriority w:val="99"/>
    <w:rsid w:val="003F4AEF"/>
    <w:pPr>
      <w:spacing w:after="160" w:line="240" w:lineRule="exact"/>
    </w:pPr>
    <w:rPr>
      <w:rFonts w:ascii="Arial" w:hAnsi="Arial" w:cs="Arial"/>
      <w:lang w:val="en-US" w:eastAsia="en-US"/>
    </w:rPr>
  </w:style>
  <w:style w:type="paragraph" w:customStyle="1" w:styleId="ConsPlusNonformat">
    <w:name w:val="ConsPlusNonformat"/>
    <w:uiPriority w:val="99"/>
    <w:rsid w:val="005647F5"/>
    <w:pPr>
      <w:widowControl w:val="0"/>
      <w:autoSpaceDE w:val="0"/>
      <w:autoSpaceDN w:val="0"/>
      <w:adjustRightInd w:val="0"/>
    </w:pPr>
    <w:rPr>
      <w:rFonts w:ascii="Courier New" w:hAnsi="Courier New" w:cs="Courier New"/>
      <w:sz w:val="20"/>
      <w:szCs w:val="20"/>
    </w:rPr>
  </w:style>
  <w:style w:type="paragraph" w:styleId="ad">
    <w:name w:val="List Paragraph"/>
    <w:basedOn w:val="a"/>
    <w:uiPriority w:val="99"/>
    <w:qFormat/>
    <w:rsid w:val="00277827"/>
    <w:pPr>
      <w:spacing w:after="200" w:line="276" w:lineRule="auto"/>
      <w:ind w:left="720"/>
    </w:pPr>
    <w:rPr>
      <w:rFonts w:ascii="Calibri" w:hAnsi="Calibri" w:cs="Calibri"/>
      <w:sz w:val="22"/>
      <w:szCs w:val="22"/>
      <w:lang w:eastAsia="en-US"/>
    </w:rPr>
  </w:style>
  <w:style w:type="character" w:styleId="ae">
    <w:name w:val="annotation reference"/>
    <w:basedOn w:val="a0"/>
    <w:uiPriority w:val="99"/>
    <w:semiHidden/>
    <w:rsid w:val="00F21080"/>
    <w:rPr>
      <w:sz w:val="16"/>
      <w:szCs w:val="16"/>
    </w:rPr>
  </w:style>
  <w:style w:type="paragraph" w:styleId="af">
    <w:name w:val="annotation text"/>
    <w:basedOn w:val="a"/>
    <w:link w:val="af0"/>
    <w:uiPriority w:val="99"/>
    <w:semiHidden/>
    <w:rsid w:val="00F21080"/>
  </w:style>
  <w:style w:type="character" w:customStyle="1" w:styleId="af0">
    <w:name w:val="Текст примечания Знак"/>
    <w:basedOn w:val="a0"/>
    <w:link w:val="af"/>
    <w:uiPriority w:val="99"/>
    <w:locked/>
    <w:rsid w:val="00F21080"/>
  </w:style>
  <w:style w:type="paragraph" w:styleId="af1">
    <w:name w:val="annotation subject"/>
    <w:basedOn w:val="af"/>
    <w:next w:val="af"/>
    <w:link w:val="af2"/>
    <w:uiPriority w:val="99"/>
    <w:semiHidden/>
    <w:rsid w:val="00F21080"/>
    <w:rPr>
      <w:b/>
      <w:bCs/>
    </w:rPr>
  </w:style>
  <w:style w:type="character" w:customStyle="1" w:styleId="af2">
    <w:name w:val="Тема примечания Знак"/>
    <w:basedOn w:val="af0"/>
    <w:link w:val="af1"/>
    <w:uiPriority w:val="99"/>
    <w:locked/>
    <w:rsid w:val="00F21080"/>
    <w:rPr>
      <w:b/>
      <w:bCs/>
    </w:rPr>
  </w:style>
  <w:style w:type="paragraph" w:styleId="af3">
    <w:name w:val="endnote text"/>
    <w:basedOn w:val="a"/>
    <w:link w:val="af4"/>
    <w:uiPriority w:val="99"/>
    <w:semiHidden/>
    <w:rsid w:val="00DE160B"/>
  </w:style>
  <w:style w:type="character" w:customStyle="1" w:styleId="af4">
    <w:name w:val="Текст концевой сноски Знак"/>
    <w:basedOn w:val="a0"/>
    <w:link w:val="af3"/>
    <w:uiPriority w:val="99"/>
    <w:locked/>
    <w:rsid w:val="00DE160B"/>
  </w:style>
  <w:style w:type="character" w:styleId="af5">
    <w:name w:val="endnote reference"/>
    <w:basedOn w:val="a0"/>
    <w:uiPriority w:val="99"/>
    <w:semiHidden/>
    <w:rsid w:val="00DE160B"/>
    <w:rPr>
      <w:vertAlign w:val="superscript"/>
    </w:rPr>
  </w:style>
  <w:style w:type="character" w:styleId="af6">
    <w:name w:val="Placeholder Text"/>
    <w:basedOn w:val="a0"/>
    <w:uiPriority w:val="99"/>
    <w:semiHidden/>
    <w:rsid w:val="00DE160B"/>
    <w:rPr>
      <w:color w:val="808080"/>
    </w:rPr>
  </w:style>
  <w:style w:type="paragraph" w:customStyle="1" w:styleId="ConsPlusCell">
    <w:name w:val="ConsPlusCell"/>
    <w:uiPriority w:val="99"/>
    <w:rsid w:val="007225FF"/>
    <w:pPr>
      <w:autoSpaceDE w:val="0"/>
      <w:autoSpaceDN w:val="0"/>
      <w:adjustRightInd w:val="0"/>
    </w:pPr>
    <w:rPr>
      <w:rFonts w:ascii="Arial" w:hAnsi="Arial" w:cs="Arial"/>
      <w:sz w:val="20"/>
      <w:szCs w:val="20"/>
    </w:rPr>
  </w:style>
  <w:style w:type="table" w:styleId="af7">
    <w:name w:val="Table Grid"/>
    <w:basedOn w:val="a1"/>
    <w:uiPriority w:val="99"/>
    <w:rsid w:val="00F528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F5283D"/>
    <w:rPr>
      <w:rFonts w:ascii="Calibri" w:hAnsi="Calibri" w:cs="Calibri"/>
      <w:lang w:eastAsia="en-US"/>
    </w:rPr>
  </w:style>
  <w:style w:type="paragraph" w:customStyle="1" w:styleId="ConsCell">
    <w:name w:val="ConsCell"/>
    <w:rsid w:val="00E5285A"/>
    <w:pPr>
      <w:widowControl w:val="0"/>
      <w:autoSpaceDE w:val="0"/>
      <w:autoSpaceDN w:val="0"/>
      <w:adjustRightInd w:val="0"/>
      <w:ind w:right="19772"/>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6644">
      <w:bodyDiv w:val="1"/>
      <w:marLeft w:val="0"/>
      <w:marRight w:val="0"/>
      <w:marTop w:val="0"/>
      <w:marBottom w:val="0"/>
      <w:divBdr>
        <w:top w:val="none" w:sz="0" w:space="0" w:color="auto"/>
        <w:left w:val="none" w:sz="0" w:space="0" w:color="auto"/>
        <w:bottom w:val="none" w:sz="0" w:space="0" w:color="auto"/>
        <w:right w:val="none" w:sz="0" w:space="0" w:color="auto"/>
      </w:divBdr>
    </w:div>
    <w:div w:id="542520198">
      <w:bodyDiv w:val="1"/>
      <w:marLeft w:val="0"/>
      <w:marRight w:val="0"/>
      <w:marTop w:val="0"/>
      <w:marBottom w:val="0"/>
      <w:divBdr>
        <w:top w:val="none" w:sz="0" w:space="0" w:color="auto"/>
        <w:left w:val="none" w:sz="0" w:space="0" w:color="auto"/>
        <w:bottom w:val="none" w:sz="0" w:space="0" w:color="auto"/>
        <w:right w:val="none" w:sz="0" w:space="0" w:color="auto"/>
      </w:divBdr>
    </w:div>
    <w:div w:id="558050882">
      <w:bodyDiv w:val="1"/>
      <w:marLeft w:val="0"/>
      <w:marRight w:val="0"/>
      <w:marTop w:val="0"/>
      <w:marBottom w:val="0"/>
      <w:divBdr>
        <w:top w:val="none" w:sz="0" w:space="0" w:color="auto"/>
        <w:left w:val="none" w:sz="0" w:space="0" w:color="auto"/>
        <w:bottom w:val="none" w:sz="0" w:space="0" w:color="auto"/>
        <w:right w:val="none" w:sz="0" w:space="0" w:color="auto"/>
      </w:divBdr>
    </w:div>
    <w:div w:id="855310499">
      <w:marLeft w:val="0"/>
      <w:marRight w:val="0"/>
      <w:marTop w:val="0"/>
      <w:marBottom w:val="0"/>
      <w:divBdr>
        <w:top w:val="none" w:sz="0" w:space="0" w:color="auto"/>
        <w:left w:val="none" w:sz="0" w:space="0" w:color="auto"/>
        <w:bottom w:val="none" w:sz="0" w:space="0" w:color="auto"/>
        <w:right w:val="none" w:sz="0" w:space="0" w:color="auto"/>
      </w:divBdr>
    </w:div>
    <w:div w:id="855310500">
      <w:marLeft w:val="0"/>
      <w:marRight w:val="0"/>
      <w:marTop w:val="0"/>
      <w:marBottom w:val="0"/>
      <w:divBdr>
        <w:top w:val="none" w:sz="0" w:space="0" w:color="auto"/>
        <w:left w:val="none" w:sz="0" w:space="0" w:color="auto"/>
        <w:bottom w:val="none" w:sz="0" w:space="0" w:color="auto"/>
        <w:right w:val="none" w:sz="0" w:space="0" w:color="auto"/>
      </w:divBdr>
    </w:div>
    <w:div w:id="855310501">
      <w:marLeft w:val="0"/>
      <w:marRight w:val="0"/>
      <w:marTop w:val="0"/>
      <w:marBottom w:val="0"/>
      <w:divBdr>
        <w:top w:val="none" w:sz="0" w:space="0" w:color="auto"/>
        <w:left w:val="none" w:sz="0" w:space="0" w:color="auto"/>
        <w:bottom w:val="none" w:sz="0" w:space="0" w:color="auto"/>
        <w:right w:val="none" w:sz="0" w:space="0" w:color="auto"/>
      </w:divBdr>
    </w:div>
    <w:div w:id="855310502">
      <w:marLeft w:val="0"/>
      <w:marRight w:val="0"/>
      <w:marTop w:val="0"/>
      <w:marBottom w:val="0"/>
      <w:divBdr>
        <w:top w:val="none" w:sz="0" w:space="0" w:color="auto"/>
        <w:left w:val="none" w:sz="0" w:space="0" w:color="auto"/>
        <w:bottom w:val="none" w:sz="0" w:space="0" w:color="auto"/>
        <w:right w:val="none" w:sz="0" w:space="0" w:color="auto"/>
      </w:divBdr>
    </w:div>
    <w:div w:id="855310503">
      <w:marLeft w:val="0"/>
      <w:marRight w:val="0"/>
      <w:marTop w:val="0"/>
      <w:marBottom w:val="0"/>
      <w:divBdr>
        <w:top w:val="none" w:sz="0" w:space="0" w:color="auto"/>
        <w:left w:val="none" w:sz="0" w:space="0" w:color="auto"/>
        <w:bottom w:val="none" w:sz="0" w:space="0" w:color="auto"/>
        <w:right w:val="none" w:sz="0" w:space="0" w:color="auto"/>
      </w:divBdr>
    </w:div>
    <w:div w:id="855310504">
      <w:marLeft w:val="0"/>
      <w:marRight w:val="0"/>
      <w:marTop w:val="0"/>
      <w:marBottom w:val="0"/>
      <w:divBdr>
        <w:top w:val="none" w:sz="0" w:space="0" w:color="auto"/>
        <w:left w:val="none" w:sz="0" w:space="0" w:color="auto"/>
        <w:bottom w:val="none" w:sz="0" w:space="0" w:color="auto"/>
        <w:right w:val="none" w:sz="0" w:space="0" w:color="auto"/>
      </w:divBdr>
    </w:div>
    <w:div w:id="1232303843">
      <w:bodyDiv w:val="1"/>
      <w:marLeft w:val="0"/>
      <w:marRight w:val="0"/>
      <w:marTop w:val="0"/>
      <w:marBottom w:val="0"/>
      <w:divBdr>
        <w:top w:val="none" w:sz="0" w:space="0" w:color="auto"/>
        <w:left w:val="none" w:sz="0" w:space="0" w:color="auto"/>
        <w:bottom w:val="none" w:sz="0" w:space="0" w:color="auto"/>
        <w:right w:val="none" w:sz="0" w:space="0" w:color="auto"/>
      </w:divBdr>
    </w:div>
    <w:div w:id="1348754944">
      <w:bodyDiv w:val="1"/>
      <w:marLeft w:val="0"/>
      <w:marRight w:val="0"/>
      <w:marTop w:val="0"/>
      <w:marBottom w:val="0"/>
      <w:divBdr>
        <w:top w:val="none" w:sz="0" w:space="0" w:color="auto"/>
        <w:left w:val="none" w:sz="0" w:space="0" w:color="auto"/>
        <w:bottom w:val="none" w:sz="0" w:space="0" w:color="auto"/>
        <w:right w:val="none" w:sz="0" w:space="0" w:color="auto"/>
      </w:divBdr>
    </w:div>
    <w:div w:id="19972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3EF6-02BF-470F-B0E6-B3AE51C5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3</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Рязани</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Шлегель В.П.</dc:creator>
  <cp:lastModifiedBy>ОБЛАКОВА</cp:lastModifiedBy>
  <cp:revision>283</cp:revision>
  <cp:lastPrinted>2023-05-19T13:07:00Z</cp:lastPrinted>
  <dcterms:created xsi:type="dcterms:W3CDTF">2020-03-11T07:54:00Z</dcterms:created>
  <dcterms:modified xsi:type="dcterms:W3CDTF">2023-05-23T07:49:00Z</dcterms:modified>
</cp:coreProperties>
</file>