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C0" w:rsidRDefault="00092FC0">
      <w:pPr>
        <w:pStyle w:val="ConsPlusTitlePage"/>
      </w:pPr>
    </w:p>
    <w:p w:rsidR="00092FC0" w:rsidRDefault="00092FC0">
      <w:pPr>
        <w:pStyle w:val="ConsPlusNormal"/>
        <w:jc w:val="both"/>
        <w:outlineLvl w:val="0"/>
      </w:pPr>
    </w:p>
    <w:p w:rsidR="00092FC0" w:rsidRDefault="00092FC0">
      <w:pPr>
        <w:pStyle w:val="ConsPlusTitle"/>
        <w:jc w:val="center"/>
        <w:outlineLvl w:val="0"/>
      </w:pPr>
      <w:r>
        <w:t>АДМИНИСТРАЦИЯ ГОРОДА РЯЗАНИ</w:t>
      </w:r>
    </w:p>
    <w:p w:rsidR="00092FC0" w:rsidRDefault="00092FC0">
      <w:pPr>
        <w:pStyle w:val="ConsPlusTitle"/>
        <w:jc w:val="both"/>
      </w:pPr>
    </w:p>
    <w:p w:rsidR="00092FC0" w:rsidRDefault="00092FC0">
      <w:pPr>
        <w:pStyle w:val="ConsPlusTitle"/>
        <w:jc w:val="center"/>
      </w:pPr>
      <w:r>
        <w:t>ПОСТАНОВЛЕНИЕ</w:t>
      </w:r>
    </w:p>
    <w:p w:rsidR="00092FC0" w:rsidRDefault="00092FC0">
      <w:pPr>
        <w:pStyle w:val="ConsPlusTitle"/>
        <w:jc w:val="center"/>
      </w:pPr>
      <w:r>
        <w:t>от 30 сентября 2021 г. N 4229</w:t>
      </w:r>
    </w:p>
    <w:p w:rsidR="00092FC0" w:rsidRDefault="00092FC0">
      <w:pPr>
        <w:pStyle w:val="ConsPlusTitle"/>
        <w:jc w:val="both"/>
      </w:pPr>
    </w:p>
    <w:p w:rsidR="00092FC0" w:rsidRDefault="00092FC0">
      <w:pPr>
        <w:pStyle w:val="ConsPlusTitle"/>
        <w:jc w:val="center"/>
      </w:pPr>
      <w:r>
        <w:t>ОБ УТВЕРЖДЕНИИ МУНИЦИПАЛЬНОЙ ПРОГРАММЫ "ГАРМОНИЗАЦИЯ</w:t>
      </w:r>
    </w:p>
    <w:p w:rsidR="00092FC0" w:rsidRDefault="00092FC0">
      <w:pPr>
        <w:pStyle w:val="ConsPlusTitle"/>
        <w:jc w:val="center"/>
      </w:pPr>
      <w:r>
        <w:t>МЕЖНАЦИОНАЛЬНЫХ (МЕЖЭТНИЧЕСКИХ), МЕЖКОНФЕССИОНАЛЬНЫХ</w:t>
      </w:r>
    </w:p>
    <w:p w:rsidR="00092FC0" w:rsidRDefault="00092FC0">
      <w:pPr>
        <w:pStyle w:val="ConsPlusTitle"/>
        <w:jc w:val="center"/>
      </w:pPr>
      <w:r>
        <w:t>И МЕЖКУЛЬТУРНЫХ ОТНОШЕНИЙ В ГОРОДЕ РЯЗАНИ"</w:t>
      </w:r>
    </w:p>
    <w:p w:rsidR="00092FC0" w:rsidRDefault="00092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2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FC0" w:rsidRDefault="00092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FC0" w:rsidRDefault="00092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2FC0" w:rsidRDefault="00092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FC0" w:rsidRDefault="00092F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092FC0" w:rsidRDefault="00092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15.02.2022 </w:t>
            </w:r>
            <w:hyperlink r:id="rId5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29.12.2022 </w:t>
            </w:r>
            <w:hyperlink r:id="rId6">
              <w:r>
                <w:rPr>
                  <w:color w:val="0000FF"/>
                </w:rPr>
                <w:t>N 11874</w:t>
              </w:r>
            </w:hyperlink>
            <w:r>
              <w:rPr>
                <w:color w:val="392C69"/>
              </w:rPr>
              <w:t>,</w:t>
            </w:r>
          </w:p>
          <w:p w:rsidR="00092FC0" w:rsidRDefault="00092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7">
              <w:r>
                <w:rPr>
                  <w:color w:val="0000FF"/>
                </w:rPr>
                <w:t>N 3449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FC0" w:rsidRDefault="00092FC0">
            <w:pPr>
              <w:pStyle w:val="ConsPlusNormal"/>
            </w:pPr>
          </w:p>
        </w:tc>
      </w:tr>
    </w:tbl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9">
        <w:r>
          <w:rPr>
            <w:color w:val="0000FF"/>
          </w:rPr>
          <w:t>решением</w:t>
        </w:r>
      </w:hyperlink>
      <w:r>
        <w:t xml:space="preserve"> Рязанской городской Думы от 21.06.2021 N 108-III "Об утверждении Стратегии социально - экономического развития города Рязани до 2030 года", Постановлениями администрации города Рязани от 13.08.2013 </w:t>
      </w:r>
      <w:hyperlink r:id="rId10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</w:t>
      </w:r>
      <w:proofErr w:type="gramEnd"/>
      <w:r>
        <w:t xml:space="preserve"> Рязани", от 24.08.2015 </w:t>
      </w:r>
      <w:hyperlink r:id="rId11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Рязани", руководствуясь </w:t>
      </w:r>
      <w:hyperlink r:id="rId12">
        <w:r>
          <w:rPr>
            <w:color w:val="0000FF"/>
          </w:rPr>
          <w:t>статьями 39</w:t>
        </w:r>
      </w:hyperlink>
      <w:r>
        <w:t xml:space="preserve">, </w:t>
      </w:r>
      <w:hyperlink r:id="rId13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6">
        <w:r>
          <w:rPr>
            <w:color w:val="0000FF"/>
          </w:rPr>
          <w:t>программу</w:t>
        </w:r>
      </w:hyperlink>
      <w:r>
        <w:t xml:space="preserve"> "Гармонизация межнациональных (межэтнических), межконфессиональных и межкультурных отношений в городе Рязани" согласно приложению N 1 к настоящему постановлению.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администрации города Рязани согласно </w:t>
      </w:r>
      <w:hyperlink w:anchor="P887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01.01.2022.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4.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на официальном сайте администрации города Рязани в сети Интернет www.admrzn.ru.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администрации, руководителя аппарата Пустовалова А.Н.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right"/>
      </w:pPr>
      <w:r>
        <w:t>Глава администрации</w:t>
      </w:r>
    </w:p>
    <w:p w:rsidR="00092FC0" w:rsidRDefault="00092FC0">
      <w:pPr>
        <w:pStyle w:val="ConsPlusNormal"/>
        <w:jc w:val="right"/>
      </w:pPr>
      <w:r>
        <w:t>Е.Б.СОРОКИНА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  <w:bookmarkStart w:id="0" w:name="_GoBack"/>
      <w:bookmarkEnd w:id="0"/>
    </w:p>
    <w:p w:rsidR="00092FC0" w:rsidRDefault="00092FC0">
      <w:pPr>
        <w:pStyle w:val="ConsPlusNormal"/>
        <w:jc w:val="right"/>
        <w:outlineLvl w:val="0"/>
      </w:pPr>
      <w:r>
        <w:lastRenderedPageBreak/>
        <w:t>Приложение N 1</w:t>
      </w:r>
    </w:p>
    <w:p w:rsidR="00092FC0" w:rsidRDefault="00092FC0">
      <w:pPr>
        <w:pStyle w:val="ConsPlusNormal"/>
        <w:jc w:val="right"/>
      </w:pPr>
      <w:r>
        <w:t>к Постановлению</w:t>
      </w:r>
    </w:p>
    <w:p w:rsidR="00092FC0" w:rsidRDefault="00092FC0">
      <w:pPr>
        <w:pStyle w:val="ConsPlusNormal"/>
        <w:jc w:val="right"/>
      </w:pPr>
      <w:r>
        <w:t>администрации города Рязани</w:t>
      </w:r>
    </w:p>
    <w:p w:rsidR="00092FC0" w:rsidRDefault="00092FC0">
      <w:pPr>
        <w:pStyle w:val="ConsPlusNormal"/>
        <w:jc w:val="right"/>
      </w:pPr>
      <w:r>
        <w:t>от 30 сентября 2021 г. N 4229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center"/>
      </w:pPr>
      <w:r>
        <w:t>Управление общественных отношений</w:t>
      </w:r>
    </w:p>
    <w:p w:rsidR="00092FC0" w:rsidRDefault="00092FC0">
      <w:pPr>
        <w:pStyle w:val="ConsPlusNormal"/>
        <w:jc w:val="center"/>
      </w:pPr>
      <w:r>
        <w:t>аппарата администрации города Рязани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</w:pPr>
      <w:bookmarkStart w:id="1" w:name="P36"/>
      <w:bookmarkEnd w:id="1"/>
      <w:r>
        <w:t>МУНИЦИПАЛЬНАЯ ПРОГРАММА</w:t>
      </w:r>
    </w:p>
    <w:p w:rsidR="00092FC0" w:rsidRDefault="00092FC0">
      <w:pPr>
        <w:pStyle w:val="ConsPlusTitle"/>
        <w:jc w:val="center"/>
      </w:pPr>
      <w:r>
        <w:t xml:space="preserve">"ГАРМОНИЗАЦИЯ </w:t>
      </w:r>
      <w:proofErr w:type="gramStart"/>
      <w:r>
        <w:t>МЕЖНАЦИОНАЛЬНЫХ</w:t>
      </w:r>
      <w:proofErr w:type="gramEnd"/>
      <w:r>
        <w:t xml:space="preserve"> (МЕЖЭТНИЧЕСКИХ),</w:t>
      </w:r>
    </w:p>
    <w:p w:rsidR="00092FC0" w:rsidRDefault="00092FC0">
      <w:pPr>
        <w:pStyle w:val="ConsPlusTitle"/>
        <w:jc w:val="center"/>
      </w:pPr>
      <w:r>
        <w:t>МЕЖКОНФЕССИОНАЛЬНЫХ И МЕЖКУЛЬТУРНЫХ ОТНОШЕНИЙ</w:t>
      </w:r>
    </w:p>
    <w:p w:rsidR="00092FC0" w:rsidRDefault="00092FC0">
      <w:pPr>
        <w:pStyle w:val="ConsPlusTitle"/>
        <w:jc w:val="center"/>
      </w:pPr>
      <w:r>
        <w:t>В ГОРОДЕ РЯЗАНИ"</w:t>
      </w:r>
    </w:p>
    <w:p w:rsidR="00092FC0" w:rsidRDefault="00092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2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FC0" w:rsidRDefault="00092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FC0" w:rsidRDefault="00092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2FC0" w:rsidRDefault="00092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FC0" w:rsidRDefault="00092F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092FC0" w:rsidRDefault="00092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15.02.2022 </w:t>
            </w:r>
            <w:hyperlink r:id="rId14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29.12.2022 </w:t>
            </w:r>
            <w:hyperlink r:id="rId15">
              <w:r>
                <w:rPr>
                  <w:color w:val="0000FF"/>
                </w:rPr>
                <w:t>N 11874</w:t>
              </w:r>
            </w:hyperlink>
            <w:r>
              <w:rPr>
                <w:color w:val="392C69"/>
              </w:rPr>
              <w:t>,</w:t>
            </w:r>
          </w:p>
          <w:p w:rsidR="00092FC0" w:rsidRDefault="00092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16">
              <w:r>
                <w:rPr>
                  <w:color w:val="0000FF"/>
                </w:rPr>
                <w:t>N 3449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FC0" w:rsidRDefault="00092FC0">
            <w:pPr>
              <w:pStyle w:val="ConsPlusNormal"/>
            </w:pPr>
          </w:p>
        </w:tc>
      </w:tr>
    </w:tbl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right"/>
      </w:pPr>
      <w:r>
        <w:t xml:space="preserve">Начальник управления </w:t>
      </w:r>
      <w:proofErr w:type="gramStart"/>
      <w:r>
        <w:t>общественных</w:t>
      </w:r>
      <w:proofErr w:type="gramEnd"/>
    </w:p>
    <w:p w:rsidR="00092FC0" w:rsidRDefault="00092FC0">
      <w:pPr>
        <w:pStyle w:val="ConsPlusNormal"/>
        <w:jc w:val="right"/>
      </w:pPr>
      <w:r>
        <w:t>отношений аппарата администрации</w:t>
      </w:r>
    </w:p>
    <w:p w:rsidR="00092FC0" w:rsidRDefault="00092FC0">
      <w:pPr>
        <w:pStyle w:val="ConsPlusNormal"/>
        <w:jc w:val="right"/>
      </w:pPr>
      <w:r>
        <w:t>М.В.БОБКОВА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  <w:outlineLvl w:val="1"/>
      </w:pPr>
      <w:r>
        <w:t>ПАСПОРТ</w:t>
      </w:r>
    </w:p>
    <w:p w:rsidR="00092FC0" w:rsidRDefault="00092FC0">
      <w:pPr>
        <w:pStyle w:val="ConsPlusTitle"/>
        <w:jc w:val="center"/>
      </w:pPr>
      <w:r>
        <w:t xml:space="preserve">муниципальной программы "Гармонизация </w:t>
      </w:r>
      <w:proofErr w:type="gramStart"/>
      <w:r>
        <w:t>межнациональных</w:t>
      </w:r>
      <w:proofErr w:type="gramEnd"/>
    </w:p>
    <w:p w:rsidR="00092FC0" w:rsidRDefault="00092FC0">
      <w:pPr>
        <w:pStyle w:val="ConsPlusTitle"/>
        <w:jc w:val="center"/>
      </w:pPr>
      <w:r>
        <w:t>(межэтнических), межконфессиональных и межкультурных</w:t>
      </w:r>
    </w:p>
    <w:p w:rsidR="00092FC0" w:rsidRDefault="00092FC0">
      <w:pPr>
        <w:pStyle w:val="ConsPlusTitle"/>
        <w:jc w:val="center"/>
      </w:pPr>
      <w:r>
        <w:t>отношений в городе Рязани" (далее - Программа)</w:t>
      </w:r>
    </w:p>
    <w:p w:rsidR="00092FC0" w:rsidRDefault="00092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092FC0">
        <w:tc>
          <w:tcPr>
            <w:tcW w:w="1871" w:type="dxa"/>
          </w:tcPr>
          <w:p w:rsidR="00092FC0" w:rsidRDefault="00092FC0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200" w:type="dxa"/>
          </w:tcPr>
          <w:p w:rsidR="00092FC0" w:rsidRDefault="00092FC0">
            <w:pPr>
              <w:pStyle w:val="ConsPlusNormal"/>
            </w:pPr>
            <w:r>
              <w:t>Управление общественных отношений аппарата администрации города Рязани (далее - УООАА)</w:t>
            </w:r>
          </w:p>
        </w:tc>
      </w:tr>
      <w:tr w:rsidR="00092FC0">
        <w:tc>
          <w:tcPr>
            <w:tcW w:w="1871" w:type="dxa"/>
          </w:tcPr>
          <w:p w:rsidR="00092FC0" w:rsidRDefault="00092FC0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7200" w:type="dxa"/>
          </w:tcPr>
          <w:p w:rsidR="00092FC0" w:rsidRDefault="00092FC0">
            <w:pPr>
              <w:pStyle w:val="ConsPlusNormal"/>
            </w:pPr>
            <w:r>
              <w:t xml:space="preserve">Управление образования и молодежной политики администрации города Рязани (далее - </w:t>
            </w:r>
            <w:proofErr w:type="spellStart"/>
            <w:r>
              <w:t>УОиМП</w:t>
            </w:r>
            <w:proofErr w:type="spellEnd"/>
            <w:r>
              <w:t>).</w:t>
            </w:r>
          </w:p>
          <w:p w:rsidR="00092FC0" w:rsidRDefault="00092FC0">
            <w:pPr>
              <w:pStyle w:val="ConsPlusNormal"/>
            </w:pPr>
            <w:r>
              <w:t>Управление культуры администрации города Рязани (далее - УК).</w:t>
            </w:r>
          </w:p>
          <w:p w:rsidR="00092FC0" w:rsidRDefault="00092FC0">
            <w:pPr>
              <w:pStyle w:val="ConsPlusNormal"/>
            </w:pPr>
            <w:r>
              <w:t xml:space="preserve">Управление по физической культуре и массовому спорту администрации города Рязани (далее - </w:t>
            </w:r>
            <w:proofErr w:type="spellStart"/>
            <w:r>
              <w:t>УФКиМС</w:t>
            </w:r>
            <w:proofErr w:type="spellEnd"/>
            <w:r>
              <w:t>).</w:t>
            </w:r>
          </w:p>
          <w:p w:rsidR="00092FC0" w:rsidRDefault="00092FC0">
            <w:pPr>
              <w:pStyle w:val="ConsPlusNormal"/>
            </w:pPr>
            <w:r>
              <w:t>Муниципальное казенное учреждение "Управление по делам территории города Рязани" (далее - МКУ "УДТ")</w:t>
            </w:r>
          </w:p>
        </w:tc>
      </w:tr>
      <w:tr w:rsidR="00092FC0">
        <w:tc>
          <w:tcPr>
            <w:tcW w:w="1871" w:type="dxa"/>
          </w:tcPr>
          <w:p w:rsidR="00092FC0" w:rsidRDefault="00092FC0">
            <w:pPr>
              <w:pStyle w:val="ConsPlusNormal"/>
            </w:pPr>
            <w:r>
              <w:t>Цель Программы</w:t>
            </w:r>
          </w:p>
        </w:tc>
        <w:tc>
          <w:tcPr>
            <w:tcW w:w="7200" w:type="dxa"/>
          </w:tcPr>
          <w:p w:rsidR="00092FC0" w:rsidRDefault="00092FC0">
            <w:pPr>
              <w:pStyle w:val="ConsPlusNormal"/>
            </w:pPr>
            <w:r>
              <w:t>Совершенствование системы гармонизации межнациональных (межэтнических), межконфессиональных и межкультурных отношений в городе Рязани</w:t>
            </w:r>
          </w:p>
        </w:tc>
      </w:tr>
      <w:tr w:rsidR="00092FC0">
        <w:tc>
          <w:tcPr>
            <w:tcW w:w="1871" w:type="dxa"/>
          </w:tcPr>
          <w:p w:rsidR="00092FC0" w:rsidRDefault="00092FC0">
            <w:pPr>
              <w:pStyle w:val="ConsPlusNormal"/>
            </w:pPr>
            <w:r>
              <w:t>Задачи Программы</w:t>
            </w:r>
          </w:p>
        </w:tc>
        <w:tc>
          <w:tcPr>
            <w:tcW w:w="7200" w:type="dxa"/>
          </w:tcPr>
          <w:p w:rsidR="00092FC0" w:rsidRDefault="00092FC0">
            <w:pPr>
              <w:pStyle w:val="ConsPlusNormal"/>
            </w:pPr>
            <w:r>
              <w:t>1. Укрепление межэтнического и межконфессионального сотрудничества посредством реализации совместных мероприятий в сфере межнациональных и межконфессиональных отношений.</w:t>
            </w:r>
          </w:p>
          <w:p w:rsidR="00092FC0" w:rsidRDefault="00092FC0">
            <w:pPr>
              <w:pStyle w:val="ConsPlusNormal"/>
            </w:pPr>
            <w:r>
              <w:t>2. Формирование позитивного имиджа города Рязани как территории, комфортной для проживания представителей различных национальностей и вероисповеданий</w:t>
            </w:r>
          </w:p>
        </w:tc>
      </w:tr>
      <w:tr w:rsidR="00092FC0">
        <w:tc>
          <w:tcPr>
            <w:tcW w:w="1871" w:type="dxa"/>
          </w:tcPr>
          <w:p w:rsidR="00092FC0" w:rsidRDefault="00092FC0">
            <w:pPr>
              <w:pStyle w:val="ConsPlusNormal"/>
            </w:pPr>
            <w:r>
              <w:t xml:space="preserve">Целевые показатели (индикаторы) </w:t>
            </w:r>
            <w:r>
              <w:lastRenderedPageBreak/>
              <w:t>Программы</w:t>
            </w:r>
          </w:p>
        </w:tc>
        <w:tc>
          <w:tcPr>
            <w:tcW w:w="7200" w:type="dxa"/>
          </w:tcPr>
          <w:p w:rsidR="00092FC0" w:rsidRDefault="00092FC0">
            <w:pPr>
              <w:pStyle w:val="ConsPlusNormal"/>
            </w:pPr>
            <w:r>
              <w:lastRenderedPageBreak/>
              <w:t>1. Количество представителей национальных общественных организаций, принявших участие в социально-культурных мероприятиях по сохранению национальных традиций и религиозных обычаев среди национально-</w:t>
            </w:r>
            <w:r>
              <w:lastRenderedPageBreak/>
              <w:t>культурных, религиозных и иных общественных объединений города Рязани.</w:t>
            </w:r>
          </w:p>
          <w:p w:rsidR="00092FC0" w:rsidRDefault="00092FC0">
            <w:pPr>
              <w:pStyle w:val="ConsPlusNormal"/>
            </w:pPr>
            <w:r>
              <w:t>2. Количество несовершеннолетних и молодежи, принявших участие в молодежных фестивалях, творческих вечерах национальных культур и иных социально-культурных мероприятиях, направленных на сохранение национальных традиций и религиозных обычаев.</w:t>
            </w:r>
          </w:p>
          <w:p w:rsidR="00092FC0" w:rsidRDefault="00092FC0">
            <w:pPr>
              <w:pStyle w:val="ConsPlusNormal"/>
            </w:pPr>
            <w:r>
              <w:t>3. Количество представителей национальных общественных организаций, принявших участие в мероприятиях, направленных на укрепление межнациональных (межэтнических), межконфессиональных и межкультурных отношений среди жителей города Рязани.</w:t>
            </w:r>
          </w:p>
          <w:p w:rsidR="00092FC0" w:rsidRDefault="00092FC0">
            <w:pPr>
              <w:pStyle w:val="ConsPlusNormal"/>
            </w:pPr>
            <w:r>
              <w:t>4. Количество конференций, "круглых столов", семинаров, методических совещаний, тематических вечеров по вопросам гармонизации межнациональных (межэтнических), межконфессиональных и межкультурных отношений в городе Рязани.</w:t>
            </w:r>
          </w:p>
          <w:p w:rsidR="00092FC0" w:rsidRDefault="00092FC0">
            <w:pPr>
              <w:pStyle w:val="ConsPlusNormal"/>
            </w:pPr>
            <w:r>
              <w:t>5. Доля граждан, положительно оценивающих состояние межнациональных (межэтнических) и межконфессиональных отношений, в общем количестве граждан, проживающих на территории города Рязани.</w:t>
            </w:r>
          </w:p>
          <w:p w:rsidR="00092FC0" w:rsidRDefault="00092FC0">
            <w:pPr>
              <w:pStyle w:val="ConsPlusNormal"/>
            </w:pPr>
            <w:r>
              <w:t>6. Уровень толерантного отношения к представителям другой национальности и вероисповедания (включая мигрантов)</w:t>
            </w:r>
          </w:p>
        </w:tc>
      </w:tr>
      <w:tr w:rsidR="00092FC0">
        <w:tc>
          <w:tcPr>
            <w:tcW w:w="1871" w:type="dxa"/>
          </w:tcPr>
          <w:p w:rsidR="00092FC0" w:rsidRDefault="00092FC0">
            <w:pPr>
              <w:pStyle w:val="ConsPlusNormal"/>
            </w:pPr>
            <w:r>
              <w:lastRenderedPageBreak/>
              <w:t>Сроки и этапы реализации Программы</w:t>
            </w:r>
          </w:p>
        </w:tc>
        <w:tc>
          <w:tcPr>
            <w:tcW w:w="7200" w:type="dxa"/>
          </w:tcPr>
          <w:p w:rsidR="00092FC0" w:rsidRDefault="00092FC0">
            <w:pPr>
              <w:pStyle w:val="ConsPlusNormal"/>
            </w:pPr>
            <w:r>
              <w:t>2022 - 2030 годы. Программа реализуется в один этап</w:t>
            </w:r>
          </w:p>
        </w:tc>
      </w:tr>
      <w:tr w:rsidR="00092FC0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092FC0" w:rsidRDefault="00092FC0">
            <w:pPr>
              <w:pStyle w:val="ConsPlusNormal"/>
            </w:pPr>
            <w:r>
              <w:t>Ресурсное обеспечение Программы</w:t>
            </w:r>
          </w:p>
        </w:tc>
        <w:tc>
          <w:tcPr>
            <w:tcW w:w="7200" w:type="dxa"/>
            <w:tcBorders>
              <w:bottom w:val="nil"/>
            </w:tcBorders>
          </w:tcPr>
          <w:p w:rsidR="00092FC0" w:rsidRDefault="00092FC0">
            <w:pPr>
              <w:pStyle w:val="ConsPlusNormal"/>
            </w:pPr>
            <w:r>
              <w:t>Ресурсное обеспечение Программы за счет средств бюджета города Рязани составляет 11013,125 тыс. рублей</w:t>
            </w:r>
          </w:p>
        </w:tc>
      </w:tr>
      <w:tr w:rsidR="00092FC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92FC0" w:rsidRDefault="00092FC0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29.03.2023 N 3449)</w:t>
            </w:r>
          </w:p>
        </w:tc>
      </w:tr>
      <w:tr w:rsidR="00092FC0">
        <w:tc>
          <w:tcPr>
            <w:tcW w:w="1871" w:type="dxa"/>
          </w:tcPr>
          <w:p w:rsidR="00092FC0" w:rsidRDefault="00092FC0">
            <w:pPr>
              <w:pStyle w:val="ConsPlusNormal"/>
            </w:pPr>
            <w:r>
              <w:t>Основные мероприятия Программы</w:t>
            </w:r>
          </w:p>
        </w:tc>
        <w:tc>
          <w:tcPr>
            <w:tcW w:w="7200" w:type="dxa"/>
          </w:tcPr>
          <w:p w:rsidR="00092FC0" w:rsidRDefault="00092FC0">
            <w:pPr>
              <w:pStyle w:val="ConsPlusNormal"/>
            </w:pPr>
            <w:r>
              <w:t>1. 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Рязани.</w:t>
            </w:r>
          </w:p>
          <w:p w:rsidR="00092FC0" w:rsidRDefault="00092FC0">
            <w:pPr>
              <w:pStyle w:val="ConsPlusNormal"/>
            </w:pPr>
            <w:r>
              <w:t>2. Проведение мероприятий, направленных на воспитание у детей, подростков и молодежи уважительного отношения к национальным традициям и религиозным обычаям народов, проживающих на территории города Рязани.</w:t>
            </w:r>
          </w:p>
          <w:p w:rsidR="00092FC0" w:rsidRDefault="00092FC0">
            <w:pPr>
              <w:pStyle w:val="ConsPlusNormal"/>
            </w:pPr>
            <w:r>
              <w:t>3. Проведение мероприятий, направленных на укрепление межнациональных, межконфессиональных и межкультурных отношений среди жителей города Рязани.</w:t>
            </w:r>
          </w:p>
          <w:p w:rsidR="00092FC0" w:rsidRDefault="00092FC0">
            <w:pPr>
              <w:pStyle w:val="ConsPlusNormal"/>
            </w:pPr>
            <w:r>
              <w:t>4. Проведение конференций, "круглых столов",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Рязани.</w:t>
            </w:r>
          </w:p>
          <w:p w:rsidR="00092FC0" w:rsidRDefault="00092FC0">
            <w:pPr>
              <w:pStyle w:val="ConsPlusNormal"/>
            </w:pPr>
            <w:r>
              <w:t>5. Проведение анализа межнациональных, межконфессиональных и межкультурных мероприятий, положительно (или отрицательно) влияющих на гармонизацию межнациональных и межконфессиональных отношений в городе Рязани.</w:t>
            </w:r>
          </w:p>
          <w:p w:rsidR="00092FC0" w:rsidRDefault="00092FC0">
            <w:pPr>
              <w:pStyle w:val="ConsPlusNormal"/>
            </w:pPr>
            <w:r>
              <w:t>6. Проведение мероприятий, направленных на профилактику межнациональных и межконфессиональных конфликтов посредством информирования и просвещения жителей города Рязани о существующих национальных обычаях, традициях, культурах и религиях</w:t>
            </w:r>
          </w:p>
        </w:tc>
      </w:tr>
      <w:tr w:rsidR="00092FC0">
        <w:tc>
          <w:tcPr>
            <w:tcW w:w="1871" w:type="dxa"/>
          </w:tcPr>
          <w:p w:rsidR="00092FC0" w:rsidRDefault="00092FC0">
            <w:pPr>
              <w:pStyle w:val="ConsPlusNormal"/>
            </w:pPr>
            <w:r>
              <w:lastRenderedPageBreak/>
              <w:t>Прогноз ожидаемых результатов реализации Программы к 2030 году</w:t>
            </w:r>
          </w:p>
        </w:tc>
        <w:tc>
          <w:tcPr>
            <w:tcW w:w="7200" w:type="dxa"/>
          </w:tcPr>
          <w:p w:rsidR="00092FC0" w:rsidRDefault="00092FC0">
            <w:pPr>
              <w:pStyle w:val="ConsPlusNormal"/>
            </w:pPr>
            <w:r>
              <w:t>1. Количество представителей национальных общественных</w:t>
            </w:r>
          </w:p>
          <w:p w:rsidR="00092FC0" w:rsidRDefault="00092FC0">
            <w:pPr>
              <w:pStyle w:val="ConsPlusNormal"/>
            </w:pPr>
            <w:r>
              <w:t>организаций, принявших участие в социально-культурных мероприятиях по сохранению национальных традиций и религиозных обычаев среди национально-культурных, религиозных и иных общественных объединений города Рязани, составит ежегодно не менее 6,0% от их общей численности.</w:t>
            </w:r>
          </w:p>
          <w:p w:rsidR="00092FC0" w:rsidRDefault="00092FC0">
            <w:pPr>
              <w:pStyle w:val="ConsPlusNormal"/>
            </w:pPr>
            <w:r>
              <w:t>2. Количество несовершеннолетних и молодежи, принявших участие в молодежных фестивалях, творческих вечерах национальных культур и иных социально-культурных мероприятиях, направленных на сохранение национальных традиций и религиозных обычаев, составит ежегодно не менее 1000 человек.</w:t>
            </w:r>
          </w:p>
          <w:p w:rsidR="00092FC0" w:rsidRDefault="00092FC0">
            <w:pPr>
              <w:pStyle w:val="ConsPlusNormal"/>
            </w:pPr>
            <w:r>
              <w:t>3. Количество представителей национальных общественных организаций, принявших участие в мероприятиях, направленных на укрепление межнациональных (межэтнических), межконфессиональных и межкультурных отношений среди жителей города Рязани, составит ежегодно не менее 125 человек.</w:t>
            </w:r>
          </w:p>
          <w:p w:rsidR="00092FC0" w:rsidRDefault="00092FC0">
            <w:pPr>
              <w:pStyle w:val="ConsPlusNormal"/>
            </w:pPr>
            <w:r>
              <w:t>4. Количество конференций, "круглых столов", семинаров, методических совещаний, тематических вечеров по вопросам гармонизации межнациональных, межконфессиональных и межкультурных отношений в городе Рязани составит ежегодно не менее 10 единиц.</w:t>
            </w:r>
          </w:p>
          <w:p w:rsidR="00092FC0" w:rsidRDefault="00092FC0">
            <w:pPr>
              <w:pStyle w:val="ConsPlusNormal"/>
            </w:pPr>
            <w:r>
              <w:t>5. Доля граждан, положительно оценивающих состояние межнациональных и межконфессиональных отношений, в общем количестве граждан, проживающих на территории города Рязани, составит не менее 57%.</w:t>
            </w:r>
          </w:p>
          <w:p w:rsidR="00092FC0" w:rsidRDefault="00092FC0">
            <w:pPr>
              <w:pStyle w:val="ConsPlusNormal"/>
            </w:pPr>
            <w:r>
              <w:t>6. Уровень толерантного отношения к представителям другой национальности и вероисповедания (включая мигрантов) составит не менее 80%</w:t>
            </w:r>
          </w:p>
        </w:tc>
      </w:tr>
    </w:tbl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  <w:outlineLvl w:val="1"/>
      </w:pPr>
      <w:r>
        <w:t>I. Характеристика текущего состояния сферы гармонизации</w:t>
      </w:r>
    </w:p>
    <w:p w:rsidR="00092FC0" w:rsidRDefault="00092FC0">
      <w:pPr>
        <w:pStyle w:val="ConsPlusTitle"/>
        <w:jc w:val="center"/>
      </w:pPr>
      <w:r>
        <w:t>межнациональных (межэтнических), межконфессиональных</w:t>
      </w:r>
    </w:p>
    <w:p w:rsidR="00092FC0" w:rsidRDefault="00092FC0">
      <w:pPr>
        <w:pStyle w:val="ConsPlusTitle"/>
        <w:jc w:val="center"/>
      </w:pPr>
      <w:r>
        <w:t>и межкультурных отношений в городе Рязани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ind w:firstLine="540"/>
        <w:jc w:val="both"/>
      </w:pPr>
      <w:r>
        <w:t>По данным Росстата город Рязань является административным центром Рязанской области с общей численностью постоянного населения 533,0 тыс. человек (по состоянию на 01.06.2021), в том числе по этнической принадлежности: русские - 96%; украинцы - 0,8%; армяне - 0,5%; белорусы и азербайджанцы - 0,3%; другие национальности - в общей совокупности не более 1,9%.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Город Рязань входит в число 40 самых крупных и развитых городов Российской Федерации, что определяет его высокую привлекательность для трудовых мигрантов из стран ближнего и дальнего зарубежья.</w:t>
      </w:r>
    </w:p>
    <w:p w:rsidR="00092FC0" w:rsidRDefault="00092FC0">
      <w:pPr>
        <w:pStyle w:val="ConsPlusNormal"/>
        <w:spacing w:before="220"/>
        <w:ind w:firstLine="540"/>
        <w:jc w:val="both"/>
      </w:pPr>
      <w:proofErr w:type="gramStart"/>
      <w:r>
        <w:t>По сведениям правоохранительных органов за 7 месяцев 2021 года на миграционный учет в городе Рязани поставлено более 22 000 иностранных граждан, которыми оформлено: 821 разрешение на временное проживание, 1139 видов на жительство, 306 разрешений на работу (что на 20% меньше данного показателя за аналогичный период предыдущего года (АППГ), при этом на 40% увеличилось количество оформленных иностранными гражданами патентов на работу</w:t>
      </w:r>
      <w:proofErr w:type="gramEnd"/>
      <w:r>
        <w:t xml:space="preserve"> (8721).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В 2020 - 2021 учебном году в 56 общеобразовательных учреждениях города Рязани проходили обучение дети иностранных мигрантов из Узбекистана, Азербайджана, Таджикистана, Украины, Армении. Казахстана, Кыргызстана, Молдовы, Вьетнама, Белоруссии, Туркменистана, Грузии, Турции и других государств (всего 541 чел.), реализующие равные с гражданами Российской Федерации права на получение дошкольного, начального общего, основного общего </w:t>
      </w:r>
      <w:r>
        <w:lastRenderedPageBreak/>
        <w:t>и среднего общего образования. Для большинства детей вышеуказанной категории характерно слабое знание государственного русского языка, а многие из вновь прибывающих детей не владеют им вообще. Зачастую у детей-мигрантов отсутствуют достаточные для социализации знания об основах российского законодательства, культуры и истории, традиций и норм поведения в быту. Трудности социального характера (плохое материальное положение семьи, отсутствие комфортного жилья, перемена места жительства и др.) препятствуют адаптации детей-мигрантов и способствуют возникновению личных конфликтов в новой социокультурной среде.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В областном центре зарегистрированы и осуществляют свою деятельность 32 национальные общественные организации, в том числе 10 Рязанских городских национально-культурных автономий, объединяющих около 700 представителей, и 14 Рязанских региональных общественных организаций, насчитывающих в своих рядах более 1000 представителей. Также кроме 8 официальных религиозных организаций традиционных конфессий в городе Рязани зарегистрировано 17 объединений религиозного толка, придерживающихся взглядов, не относящихся к традиционным вероисповеданиям.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В целях реализации мер, направленных на укрепление межнационального и межконфессионального согласия, профилактику межнациональных (межэтнических) конфликтов,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01.04.2014 N 1265 создан Совет по вопросам гармонизации межнациональных (межэтнических) и межконфессиональных отношений при главе администрации города Рязани (далее - Совет). Действующий состав Совета насчитывает 28 человек, из них 12 - представители национальных общественных, научных и религиозных организаций. С момента его создания и по настоящее время проведено 18 заседаний Совета (семь из которых в расширенном составе).</w:t>
      </w:r>
    </w:p>
    <w:p w:rsidR="00092FC0" w:rsidRDefault="00092FC0">
      <w:pPr>
        <w:pStyle w:val="ConsPlusNormal"/>
        <w:spacing w:before="220"/>
        <w:ind w:firstLine="540"/>
        <w:jc w:val="both"/>
      </w:pPr>
      <w:proofErr w:type="gramStart"/>
      <w:r>
        <w:t>С 20.05.2015 при МАУК "Дворец молодежи города Рязани" организована деятельность городского Центра межнациональных культур, проводящего на системной основе адресную работу, направленную на укрепление в областном центре межнациональной (межконфессиональной) дружбы и согласия, координацию культурно-просветительской деятельности муниципальных образовательных учреждений и учреждений культуры, национальных общественных организаций и объединений города Рязани, а также повышение уровня межнациональной, межконфессиональной и межкультурной толерантности в подростково-молодежной среде.</w:t>
      </w:r>
      <w:proofErr w:type="gramEnd"/>
    </w:p>
    <w:p w:rsidR="00092FC0" w:rsidRDefault="00092FC0">
      <w:pPr>
        <w:pStyle w:val="ConsPlusNormal"/>
        <w:spacing w:before="220"/>
        <w:ind w:firstLine="540"/>
        <w:jc w:val="both"/>
      </w:pPr>
      <w:r>
        <w:t>Администрацией города Рязани во взаимодействии с Центром по противодействию экстремизму УМВД России по Рязанской области организовано проведение ежеквартального мониторинга состояния межнациональных (межконфессиональных), межкультурных и межэтнических отношений, результаты которого направляются в Правительство Рязанской области и Рязанскую городскую Думу.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В 2020 и I полугодии 2021 года конфликтных ситуаций, имеющих экстремистскую составляющую, между лицами разных национальностей, диаспорами, молодежными неформальными объединениями, религиозными организациями и общественными объединениями на территории города Рязани не зафиксировано. Межнациональная и межконфессиональная обстановка в городе Рязани носит стабильный и контролируемый характер.</w:t>
      </w:r>
    </w:p>
    <w:p w:rsidR="00092FC0" w:rsidRDefault="00092FC0">
      <w:pPr>
        <w:pStyle w:val="ConsPlusNormal"/>
        <w:spacing w:before="220"/>
        <w:ind w:firstLine="540"/>
        <w:jc w:val="both"/>
      </w:pPr>
      <w:proofErr w:type="gramStart"/>
      <w:r>
        <w:t>Однако наличие в современном российском обществе таких проблем в сфере межэтнических отношений как усиление религиозно-политического радикализма и экстремизма, рост националистических настроений в среде различных этнических общностей, прогнозируемый рост числа иностранных трудовых мигрантов и их низкая социокультурная адаптация к условиям принимающего сообщества формируют предпосылки для появления очагов напряженности в межнациональных и межконфессиональных отношениях как в целом по стране, так и в</w:t>
      </w:r>
      <w:proofErr w:type="gramEnd"/>
      <w:r>
        <w:t xml:space="preserve"> </w:t>
      </w:r>
      <w:proofErr w:type="gramStart"/>
      <w:r>
        <w:t>городе</w:t>
      </w:r>
      <w:proofErr w:type="gramEnd"/>
      <w:r>
        <w:t xml:space="preserve"> Рязани.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lastRenderedPageBreak/>
        <w:t>В связи с этим решение задач, направленных на укрепление межэтнического и межконфессионального сотрудничества, а также формирование позитивного имиджа города Рязани как территории, комфортной для проживания представителей различных национальностей и вероисповеданий, становится одним из приоритетных направлений социально-экономического развития города Рязани в сфере демографии.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  <w:outlineLvl w:val="1"/>
      </w:pPr>
      <w:r>
        <w:t>II. Приоритеты реализуемой на территории города Рязани</w:t>
      </w:r>
    </w:p>
    <w:p w:rsidR="00092FC0" w:rsidRDefault="00092FC0">
      <w:pPr>
        <w:pStyle w:val="ConsPlusTitle"/>
        <w:jc w:val="center"/>
      </w:pPr>
      <w:r>
        <w:t xml:space="preserve">политики в сфере гармонизации </w:t>
      </w:r>
      <w:proofErr w:type="gramStart"/>
      <w:r>
        <w:t>межнациональных</w:t>
      </w:r>
      <w:proofErr w:type="gramEnd"/>
    </w:p>
    <w:p w:rsidR="00092FC0" w:rsidRDefault="00092FC0">
      <w:pPr>
        <w:pStyle w:val="ConsPlusTitle"/>
        <w:jc w:val="center"/>
      </w:pPr>
      <w:r>
        <w:t>(межэтнических) и межконфессиональных отношений.</w:t>
      </w:r>
    </w:p>
    <w:p w:rsidR="00092FC0" w:rsidRDefault="00092FC0">
      <w:pPr>
        <w:pStyle w:val="ConsPlusTitle"/>
        <w:jc w:val="center"/>
      </w:pPr>
      <w:r>
        <w:t>Цели и задачи Программы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ind w:firstLine="540"/>
        <w:jc w:val="both"/>
      </w:pPr>
      <w:r>
        <w:t xml:space="preserve">Программа разработана в соответствии с основными стратегическими направлениями развития города Рязани, определенными </w:t>
      </w:r>
      <w:hyperlink r:id="rId19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Данная Программа базируется на основных положениях следующих нормативных правовых актов: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17.06.1996 N 74-ФЗ "О национально-культурной автономии";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19.05.1995 N 82-ФЗ "Об общественных объединениях";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26.09.1997 N 125-ФЗ "О свободе совести и о религиозных объединениях";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05.12.2005 N 154-ФЗ "О государственной службе российского казачества";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07.05.2012 N 602 "Об обеспечении межнационального согласия";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Указ</w:t>
        </w:r>
      </w:hyperlink>
      <w:r>
        <w:t xml:space="preserve"> Президента Российской Федерации от 19.12.2012 N 1666 "О Стратегии государственной национальной политики Российской Федерации на период до 2025 года";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15.07.2013 N 1226-р;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распоряжение</w:t>
        </w:r>
      </w:hyperlink>
      <w:r>
        <w:t xml:space="preserve"> Правительства Рязанской области от 17.06.2014 N 248-р;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решение</w:t>
        </w:r>
      </w:hyperlink>
      <w:r>
        <w:t xml:space="preserve"> Рязанской городской Думы от 21.06.2021 N 108-III "Об утверждении Стратегии социально-экономического развития города Рязани до 2030 года";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01.04.2014 N 1265 "О Совете по вопросам гармонизации межнациональных (межэтнических) и межконфессиональных отношений при главе администрации города Рязани".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С учетом вышеуказанных направлений сформулированы цель и задачи Программы.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Целью настоящей муниципальной программы является: совершенствование системы гармонизации межнациональных (межэтнических), межконфессиональных и межкультурных отношений в городе Рязани.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Для достижения цели Программы требуется решение следующих задач: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lastRenderedPageBreak/>
        <w:t>1. Укрепление межэтнического и межконфессионального сотрудничества посредством реализации совместных мероприятий в сфере межнациональных и межконфессиональных отношений.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2. Формирование позитивного имиджа города Рязани как территории, комфортной для проживания представителей различных национальностей и вероисповеданий.</w:t>
      </w:r>
    </w:p>
    <w:p w:rsidR="00092FC0" w:rsidRDefault="00092FC0">
      <w:pPr>
        <w:pStyle w:val="ConsPlusNormal"/>
        <w:spacing w:before="220"/>
        <w:ind w:firstLine="540"/>
        <w:jc w:val="both"/>
      </w:pPr>
      <w:proofErr w:type="gramStart"/>
      <w:r>
        <w:t xml:space="preserve">Настоящая Программа разработана в соответствии с Постановлениями администрации города Рязани от 13.08.2013 </w:t>
      </w:r>
      <w:hyperlink r:id="rId32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Рязани" и от 24.08.2015 </w:t>
      </w:r>
      <w:hyperlink r:id="rId33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в городе Рязани".</w:t>
      </w:r>
      <w:proofErr w:type="gramEnd"/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  <w:outlineLvl w:val="1"/>
      </w:pPr>
      <w:r>
        <w:t>III. Сроки и этапы реализации Программы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ind w:firstLine="540"/>
        <w:jc w:val="both"/>
      </w:pPr>
      <w:r>
        <w:t>Программа реализуется с 2022 - 2030 годы в один этап.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  <w:outlineLvl w:val="1"/>
      </w:pPr>
      <w:r>
        <w:t>IV. Прогноз ожидаемых результатов Программы.</w:t>
      </w:r>
    </w:p>
    <w:p w:rsidR="00092FC0" w:rsidRDefault="00092FC0">
      <w:pPr>
        <w:pStyle w:val="ConsPlusTitle"/>
        <w:jc w:val="center"/>
      </w:pPr>
      <w:r>
        <w:t>Описание целевых показателей (индикаторов) Программы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ind w:firstLine="540"/>
        <w:jc w:val="both"/>
      </w:pPr>
      <w:r>
        <w:t>Успешная реализация Программы позволит к 2030 году достичь следующих результатов: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1. Количество представителей национальных общественных организаций, принявших участие в социально-культурных мероприятиях по сохранению национальных традиций и религиозных обычаев среди национально-культурных, религиозных и иных общественных объединений города Рязани, составит ежегодно не менее 6,0% от их общей численности.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Данный показатель характеризует уровень национально-культурного и религиозного самосознания представителей национальных общественных и религиозных организаций города Рязани.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Источник информации - руководители национальных общественных и религиозных организаций, УК, </w:t>
      </w:r>
      <w:proofErr w:type="spellStart"/>
      <w:r>
        <w:t>УОиМП</w:t>
      </w:r>
      <w:proofErr w:type="spellEnd"/>
      <w:r>
        <w:t xml:space="preserve">, </w:t>
      </w:r>
      <w:proofErr w:type="spellStart"/>
      <w:r>
        <w:t>УФКиМС</w:t>
      </w:r>
      <w:proofErr w:type="spellEnd"/>
      <w:r>
        <w:t>, МКУ "УДТ", УООАА.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2. Количество несовершеннолетних и молодежи, принявших участие в молодежных фестивалях, творческих вечерах национальных культур и иных социально-культурных мероприятиях, направленных на сохранение национальных традиций и религиозных обычаев, составит ежегодно не менее 1000 человек.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Данный показатель характеризует активность образовательных, культурных и спортивных учреждений по привлечению несовершеннолетних и молодежи к участию в молодежных фестивалях и творческих вечерах национальных культур, направленных на гармонизацию межнациональных, межконфессиональных и межкультурных отношений.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УОиМП</w:t>
      </w:r>
      <w:proofErr w:type="spellEnd"/>
      <w:r>
        <w:t xml:space="preserve">, УК, </w:t>
      </w:r>
      <w:proofErr w:type="spellStart"/>
      <w:r>
        <w:t>УФКиМС</w:t>
      </w:r>
      <w:proofErr w:type="spellEnd"/>
      <w:r>
        <w:t>, руководители национальных общественных и религиозных организаций, УООАА.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3. Количество представителей национальных общественных организаций, принимающих участие в мероприятиях, направленных на укрепление межнациональных, межконфессиональных и межкультурных отношений среди жителей города Рязани, составит ежегодно не менее 125 человек.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Данный показатель характеризует степень готовности представителей национальных общественных организаций к гармонизации и укреплению межнациональных, межконфессиональных и межкультурных отношений с коренными жителями города Рязани.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lastRenderedPageBreak/>
        <w:t xml:space="preserve">Источник информации - руководители национальных общественных и религиозных организаций, УК, </w:t>
      </w:r>
      <w:proofErr w:type="spellStart"/>
      <w:r>
        <w:t>УОиМП</w:t>
      </w:r>
      <w:proofErr w:type="spellEnd"/>
      <w:r>
        <w:t xml:space="preserve">, </w:t>
      </w:r>
      <w:proofErr w:type="spellStart"/>
      <w:r>
        <w:t>УФКиМС</w:t>
      </w:r>
      <w:proofErr w:type="spellEnd"/>
      <w:r>
        <w:t>, МКУ "УДТ", Совет, УООАА.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4. Количество конференций, "круглых столов", семинаров, методических совещаний, тематических вечеров по вопросам гармонизации межнациональных, межконфессиональных и межкультурных отношений в городе Рязани составит ежегодно не менее 10 единиц.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Данный показатель позволяет раскрыть широкий спектр мнений по вопросам гармонизации межнациональных, межконфессиональных и межкультурных отношений в городе Рязани с разных точек зрения.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УОиМП</w:t>
      </w:r>
      <w:proofErr w:type="spellEnd"/>
      <w:r>
        <w:t xml:space="preserve">, УК, </w:t>
      </w:r>
      <w:proofErr w:type="spellStart"/>
      <w:r>
        <w:t>УФКиМС</w:t>
      </w:r>
      <w:proofErr w:type="spellEnd"/>
      <w:r>
        <w:t>, УООАА, МКУ "УДТ", руководители национальных общественных и религиозных организаций.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5. Доля граждан, положительно оценивающих состояние межнациональных и межконфессиональных отношений, в общем количестве граждан, проживающих на территории города Рязани, составит ежегодно не менее 57%.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Данный показатель характеризует степень укрепления единства российской нации и этнокультурное развитие народов, проживающих на территории города Рязани.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УОиМП</w:t>
      </w:r>
      <w:proofErr w:type="spellEnd"/>
      <w:r>
        <w:t xml:space="preserve">, УК, </w:t>
      </w:r>
      <w:proofErr w:type="spellStart"/>
      <w:r>
        <w:t>УФКиМС</w:t>
      </w:r>
      <w:proofErr w:type="spellEnd"/>
      <w:r>
        <w:t>, МКУ "УДТ", руководители национальных общественных и религиозных организаций, Совет, УООАА.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6. Уровень толерантного отношения к представителям другой национальности и вероисповедания (включая мигрантов) составит ежегодно не менее 80%.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Данный показатель характеризует степень терпимости, уважения населения к проявлениям национальной самобытности, особенностям бытовой и художественной культур различных народов, проживающих на территории города Рязани, что является важной предпосылкой межнационального согласия.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Источник информации - </w:t>
      </w:r>
      <w:proofErr w:type="spellStart"/>
      <w:r>
        <w:t>УОиМП</w:t>
      </w:r>
      <w:proofErr w:type="spellEnd"/>
      <w:r>
        <w:t xml:space="preserve">, УК, </w:t>
      </w:r>
      <w:proofErr w:type="spellStart"/>
      <w:r>
        <w:t>УФКиМС</w:t>
      </w:r>
      <w:proofErr w:type="spellEnd"/>
      <w:r>
        <w:t>, МКУ "УДТ", руководители национальных общественных и религиозных организаций, Совет, УООАА, а также данные социологических исследований, проводимых министерством по делам территорий и информационной политике Рязанской области (в том числе по городу Рязани).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Сведения о целевых показателях (индикаторах) Программы и их значениях по годам реализации представлены в </w:t>
      </w:r>
      <w:hyperlink w:anchor="P194">
        <w:r>
          <w:rPr>
            <w:color w:val="0000FF"/>
          </w:rPr>
          <w:t>таблице N 1</w:t>
        </w:r>
      </w:hyperlink>
      <w:r>
        <w:t xml:space="preserve"> приложения к Программе.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  <w:outlineLvl w:val="1"/>
      </w:pPr>
      <w:r>
        <w:t>V. Основные мероприятия Программы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ind w:firstLine="540"/>
        <w:jc w:val="both"/>
      </w:pPr>
      <w:r>
        <w:t>Решение задач Программы будет осуществляться путем реализации 6 основных мероприятий.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Сводная </w:t>
      </w:r>
      <w:hyperlink r:id="rId34">
        <w:r>
          <w:rPr>
            <w:color w:val="0000FF"/>
          </w:rPr>
          <w:t>информация</w:t>
        </w:r>
      </w:hyperlink>
      <w:r>
        <w:t xml:space="preserve"> об основных мероприятиях Программы представлена в </w:t>
      </w:r>
      <w:hyperlink w:anchor="P262">
        <w:r>
          <w:rPr>
            <w:color w:val="0000FF"/>
          </w:rPr>
          <w:t>таблице N 2</w:t>
        </w:r>
      </w:hyperlink>
      <w:r>
        <w:t xml:space="preserve"> приложения к Программе.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  <w:outlineLvl w:val="1"/>
      </w:pPr>
      <w:r>
        <w:t>VI. Объем бюджетных ассигнований Программы</w:t>
      </w:r>
    </w:p>
    <w:p w:rsidR="00092FC0" w:rsidRDefault="00092FC0">
      <w:pPr>
        <w:pStyle w:val="ConsPlusNormal"/>
        <w:jc w:val="center"/>
      </w:pPr>
      <w:proofErr w:type="gramStart"/>
      <w:r>
        <w:t xml:space="preserve">(введен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092FC0" w:rsidRDefault="00092FC0">
      <w:pPr>
        <w:pStyle w:val="ConsPlusNormal"/>
        <w:jc w:val="center"/>
      </w:pPr>
      <w:r>
        <w:t>от 29.12.2022 N 11874)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ind w:firstLine="540"/>
        <w:jc w:val="both"/>
      </w:pPr>
      <w:r>
        <w:t xml:space="preserve">Объемы бюджетных ассигнований на финансовое обеспечение реализации Программы в соответствии с утвержденным бюджетом города Рязани представлены в </w:t>
      </w:r>
      <w:hyperlink w:anchor="P338">
        <w:r>
          <w:rPr>
            <w:color w:val="0000FF"/>
          </w:rPr>
          <w:t>таблице N 3</w:t>
        </w:r>
      </w:hyperlink>
      <w:r>
        <w:t xml:space="preserve"> приложения к Программе.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  <w:outlineLvl w:val="1"/>
      </w:pPr>
      <w:hyperlink r:id="rId36">
        <w:r>
          <w:rPr>
            <w:color w:val="0000FF"/>
          </w:rPr>
          <w:t>VII</w:t>
        </w:r>
      </w:hyperlink>
      <w:r>
        <w:t>. Ресурсное обеспечение Программы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ind w:firstLine="540"/>
        <w:jc w:val="both"/>
      </w:pPr>
      <w:r>
        <w:t>Объемы финансирования Программы с разбивкой по годам реализации, источникам финансирования и главным распорядителям бюджетных сре</w:t>
      </w:r>
      <w:proofErr w:type="gramStart"/>
      <w:r>
        <w:t>дств пр</w:t>
      </w:r>
      <w:proofErr w:type="gramEnd"/>
      <w:r>
        <w:t xml:space="preserve">едставлены в </w:t>
      </w:r>
      <w:hyperlink w:anchor="P362">
        <w:r>
          <w:rPr>
            <w:color w:val="0000FF"/>
          </w:rPr>
          <w:t>таблице N 4</w:t>
        </w:r>
      </w:hyperlink>
      <w:r>
        <w:t xml:space="preserve"> приложения к Программе.</w:t>
      </w:r>
    </w:p>
    <w:p w:rsidR="00092FC0" w:rsidRDefault="00092FC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29.12.2022 N 11874)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Объемы финансирования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>При принятии на федеральном и региональном уровне нормативных правовых актов, предусматривающих предоставление бюджету города Рязани субсидий в форме межбюджетных трансфертов на выполнение мероприятий Программы, возможно увеличение объемов ее финансирования за счет средств вышестоящих бюджетов.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right"/>
        <w:outlineLvl w:val="1"/>
      </w:pPr>
      <w:r>
        <w:t>Приложение</w:t>
      </w:r>
    </w:p>
    <w:p w:rsidR="00092FC0" w:rsidRDefault="00092FC0">
      <w:pPr>
        <w:pStyle w:val="ConsPlusNormal"/>
        <w:jc w:val="right"/>
      </w:pPr>
      <w:r>
        <w:t>к Программе</w:t>
      </w:r>
    </w:p>
    <w:p w:rsidR="00092FC0" w:rsidRDefault="00092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2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FC0" w:rsidRDefault="00092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FC0" w:rsidRDefault="00092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2FC0" w:rsidRDefault="00092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FC0" w:rsidRDefault="00092F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092FC0" w:rsidRDefault="00092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15.02.2022 </w:t>
            </w:r>
            <w:hyperlink r:id="rId38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29.03.2023 </w:t>
            </w:r>
            <w:hyperlink r:id="rId39">
              <w:r>
                <w:rPr>
                  <w:color w:val="0000FF"/>
                </w:rPr>
                <w:t>N 3449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FC0" w:rsidRDefault="00092FC0">
            <w:pPr>
              <w:pStyle w:val="ConsPlusNormal"/>
            </w:pPr>
          </w:p>
        </w:tc>
      </w:tr>
    </w:tbl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right"/>
        <w:outlineLvl w:val="2"/>
      </w:pPr>
      <w:r>
        <w:t>Таблица N 1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</w:pPr>
      <w:bookmarkStart w:id="2" w:name="P194"/>
      <w:bookmarkEnd w:id="2"/>
      <w:r>
        <w:t>Сведения</w:t>
      </w:r>
    </w:p>
    <w:p w:rsidR="00092FC0" w:rsidRDefault="00092FC0">
      <w:pPr>
        <w:pStyle w:val="ConsPlusTitle"/>
        <w:jc w:val="center"/>
      </w:pPr>
      <w:r>
        <w:t>о целевых показателях (индикаторах) Программы и их значениях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sectPr w:rsidR="00092FC0" w:rsidSect="008013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311"/>
        <w:gridCol w:w="709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2FC0">
        <w:tc>
          <w:tcPr>
            <w:tcW w:w="586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NN</w:t>
            </w:r>
          </w:p>
          <w:p w:rsidR="00092FC0" w:rsidRDefault="00092FC0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311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Целевой показатель (индикатор) муниципальной программы</w:t>
            </w:r>
          </w:p>
        </w:tc>
        <w:tc>
          <w:tcPr>
            <w:tcW w:w="709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559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Базовое значение целевого показателя (индикатора) на начало реализации муниципальной программы 2021 г.</w:t>
            </w:r>
          </w:p>
        </w:tc>
        <w:tc>
          <w:tcPr>
            <w:tcW w:w="5103" w:type="dxa"/>
            <w:gridSpan w:val="9"/>
          </w:tcPr>
          <w:p w:rsidR="00092FC0" w:rsidRDefault="00092FC0">
            <w:pPr>
              <w:pStyle w:val="ConsPlusNormal"/>
              <w:jc w:val="center"/>
            </w:pPr>
            <w:r>
              <w:t>Планируемые значения целевых показателей (индикаторов) по годам реализации</w:t>
            </w:r>
          </w:p>
        </w:tc>
      </w:tr>
      <w:tr w:rsidR="00092FC0">
        <w:tc>
          <w:tcPr>
            <w:tcW w:w="586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2311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709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559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2030</w:t>
            </w:r>
          </w:p>
        </w:tc>
      </w:tr>
      <w:tr w:rsidR="00092FC0">
        <w:tc>
          <w:tcPr>
            <w:tcW w:w="586" w:type="dxa"/>
          </w:tcPr>
          <w:p w:rsidR="00092FC0" w:rsidRDefault="00092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1" w:type="dxa"/>
          </w:tcPr>
          <w:p w:rsidR="00092FC0" w:rsidRDefault="00092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92FC0" w:rsidRDefault="00092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92FC0" w:rsidRDefault="00092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092FC0" w:rsidRDefault="00092FC0">
            <w:pPr>
              <w:pStyle w:val="ConsPlusNormal"/>
              <w:jc w:val="center"/>
            </w:pPr>
            <w:r>
              <w:t>13</w:t>
            </w:r>
          </w:p>
        </w:tc>
      </w:tr>
      <w:tr w:rsidR="00092FC0">
        <w:tc>
          <w:tcPr>
            <w:tcW w:w="10268" w:type="dxa"/>
            <w:gridSpan w:val="13"/>
          </w:tcPr>
          <w:p w:rsidR="00092FC0" w:rsidRDefault="00092FC0">
            <w:pPr>
              <w:pStyle w:val="ConsPlusNormal"/>
              <w:jc w:val="center"/>
              <w:outlineLvl w:val="3"/>
            </w:pPr>
            <w:r>
              <w:t>Муниципальная программа "Гармонизация межнациональных (межэтнических), межконфессиональных и межкультурных отношений в городе Рязани"</w:t>
            </w:r>
          </w:p>
        </w:tc>
      </w:tr>
      <w:tr w:rsidR="00092FC0">
        <w:tc>
          <w:tcPr>
            <w:tcW w:w="10268" w:type="dxa"/>
            <w:gridSpan w:val="13"/>
          </w:tcPr>
          <w:p w:rsidR="00092FC0" w:rsidRDefault="00092FC0">
            <w:pPr>
              <w:pStyle w:val="ConsPlusNormal"/>
              <w:jc w:val="center"/>
              <w:outlineLvl w:val="4"/>
            </w:pPr>
            <w:r>
              <w:t>Цель. Совершенствование системы гармонизации межнациональных (межэтнических), межконфессиональных и межкультурных отношений в городе Рязани</w:t>
            </w:r>
          </w:p>
        </w:tc>
      </w:tr>
      <w:tr w:rsidR="00092FC0">
        <w:tc>
          <w:tcPr>
            <w:tcW w:w="10268" w:type="dxa"/>
            <w:gridSpan w:val="13"/>
          </w:tcPr>
          <w:p w:rsidR="00092FC0" w:rsidRDefault="00092FC0">
            <w:pPr>
              <w:pStyle w:val="ConsPlusNormal"/>
              <w:jc w:val="center"/>
              <w:outlineLvl w:val="5"/>
            </w:pPr>
            <w:r>
              <w:t>Задача 1. Укрепление межэтнического и межконфессионального сотрудничества посредством реализации совместных мероприятий в сфере межнациональных и межконфессиональных отношений</w:t>
            </w:r>
          </w:p>
        </w:tc>
      </w:tr>
      <w:tr w:rsidR="00092FC0">
        <w:tc>
          <w:tcPr>
            <w:tcW w:w="586" w:type="dxa"/>
          </w:tcPr>
          <w:p w:rsidR="00092FC0" w:rsidRDefault="00092FC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11" w:type="dxa"/>
          </w:tcPr>
          <w:p w:rsidR="00092FC0" w:rsidRDefault="00092FC0">
            <w:pPr>
              <w:pStyle w:val="ConsPlusNormal"/>
            </w:pPr>
            <w:r>
              <w:t>Количество представителей национальных общественных организаций, принявших участие в социально-культурных мероприятиях по сохранению национальных традиций и религиозных обычаев среди национально-</w:t>
            </w:r>
            <w:r>
              <w:lastRenderedPageBreak/>
              <w:t>культурных, религиозных и иных общественных объединений города Рязани</w:t>
            </w:r>
          </w:p>
        </w:tc>
        <w:tc>
          <w:tcPr>
            <w:tcW w:w="709" w:type="dxa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559" w:type="dxa"/>
          </w:tcPr>
          <w:p w:rsidR="00092FC0" w:rsidRDefault="00092FC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5103" w:type="dxa"/>
            <w:gridSpan w:val="9"/>
          </w:tcPr>
          <w:p w:rsidR="00092FC0" w:rsidRDefault="00092FC0">
            <w:pPr>
              <w:pStyle w:val="ConsPlusNormal"/>
              <w:jc w:val="center"/>
            </w:pPr>
            <w:r>
              <w:t>не менее 6,0</w:t>
            </w:r>
          </w:p>
        </w:tc>
      </w:tr>
      <w:tr w:rsidR="00092FC0">
        <w:tc>
          <w:tcPr>
            <w:tcW w:w="586" w:type="dxa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311" w:type="dxa"/>
          </w:tcPr>
          <w:p w:rsidR="00092FC0" w:rsidRDefault="00092FC0">
            <w:pPr>
              <w:pStyle w:val="ConsPlusNormal"/>
            </w:pPr>
            <w:r>
              <w:t>Количество несовершеннолетних и молодежи, принявших участие в молодежных фестивалях, творческих вечерах национальных культур и иных социально-культурных мероприятиях, направленных на сохранение национальных традиций и религиозных обычаев</w:t>
            </w:r>
          </w:p>
        </w:tc>
        <w:tc>
          <w:tcPr>
            <w:tcW w:w="709" w:type="dxa"/>
          </w:tcPr>
          <w:p w:rsidR="00092FC0" w:rsidRDefault="00092FC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59" w:type="dxa"/>
          </w:tcPr>
          <w:p w:rsidR="00092FC0" w:rsidRDefault="00092FC0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5103" w:type="dxa"/>
            <w:gridSpan w:val="9"/>
          </w:tcPr>
          <w:p w:rsidR="00092FC0" w:rsidRDefault="00092FC0">
            <w:pPr>
              <w:pStyle w:val="ConsPlusNormal"/>
              <w:jc w:val="center"/>
            </w:pPr>
            <w:r>
              <w:t>не менее 1000</w:t>
            </w:r>
          </w:p>
        </w:tc>
      </w:tr>
      <w:tr w:rsidR="00092FC0">
        <w:tc>
          <w:tcPr>
            <w:tcW w:w="586" w:type="dxa"/>
          </w:tcPr>
          <w:p w:rsidR="00092FC0" w:rsidRDefault="00092FC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11" w:type="dxa"/>
          </w:tcPr>
          <w:p w:rsidR="00092FC0" w:rsidRDefault="00092FC0">
            <w:pPr>
              <w:pStyle w:val="ConsPlusNormal"/>
            </w:pPr>
            <w:r>
              <w:t>Количество представителей национальных общественных организаций, принявших участие в мероприятиях, направленных на укрепление межнациональных, межконфессиональны</w:t>
            </w:r>
            <w:r>
              <w:lastRenderedPageBreak/>
              <w:t>х и межкультурных отношений среди жителей города Рязани</w:t>
            </w:r>
          </w:p>
        </w:tc>
        <w:tc>
          <w:tcPr>
            <w:tcW w:w="709" w:type="dxa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559" w:type="dxa"/>
          </w:tcPr>
          <w:p w:rsidR="00092FC0" w:rsidRDefault="00092FC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103" w:type="dxa"/>
            <w:gridSpan w:val="9"/>
          </w:tcPr>
          <w:p w:rsidR="00092FC0" w:rsidRDefault="00092FC0">
            <w:pPr>
              <w:pStyle w:val="ConsPlusNormal"/>
              <w:jc w:val="center"/>
            </w:pPr>
            <w:r>
              <w:t>не менее 125</w:t>
            </w:r>
          </w:p>
        </w:tc>
      </w:tr>
      <w:tr w:rsidR="00092FC0">
        <w:tc>
          <w:tcPr>
            <w:tcW w:w="586" w:type="dxa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311" w:type="dxa"/>
          </w:tcPr>
          <w:p w:rsidR="00092FC0" w:rsidRDefault="00092FC0">
            <w:pPr>
              <w:pStyle w:val="ConsPlusNormal"/>
            </w:pPr>
            <w:r>
              <w:t>Количество конференций, "круглых столов", семинаров, методических совещаний, тематических вечеров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709" w:type="dxa"/>
          </w:tcPr>
          <w:p w:rsidR="00092FC0" w:rsidRDefault="00092FC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092FC0" w:rsidRDefault="00092F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3" w:type="dxa"/>
            <w:gridSpan w:val="9"/>
          </w:tcPr>
          <w:p w:rsidR="00092FC0" w:rsidRDefault="00092FC0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092FC0">
        <w:tc>
          <w:tcPr>
            <w:tcW w:w="586" w:type="dxa"/>
          </w:tcPr>
          <w:p w:rsidR="00092FC0" w:rsidRDefault="00092FC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11" w:type="dxa"/>
          </w:tcPr>
          <w:p w:rsidR="00092FC0" w:rsidRDefault="00092FC0">
            <w:pPr>
              <w:pStyle w:val="ConsPlusNormal"/>
            </w:pPr>
            <w:r>
              <w:t>Доля граждан, положительно оценивающих состояние межнациональных и межконфессиональных отношений, в общем количестве граждан, проживающих на территории города Рязани</w:t>
            </w:r>
          </w:p>
        </w:tc>
        <w:tc>
          <w:tcPr>
            <w:tcW w:w="709" w:type="dxa"/>
          </w:tcPr>
          <w:p w:rsidR="00092FC0" w:rsidRDefault="00092FC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092FC0" w:rsidRDefault="00092FC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3" w:type="dxa"/>
            <w:gridSpan w:val="9"/>
          </w:tcPr>
          <w:p w:rsidR="00092FC0" w:rsidRDefault="00092FC0">
            <w:pPr>
              <w:pStyle w:val="ConsPlusNormal"/>
              <w:jc w:val="center"/>
            </w:pPr>
            <w:r>
              <w:t>не менее 57</w:t>
            </w:r>
          </w:p>
        </w:tc>
      </w:tr>
      <w:tr w:rsidR="00092FC0">
        <w:tc>
          <w:tcPr>
            <w:tcW w:w="10268" w:type="dxa"/>
            <w:gridSpan w:val="13"/>
          </w:tcPr>
          <w:p w:rsidR="00092FC0" w:rsidRDefault="00092FC0">
            <w:pPr>
              <w:pStyle w:val="ConsPlusNormal"/>
              <w:jc w:val="center"/>
              <w:outlineLvl w:val="5"/>
            </w:pPr>
            <w:r>
              <w:t>Задача 2. Формирование позитивного имиджа города Рязани как территории, комфортной для проживания представителей различных национальностей и вероисповеданий</w:t>
            </w:r>
          </w:p>
        </w:tc>
      </w:tr>
      <w:tr w:rsidR="00092FC0">
        <w:tc>
          <w:tcPr>
            <w:tcW w:w="586" w:type="dxa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311" w:type="dxa"/>
          </w:tcPr>
          <w:p w:rsidR="00092FC0" w:rsidRDefault="00092FC0">
            <w:pPr>
              <w:pStyle w:val="ConsPlusNormal"/>
            </w:pPr>
            <w:r>
              <w:t>Уровень толерантного отношения к представителям другой национальности и вероисповедания (включая мигрантов)</w:t>
            </w:r>
          </w:p>
        </w:tc>
        <w:tc>
          <w:tcPr>
            <w:tcW w:w="709" w:type="dxa"/>
          </w:tcPr>
          <w:p w:rsidR="00092FC0" w:rsidRDefault="00092FC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092FC0" w:rsidRDefault="00092F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103" w:type="dxa"/>
            <w:gridSpan w:val="9"/>
          </w:tcPr>
          <w:p w:rsidR="00092FC0" w:rsidRDefault="00092FC0">
            <w:pPr>
              <w:pStyle w:val="ConsPlusNormal"/>
              <w:jc w:val="center"/>
            </w:pPr>
            <w:r>
              <w:t>не менее 80</w:t>
            </w:r>
          </w:p>
        </w:tc>
      </w:tr>
    </w:tbl>
    <w:p w:rsidR="00092FC0" w:rsidRDefault="00092FC0">
      <w:pPr>
        <w:pStyle w:val="ConsPlusNormal"/>
        <w:sectPr w:rsidR="00092FC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right"/>
        <w:outlineLvl w:val="2"/>
      </w:pPr>
      <w:r>
        <w:t>Таблица N 2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</w:pPr>
      <w:bookmarkStart w:id="3" w:name="P262"/>
      <w:bookmarkEnd w:id="3"/>
      <w:r>
        <w:t>Перечень основных мероприятий Программы</w:t>
      </w:r>
    </w:p>
    <w:p w:rsidR="00092FC0" w:rsidRDefault="00092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211"/>
        <w:gridCol w:w="1077"/>
        <w:gridCol w:w="1020"/>
        <w:gridCol w:w="1928"/>
        <w:gridCol w:w="2268"/>
      </w:tblGrid>
      <w:tr w:rsidR="00092FC0">
        <w:tc>
          <w:tcPr>
            <w:tcW w:w="528" w:type="dxa"/>
          </w:tcPr>
          <w:p w:rsidR="00092FC0" w:rsidRDefault="00092FC0">
            <w:pPr>
              <w:pStyle w:val="ConsPlusNormal"/>
              <w:jc w:val="center"/>
            </w:pPr>
            <w:r>
              <w:t>NN</w:t>
            </w:r>
          </w:p>
          <w:p w:rsidR="00092FC0" w:rsidRDefault="00092FC0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211" w:type="dxa"/>
          </w:tcPr>
          <w:p w:rsidR="00092FC0" w:rsidRDefault="00092FC0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077" w:type="dxa"/>
          </w:tcPr>
          <w:p w:rsidR="00092FC0" w:rsidRDefault="00092FC0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r>
              <w:t>Соисполнитель, участник</w:t>
            </w:r>
          </w:p>
        </w:tc>
        <w:tc>
          <w:tcPr>
            <w:tcW w:w="1928" w:type="dxa"/>
          </w:tcPr>
          <w:p w:rsidR="00092FC0" w:rsidRDefault="00092FC0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2268" w:type="dxa"/>
          </w:tcPr>
          <w:p w:rsidR="00092FC0" w:rsidRDefault="00092FC0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092FC0">
        <w:tc>
          <w:tcPr>
            <w:tcW w:w="528" w:type="dxa"/>
          </w:tcPr>
          <w:p w:rsidR="00092FC0" w:rsidRDefault="00092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092FC0" w:rsidRDefault="00092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092FC0" w:rsidRDefault="00092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092FC0" w:rsidRDefault="00092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92FC0" w:rsidRDefault="00092FC0">
            <w:pPr>
              <w:pStyle w:val="ConsPlusNormal"/>
              <w:jc w:val="center"/>
            </w:pPr>
            <w:r>
              <w:t>6</w:t>
            </w:r>
          </w:p>
        </w:tc>
      </w:tr>
      <w:tr w:rsidR="00092FC0">
        <w:tc>
          <w:tcPr>
            <w:tcW w:w="9032" w:type="dxa"/>
            <w:gridSpan w:val="6"/>
          </w:tcPr>
          <w:p w:rsidR="00092FC0" w:rsidRDefault="00092FC0">
            <w:pPr>
              <w:pStyle w:val="ConsPlusNormal"/>
              <w:jc w:val="center"/>
              <w:outlineLvl w:val="3"/>
            </w:pPr>
            <w:r>
              <w:t>Муниципальная программа "Гармонизация межнациональных (межэтнических), межконфессиональных и межкультурных отношений в городе Рязани"</w:t>
            </w:r>
          </w:p>
        </w:tc>
      </w:tr>
      <w:tr w:rsidR="00092FC0">
        <w:tc>
          <w:tcPr>
            <w:tcW w:w="9032" w:type="dxa"/>
            <w:gridSpan w:val="6"/>
          </w:tcPr>
          <w:p w:rsidR="00092FC0" w:rsidRDefault="00092FC0">
            <w:pPr>
              <w:pStyle w:val="ConsPlusNormal"/>
              <w:jc w:val="center"/>
              <w:outlineLvl w:val="4"/>
            </w:pPr>
            <w:r>
              <w:t>Цель. Совершенствование системы гармонизации межнациональных (межэтнических), межконфессиональных и межкультурных отношений в городе Рязани</w:t>
            </w:r>
          </w:p>
        </w:tc>
      </w:tr>
      <w:tr w:rsidR="00092FC0">
        <w:tc>
          <w:tcPr>
            <w:tcW w:w="528" w:type="dxa"/>
          </w:tcPr>
          <w:p w:rsidR="00092FC0" w:rsidRDefault="00092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  <w:gridSpan w:val="5"/>
          </w:tcPr>
          <w:p w:rsidR="00092FC0" w:rsidRDefault="00092FC0">
            <w:pPr>
              <w:pStyle w:val="ConsPlusNormal"/>
              <w:jc w:val="center"/>
              <w:outlineLvl w:val="5"/>
            </w:pPr>
            <w:r>
              <w:t>Задача 1. Укрепление межэтнического и межконфессионального сотрудничества посредством реализации совместных мероприятий в сфере межнациональных и межконфессиональных отношений</w:t>
            </w:r>
          </w:p>
        </w:tc>
      </w:tr>
      <w:tr w:rsidR="00092FC0">
        <w:tc>
          <w:tcPr>
            <w:tcW w:w="528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11" w:type="dxa"/>
            <w:vMerge w:val="restart"/>
          </w:tcPr>
          <w:p w:rsidR="00092FC0" w:rsidRDefault="00092FC0">
            <w:pPr>
              <w:pStyle w:val="ConsPlusNormal"/>
            </w:pPr>
            <w:r>
              <w:t>Основное мероприятие 1.1. 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1077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>1. Организация и проведение фестивалей, конкурсов, тематических вечеров, выставок в учреждениях культуры</w:t>
            </w:r>
          </w:p>
        </w:tc>
        <w:tc>
          <w:tcPr>
            <w:tcW w:w="2268" w:type="dxa"/>
            <w:vMerge w:val="restart"/>
          </w:tcPr>
          <w:p w:rsidR="00092FC0" w:rsidRDefault="00092FC0">
            <w:pPr>
              <w:pStyle w:val="ConsPlusNormal"/>
            </w:pPr>
            <w:r>
              <w:t>Количество представителей национальных общественных организаций, принявших участие в социально-культурных мероприятиях по сохранению национальных традиций и религиозных обычаев среди национально-культурных, религиозных и иных общественных объединений города Рязани</w:t>
            </w:r>
          </w:p>
        </w:tc>
      </w:tr>
      <w:tr w:rsidR="00092FC0">
        <w:tc>
          <w:tcPr>
            <w:tcW w:w="528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2211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77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r>
              <w:t>МКУ "УДТ"</w:t>
            </w:r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>2. Проведение мероприятий, направленных на сохранение традиций и обычаев народов, проживающих в районах города Рязани. Приобретение призов и сувениров для поощрения победителей и участников мероприятий</w:t>
            </w:r>
          </w:p>
        </w:tc>
        <w:tc>
          <w:tcPr>
            <w:tcW w:w="2268" w:type="dxa"/>
            <w:vMerge/>
          </w:tcPr>
          <w:p w:rsidR="00092FC0" w:rsidRDefault="00092FC0">
            <w:pPr>
              <w:pStyle w:val="ConsPlusNormal"/>
            </w:pPr>
          </w:p>
        </w:tc>
      </w:tr>
      <w:tr w:rsidR="00092FC0">
        <w:tc>
          <w:tcPr>
            <w:tcW w:w="528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2211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77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 xml:space="preserve">3. Организация и проведение городских </w:t>
            </w:r>
            <w:r>
              <w:lastRenderedPageBreak/>
              <w:t>праздников, выставок в образовательных учреждениях города Рязани</w:t>
            </w:r>
          </w:p>
        </w:tc>
        <w:tc>
          <w:tcPr>
            <w:tcW w:w="2268" w:type="dxa"/>
            <w:vMerge/>
          </w:tcPr>
          <w:p w:rsidR="00092FC0" w:rsidRDefault="00092FC0">
            <w:pPr>
              <w:pStyle w:val="ConsPlusNormal"/>
            </w:pPr>
          </w:p>
        </w:tc>
      </w:tr>
      <w:tr w:rsidR="00092FC0">
        <w:tc>
          <w:tcPr>
            <w:tcW w:w="528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211" w:type="dxa"/>
            <w:vMerge w:val="restart"/>
          </w:tcPr>
          <w:p w:rsidR="00092FC0" w:rsidRDefault="00092FC0">
            <w:pPr>
              <w:pStyle w:val="ConsPlusNormal"/>
            </w:pPr>
            <w:r>
              <w:t>Основное мероприятие 1.2. Проведение мероприятий, направленных на воспитание у детей, подростков и молодежи уважительного отношения к национальным традициям и религиозным обычаям народов, проживающих на территории города Рязани</w:t>
            </w:r>
          </w:p>
        </w:tc>
        <w:tc>
          <w:tcPr>
            <w:tcW w:w="1077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>1. Организация и проведение фестивалей, конкурсов, тематических вечеров, праздников, выставок среди детей, подростков и молодежи</w:t>
            </w:r>
          </w:p>
        </w:tc>
        <w:tc>
          <w:tcPr>
            <w:tcW w:w="2268" w:type="dxa"/>
            <w:vMerge w:val="restart"/>
          </w:tcPr>
          <w:p w:rsidR="00092FC0" w:rsidRDefault="00092FC0">
            <w:pPr>
              <w:pStyle w:val="ConsPlusNormal"/>
            </w:pPr>
            <w:r>
              <w:t>Количество несовершеннолетних и молодежи, принявших участие в молодежных фестивалях, творческих вечерах национальных культур и иных социально-культурных мероприятиях, направленных на сохранение национальных традиций и религиозных обычаев</w:t>
            </w:r>
          </w:p>
        </w:tc>
      </w:tr>
      <w:tr w:rsidR="00092FC0">
        <w:tc>
          <w:tcPr>
            <w:tcW w:w="528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2211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77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 xml:space="preserve">2. Обеспечение </w:t>
            </w:r>
            <w:proofErr w:type="gramStart"/>
            <w:r>
              <w:t>деятельности Центра межнациональных культур города Рязани</w:t>
            </w:r>
            <w:proofErr w:type="gramEnd"/>
          </w:p>
        </w:tc>
        <w:tc>
          <w:tcPr>
            <w:tcW w:w="2268" w:type="dxa"/>
            <w:vMerge/>
          </w:tcPr>
          <w:p w:rsidR="00092FC0" w:rsidRDefault="00092FC0">
            <w:pPr>
              <w:pStyle w:val="ConsPlusNormal"/>
            </w:pPr>
          </w:p>
        </w:tc>
      </w:tr>
      <w:tr w:rsidR="00092FC0">
        <w:tc>
          <w:tcPr>
            <w:tcW w:w="528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211" w:type="dxa"/>
            <w:vMerge w:val="restart"/>
          </w:tcPr>
          <w:p w:rsidR="00092FC0" w:rsidRDefault="00092FC0">
            <w:pPr>
              <w:pStyle w:val="ConsPlusNormal"/>
            </w:pPr>
            <w:r>
              <w:t>Основное мероприятие 1.3. 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1077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>1. Организация праздничных мероприятий, посвященных общегосударственным и национальным праздничным датам в образовательных учреждениях</w:t>
            </w:r>
          </w:p>
        </w:tc>
        <w:tc>
          <w:tcPr>
            <w:tcW w:w="2268" w:type="dxa"/>
            <w:vMerge w:val="restart"/>
          </w:tcPr>
          <w:p w:rsidR="00092FC0" w:rsidRDefault="00092FC0">
            <w:pPr>
              <w:pStyle w:val="ConsPlusNormal"/>
            </w:pPr>
            <w:r>
              <w:t>Количество представителей национальных общественных организаций, принявших участие в мероприятиях,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</w:tr>
      <w:tr w:rsidR="00092FC0">
        <w:tc>
          <w:tcPr>
            <w:tcW w:w="528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2211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77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>2. Организация праздничных мероприятий, посвященных общегосударственным и национальным праздничным датам в учреждениях культуры</w:t>
            </w:r>
          </w:p>
        </w:tc>
        <w:tc>
          <w:tcPr>
            <w:tcW w:w="2268" w:type="dxa"/>
            <w:vMerge/>
          </w:tcPr>
          <w:p w:rsidR="00092FC0" w:rsidRDefault="00092FC0">
            <w:pPr>
              <w:pStyle w:val="ConsPlusNormal"/>
            </w:pPr>
          </w:p>
        </w:tc>
      </w:tr>
      <w:tr w:rsidR="00092FC0">
        <w:tc>
          <w:tcPr>
            <w:tcW w:w="528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2211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77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 xml:space="preserve">3. Проведение спортивно-массовых мероприятий, спартакиад с участием </w:t>
            </w:r>
            <w:r>
              <w:lastRenderedPageBreak/>
              <w:t>представителей национальных общественных организаций либо посвященных национальным праздникам или национальным героям</w:t>
            </w:r>
          </w:p>
        </w:tc>
        <w:tc>
          <w:tcPr>
            <w:tcW w:w="2268" w:type="dxa"/>
            <w:vMerge/>
          </w:tcPr>
          <w:p w:rsidR="00092FC0" w:rsidRDefault="00092FC0">
            <w:pPr>
              <w:pStyle w:val="ConsPlusNormal"/>
            </w:pPr>
          </w:p>
        </w:tc>
      </w:tr>
      <w:tr w:rsidR="00092FC0">
        <w:tc>
          <w:tcPr>
            <w:tcW w:w="528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2211" w:type="dxa"/>
            <w:vMerge w:val="restart"/>
          </w:tcPr>
          <w:p w:rsidR="00092FC0" w:rsidRDefault="00092FC0">
            <w:pPr>
              <w:pStyle w:val="ConsPlusNormal"/>
            </w:pPr>
            <w:r>
              <w:t>Основное мероприятие 1.4. Проведение конференций, "круглых столов",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1077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>1. Проведение конференций, "круглых столов", конгрессов, семинаров, методических совещаний, тематических вечеров</w:t>
            </w:r>
          </w:p>
        </w:tc>
        <w:tc>
          <w:tcPr>
            <w:tcW w:w="2268" w:type="dxa"/>
            <w:vMerge w:val="restart"/>
          </w:tcPr>
          <w:p w:rsidR="00092FC0" w:rsidRDefault="00092FC0">
            <w:pPr>
              <w:pStyle w:val="ConsPlusNormal"/>
            </w:pPr>
            <w:r>
              <w:t>Количество конференций, "круглых столов", семинаров, методических совещаний, тематических вечеров по вопросам гармонизации межнациональных, межконфессиональных и межкультурных отношений в городе Рязани</w:t>
            </w:r>
          </w:p>
        </w:tc>
      </w:tr>
      <w:tr w:rsidR="00092FC0">
        <w:tc>
          <w:tcPr>
            <w:tcW w:w="528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2211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77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 xml:space="preserve">2. Проведение занятий и мастер-классов, интеллектуальных игр, </w:t>
            </w:r>
            <w:proofErr w:type="spellStart"/>
            <w:r>
              <w:t>квестов</w:t>
            </w:r>
            <w:proofErr w:type="spellEnd"/>
            <w:r>
              <w:t xml:space="preserve"> по гармонизации межличностных отношений в целях ознакомления с богатой многовековой культурой, традициями и обычаями народов, проживающих на территории города Рязани</w:t>
            </w:r>
          </w:p>
        </w:tc>
        <w:tc>
          <w:tcPr>
            <w:tcW w:w="2268" w:type="dxa"/>
            <w:vMerge/>
          </w:tcPr>
          <w:p w:rsidR="00092FC0" w:rsidRDefault="00092FC0">
            <w:pPr>
              <w:pStyle w:val="ConsPlusNormal"/>
            </w:pPr>
          </w:p>
        </w:tc>
      </w:tr>
      <w:tr w:rsidR="00092FC0">
        <w:tc>
          <w:tcPr>
            <w:tcW w:w="528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211" w:type="dxa"/>
            <w:vMerge w:val="restart"/>
          </w:tcPr>
          <w:p w:rsidR="00092FC0" w:rsidRDefault="00092FC0">
            <w:pPr>
              <w:pStyle w:val="ConsPlusNormal"/>
            </w:pPr>
            <w:r>
              <w:t xml:space="preserve">Основное мероприятие 1.5. Проведение анализа межнациональных, межконфессиональных и межкультурных мероприятий, положительно (или отрицательно) влияющих на гармонизацию межнациональных и межконфессиональных отношений в </w:t>
            </w:r>
            <w:r>
              <w:lastRenderedPageBreak/>
              <w:t>городе Рязани</w:t>
            </w:r>
          </w:p>
        </w:tc>
        <w:tc>
          <w:tcPr>
            <w:tcW w:w="1077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2022 - 2030 годы</w:t>
            </w: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r>
              <w:t>МКУ "УДТ"</w:t>
            </w:r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>1. Участие в проведении рейдов по выявлению и устранению надписей, рисунков или символики, экстремистской направленности</w:t>
            </w:r>
          </w:p>
        </w:tc>
        <w:tc>
          <w:tcPr>
            <w:tcW w:w="2268" w:type="dxa"/>
            <w:vMerge w:val="restart"/>
          </w:tcPr>
          <w:p w:rsidR="00092FC0" w:rsidRDefault="00092FC0">
            <w:pPr>
              <w:pStyle w:val="ConsPlusNormal"/>
            </w:pPr>
            <w:r>
              <w:t>Доля граждан, положительно оценивающих состояние межнациональных и межконфессиональных отношений, в общем количестве граждан, проживающих на территории города Рязани.</w:t>
            </w:r>
          </w:p>
        </w:tc>
      </w:tr>
      <w:tr w:rsidR="00092FC0">
        <w:tc>
          <w:tcPr>
            <w:tcW w:w="528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2211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77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УК, </w:t>
            </w:r>
            <w:proofErr w:type="spellStart"/>
            <w:r>
              <w:t>УФКиМС</w:t>
            </w:r>
            <w:proofErr w:type="spellEnd"/>
            <w:r>
              <w:t xml:space="preserve">, </w:t>
            </w:r>
            <w:r>
              <w:lastRenderedPageBreak/>
              <w:t>МКУ "УДТ", УООАА</w:t>
            </w:r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lastRenderedPageBreak/>
              <w:t xml:space="preserve">2. Проведение методических совещаний и </w:t>
            </w:r>
            <w:r>
              <w:lastRenderedPageBreak/>
              <w:t>семинаров по профилактике правонарушений, направленных на возбуждение ненависти и унижение человеческого достоинства по признаку национальности и вероисповедания</w:t>
            </w:r>
          </w:p>
        </w:tc>
        <w:tc>
          <w:tcPr>
            <w:tcW w:w="2268" w:type="dxa"/>
            <w:vMerge/>
          </w:tcPr>
          <w:p w:rsidR="00092FC0" w:rsidRDefault="00092FC0">
            <w:pPr>
              <w:pStyle w:val="ConsPlusNormal"/>
            </w:pPr>
          </w:p>
        </w:tc>
      </w:tr>
      <w:tr w:rsidR="00092FC0">
        <w:tc>
          <w:tcPr>
            <w:tcW w:w="528" w:type="dxa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04" w:type="dxa"/>
            <w:gridSpan w:val="5"/>
          </w:tcPr>
          <w:p w:rsidR="00092FC0" w:rsidRDefault="00092FC0">
            <w:pPr>
              <w:pStyle w:val="ConsPlusNormal"/>
              <w:jc w:val="center"/>
              <w:outlineLvl w:val="5"/>
            </w:pPr>
            <w:r>
              <w:t>Задача 2. Формирование позитивного имиджа города Рязани как территории, комфортной для проживания представителей различных национальностей и вероисповеданий</w:t>
            </w:r>
          </w:p>
        </w:tc>
      </w:tr>
      <w:tr w:rsidR="00092FC0">
        <w:tc>
          <w:tcPr>
            <w:tcW w:w="528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11" w:type="dxa"/>
            <w:vMerge w:val="restart"/>
          </w:tcPr>
          <w:p w:rsidR="00092FC0" w:rsidRDefault="00092FC0">
            <w:pPr>
              <w:pStyle w:val="ConsPlusNormal"/>
            </w:pPr>
            <w:r>
              <w:t>Основное мероприятие 2.1. Проведение мероприятий, направленных на профилактику межнациональных и межконфессиональных конфликтов посредством информирования и просвещения жителей города Рязани о существующих национальных обычаях, традициях, культурах и религиях</w:t>
            </w:r>
          </w:p>
        </w:tc>
        <w:tc>
          <w:tcPr>
            <w:tcW w:w="1077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r>
              <w:t xml:space="preserve">УК, </w:t>
            </w:r>
            <w:proofErr w:type="spellStart"/>
            <w:r>
              <w:t>УФКиМС</w:t>
            </w:r>
            <w:proofErr w:type="spellEnd"/>
            <w:r>
              <w:t xml:space="preserve">, МКУ "УДТ",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>1. Размещение на официальном сайте администрации города Рязани информационно-пропагандистских материалов по вопросам противодействия экстремистским проявлениям молодежи, формирования норм толерантного поведения</w:t>
            </w:r>
          </w:p>
        </w:tc>
        <w:tc>
          <w:tcPr>
            <w:tcW w:w="2268" w:type="dxa"/>
            <w:vMerge w:val="restart"/>
          </w:tcPr>
          <w:p w:rsidR="00092FC0" w:rsidRDefault="00092FC0">
            <w:pPr>
              <w:pStyle w:val="ConsPlusNormal"/>
            </w:pPr>
            <w:r>
              <w:t>Уровень толерантного отношения к представителям другой национальности и вероисповедания (включая мигрантов)</w:t>
            </w:r>
          </w:p>
        </w:tc>
      </w:tr>
      <w:tr w:rsidR="00092FC0">
        <w:tc>
          <w:tcPr>
            <w:tcW w:w="528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2211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77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20" w:type="dxa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1928" w:type="dxa"/>
          </w:tcPr>
          <w:p w:rsidR="00092FC0" w:rsidRDefault="00092FC0">
            <w:pPr>
              <w:pStyle w:val="ConsPlusNormal"/>
            </w:pPr>
            <w:r>
              <w:t>2. Организация конкурсов по изготовлению социальной рекламы, изготовление, размещение социальной рекламы, рекламно-информационных материалов, направленных на формирование гражданского единства, гармонизацию межнациональных отношений</w:t>
            </w:r>
          </w:p>
        </w:tc>
        <w:tc>
          <w:tcPr>
            <w:tcW w:w="2268" w:type="dxa"/>
            <w:vMerge/>
          </w:tcPr>
          <w:p w:rsidR="00092FC0" w:rsidRDefault="00092FC0">
            <w:pPr>
              <w:pStyle w:val="ConsPlusNormal"/>
            </w:pPr>
          </w:p>
        </w:tc>
      </w:tr>
    </w:tbl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right"/>
        <w:outlineLvl w:val="2"/>
      </w:pPr>
      <w:r>
        <w:t>Таблица N 3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</w:pPr>
      <w:bookmarkStart w:id="4" w:name="P338"/>
      <w:bookmarkEnd w:id="4"/>
      <w:r>
        <w:t>Объем бюджетных ассигнований на финансовое обеспечение</w:t>
      </w:r>
    </w:p>
    <w:p w:rsidR="00092FC0" w:rsidRDefault="00092FC0">
      <w:pPr>
        <w:pStyle w:val="ConsPlusTitle"/>
        <w:jc w:val="center"/>
      </w:pPr>
      <w:r>
        <w:t>реализации Программы в соответствии с утвержденным бюджетом</w:t>
      </w:r>
    </w:p>
    <w:p w:rsidR="00092FC0" w:rsidRDefault="00092FC0">
      <w:pPr>
        <w:pStyle w:val="ConsPlusTitle"/>
        <w:jc w:val="center"/>
      </w:pPr>
      <w:r>
        <w:t>города Рязани</w:t>
      </w:r>
    </w:p>
    <w:p w:rsidR="00092FC0" w:rsidRDefault="00092FC0">
      <w:pPr>
        <w:pStyle w:val="ConsPlusNormal"/>
        <w:jc w:val="center"/>
      </w:pPr>
      <w:proofErr w:type="gramStart"/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092FC0" w:rsidRDefault="00092FC0">
      <w:pPr>
        <w:pStyle w:val="ConsPlusNormal"/>
        <w:jc w:val="center"/>
      </w:pPr>
      <w:r>
        <w:t>от 29.03.2023 N 3449)</w:t>
      </w:r>
    </w:p>
    <w:p w:rsidR="00092FC0" w:rsidRDefault="00092FC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95"/>
        <w:gridCol w:w="1077"/>
        <w:gridCol w:w="1077"/>
        <w:gridCol w:w="1185"/>
      </w:tblGrid>
      <w:tr w:rsidR="00092FC0">
        <w:tc>
          <w:tcPr>
            <w:tcW w:w="3912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Наименование Программы</w:t>
            </w:r>
          </w:p>
        </w:tc>
        <w:tc>
          <w:tcPr>
            <w:tcW w:w="1795" w:type="dxa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339" w:type="dxa"/>
            <w:gridSpan w:val="3"/>
          </w:tcPr>
          <w:p w:rsidR="00092FC0" w:rsidRDefault="00092FC0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092FC0">
        <w:tc>
          <w:tcPr>
            <w:tcW w:w="3912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795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077" w:type="dxa"/>
          </w:tcPr>
          <w:p w:rsidR="00092FC0" w:rsidRDefault="00092FC0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077" w:type="dxa"/>
          </w:tcPr>
          <w:p w:rsidR="00092FC0" w:rsidRDefault="00092FC0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185" w:type="dxa"/>
          </w:tcPr>
          <w:p w:rsidR="00092FC0" w:rsidRDefault="00092FC0">
            <w:pPr>
              <w:pStyle w:val="ConsPlusNormal"/>
              <w:jc w:val="center"/>
            </w:pPr>
            <w:r>
              <w:t>2025 г.</w:t>
            </w:r>
          </w:p>
        </w:tc>
      </w:tr>
      <w:tr w:rsidR="00092FC0">
        <w:tc>
          <w:tcPr>
            <w:tcW w:w="3912" w:type="dxa"/>
            <w:vMerge w:val="restart"/>
          </w:tcPr>
          <w:p w:rsidR="00092FC0" w:rsidRDefault="00092FC0">
            <w:pPr>
              <w:pStyle w:val="ConsPlusNormal"/>
            </w:pPr>
            <w:r>
              <w:t>Муниципальная программа "Гармонизация межнациональных (межэтнических), межконфессиональных и межкультурных отношений в городе Рязани"</w:t>
            </w:r>
          </w:p>
        </w:tc>
        <w:tc>
          <w:tcPr>
            <w:tcW w:w="1795" w:type="dxa"/>
          </w:tcPr>
          <w:p w:rsidR="00092FC0" w:rsidRDefault="00092FC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</w:tcPr>
          <w:p w:rsidR="00092FC0" w:rsidRDefault="00092FC0">
            <w:pPr>
              <w:pStyle w:val="ConsPlusNormal"/>
              <w:jc w:val="center"/>
            </w:pPr>
            <w:r>
              <w:t>1131,2</w:t>
            </w:r>
          </w:p>
        </w:tc>
        <w:tc>
          <w:tcPr>
            <w:tcW w:w="1077" w:type="dxa"/>
          </w:tcPr>
          <w:p w:rsidR="00092FC0" w:rsidRDefault="00092FC0">
            <w:pPr>
              <w:pStyle w:val="ConsPlusNormal"/>
              <w:jc w:val="center"/>
            </w:pPr>
            <w:r>
              <w:t>1173,9</w:t>
            </w:r>
          </w:p>
        </w:tc>
        <w:tc>
          <w:tcPr>
            <w:tcW w:w="1185" w:type="dxa"/>
          </w:tcPr>
          <w:p w:rsidR="00092FC0" w:rsidRDefault="00092FC0">
            <w:pPr>
              <w:pStyle w:val="ConsPlusNormal"/>
              <w:jc w:val="center"/>
            </w:pPr>
            <w:r>
              <w:t>1218,8</w:t>
            </w:r>
          </w:p>
        </w:tc>
      </w:tr>
      <w:tr w:rsidR="00092FC0">
        <w:tc>
          <w:tcPr>
            <w:tcW w:w="3912" w:type="dxa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1795" w:type="dxa"/>
          </w:tcPr>
          <w:p w:rsidR="00092FC0" w:rsidRDefault="00092FC0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1077" w:type="dxa"/>
          </w:tcPr>
          <w:p w:rsidR="00092FC0" w:rsidRDefault="00092FC0">
            <w:pPr>
              <w:pStyle w:val="ConsPlusNormal"/>
              <w:jc w:val="center"/>
            </w:pPr>
            <w:r>
              <w:t>1131,2</w:t>
            </w:r>
          </w:p>
        </w:tc>
        <w:tc>
          <w:tcPr>
            <w:tcW w:w="1077" w:type="dxa"/>
          </w:tcPr>
          <w:p w:rsidR="00092FC0" w:rsidRDefault="00092FC0">
            <w:pPr>
              <w:pStyle w:val="ConsPlusNormal"/>
              <w:jc w:val="center"/>
            </w:pPr>
            <w:r>
              <w:t>1173,9</w:t>
            </w:r>
          </w:p>
        </w:tc>
        <w:tc>
          <w:tcPr>
            <w:tcW w:w="1185" w:type="dxa"/>
          </w:tcPr>
          <w:p w:rsidR="00092FC0" w:rsidRDefault="00092FC0">
            <w:pPr>
              <w:pStyle w:val="ConsPlusNormal"/>
              <w:jc w:val="center"/>
            </w:pPr>
            <w:r>
              <w:t>1218,8</w:t>
            </w:r>
          </w:p>
        </w:tc>
      </w:tr>
    </w:tbl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right"/>
        <w:outlineLvl w:val="2"/>
      </w:pPr>
      <w:r>
        <w:t>Таблица N 4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Title"/>
        <w:jc w:val="center"/>
      </w:pPr>
      <w:bookmarkStart w:id="5" w:name="P362"/>
      <w:bookmarkEnd w:id="5"/>
      <w:r>
        <w:t>Ресурсное обеспечение</w:t>
      </w:r>
    </w:p>
    <w:p w:rsidR="00092FC0" w:rsidRDefault="00092FC0">
      <w:pPr>
        <w:pStyle w:val="ConsPlusTitle"/>
        <w:jc w:val="center"/>
      </w:pPr>
      <w:r>
        <w:t>реализации Программы за счет всех источников финансирования</w:t>
      </w:r>
    </w:p>
    <w:p w:rsidR="00092FC0" w:rsidRDefault="00092FC0">
      <w:pPr>
        <w:pStyle w:val="ConsPlusNormal"/>
        <w:jc w:val="center"/>
      </w:pPr>
      <w:proofErr w:type="gramStart"/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092FC0" w:rsidRDefault="00092FC0">
      <w:pPr>
        <w:pStyle w:val="ConsPlusNormal"/>
        <w:jc w:val="center"/>
      </w:pPr>
      <w:r>
        <w:t>от 29.03.2023 N 3449)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sectPr w:rsidR="00092FC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71"/>
        <w:gridCol w:w="1524"/>
        <w:gridCol w:w="1440"/>
        <w:gridCol w:w="761"/>
        <w:gridCol w:w="663"/>
        <w:gridCol w:w="663"/>
        <w:gridCol w:w="663"/>
        <w:gridCol w:w="663"/>
        <w:gridCol w:w="663"/>
        <w:gridCol w:w="663"/>
        <w:gridCol w:w="663"/>
        <w:gridCol w:w="663"/>
        <w:gridCol w:w="957"/>
        <w:gridCol w:w="2070"/>
      </w:tblGrid>
      <w:tr w:rsidR="00092FC0" w:rsidTr="00092FC0">
        <w:tc>
          <w:tcPr>
            <w:tcW w:w="192" w:type="pct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NN</w:t>
            </w:r>
          </w:p>
          <w:p w:rsidR="00092FC0" w:rsidRDefault="00092FC0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28" w:type="pct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384" w:type="pct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70" w:type="pct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ГРБС, соисполнители, участники</w:t>
            </w:r>
          </w:p>
        </w:tc>
        <w:tc>
          <w:tcPr>
            <w:tcW w:w="2668" w:type="pct"/>
            <w:gridSpan w:val="10"/>
          </w:tcPr>
          <w:p w:rsidR="00092FC0" w:rsidRDefault="00092FC0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659" w:type="pct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Прогноз ожидаемых результатов реализации муниципальной программы к 2030 году</w:t>
            </w: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  <w:jc w:val="center"/>
            </w:pPr>
            <w:r>
              <w:t>15</w:t>
            </w:r>
          </w:p>
        </w:tc>
      </w:tr>
      <w:tr w:rsidR="00092FC0" w:rsidTr="00092FC0">
        <w:tc>
          <w:tcPr>
            <w:tcW w:w="192" w:type="pct"/>
            <w:vMerge w:val="restart"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 w:val="restart"/>
          </w:tcPr>
          <w:p w:rsidR="00092FC0" w:rsidRDefault="00092FC0">
            <w:pPr>
              <w:pStyle w:val="ConsPlusNormal"/>
            </w:pPr>
            <w:r>
              <w:t>Муниципальная программа "Гармонизация межнациональных (межэтнических), межконфессиональных и межкультурных отношений в городе Рязани"</w:t>
            </w:r>
          </w:p>
        </w:tc>
        <w:tc>
          <w:tcPr>
            <w:tcW w:w="384" w:type="pct"/>
            <w:vMerge w:val="restart"/>
          </w:tcPr>
          <w:p w:rsidR="00092FC0" w:rsidRDefault="00092FC0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920,325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1131,2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1173,9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1218,8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1213,0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1261,4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1311,8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1364,1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1418,6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11013,125</w:t>
            </w:r>
          </w:p>
        </w:tc>
        <w:tc>
          <w:tcPr>
            <w:tcW w:w="659" w:type="pct"/>
            <w:vMerge w:val="restar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594,5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733,9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763,1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793,8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782,6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813,8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846,2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879,9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915,0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7122,8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188,325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255,4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265,5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276,2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272,2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283,1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294,5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306,3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318,6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2460,125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80,6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88,4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837,1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Администрация города Рязани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593,1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5000" w:type="pct"/>
            <w:gridSpan w:val="15"/>
          </w:tcPr>
          <w:p w:rsidR="00092FC0" w:rsidRDefault="00092FC0">
            <w:pPr>
              <w:pStyle w:val="ConsPlusNormal"/>
              <w:jc w:val="center"/>
              <w:outlineLvl w:val="3"/>
            </w:pPr>
            <w:r>
              <w:t>Задача 1. Укрепление межэтнического и межконфессионального сотрудничества посредством реализации совместных мероприятий в сфере межнациональных и межконфессиональных отношений</w:t>
            </w:r>
          </w:p>
        </w:tc>
      </w:tr>
      <w:tr w:rsidR="00092FC0" w:rsidTr="00092FC0">
        <w:tc>
          <w:tcPr>
            <w:tcW w:w="192" w:type="pct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8" w:type="pct"/>
            <w:vMerge w:val="restart"/>
          </w:tcPr>
          <w:p w:rsidR="00092FC0" w:rsidRDefault="00092FC0">
            <w:pPr>
              <w:pStyle w:val="ConsPlusNormal"/>
            </w:pPr>
            <w:r>
              <w:t xml:space="preserve">Основное мероприятие 1.1. Проведение мероприятий, направленных на сохранение национальных традиций и религиозных </w:t>
            </w:r>
            <w:r>
              <w:lastRenderedPageBreak/>
              <w:t>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384" w:type="pct"/>
            <w:vMerge w:val="restart"/>
          </w:tcPr>
          <w:p w:rsidR="00092FC0" w:rsidRDefault="00092FC0">
            <w:pPr>
              <w:pStyle w:val="ConsPlusNormal"/>
            </w:pPr>
            <w:r>
              <w:lastRenderedPageBreak/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152,775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167,7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176,7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192,9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200,6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208,6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1673,775</w:t>
            </w:r>
          </w:p>
        </w:tc>
        <w:tc>
          <w:tcPr>
            <w:tcW w:w="659" w:type="pct"/>
            <w:vMerge w:val="restart"/>
          </w:tcPr>
          <w:p w:rsidR="00092FC0" w:rsidRDefault="00092FC0">
            <w:pPr>
              <w:pStyle w:val="ConsPlusNormal"/>
            </w:pPr>
            <w:r>
              <w:t xml:space="preserve">Количество представителей национальных общественных организаций, принявших участие в социально-культурных мероприятиях по </w:t>
            </w:r>
            <w:r>
              <w:lastRenderedPageBreak/>
              <w:t>сохранению национальных традиций и религиозных обычаев среди национально-культурных, религиозных и иных общественных объединений города Рязани, составит ежегодно не менее 6,0% от их общей численности</w:t>
            </w: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63,5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68,6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586,1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39,375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63,9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494,575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 xml:space="preserve">Администрация города Рязани, МКУ </w:t>
            </w:r>
            <w:r>
              <w:lastRenderedPageBreak/>
              <w:t>"УДТ"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56,9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593,1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1.1.1.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>Мероприятие 1.1.1. Организация и проведение фестивалей, конкурсов, тематических вечеров, выставок в учреждениях культуры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39,375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63,9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494,575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 xml:space="preserve">Мероприятие 1.1.2. Проведение мероприятий, направленных на сохранение традиций и обычаев народов, проживающих в районах города </w:t>
            </w:r>
            <w:r>
              <w:lastRenderedPageBreak/>
              <w:t>Рязани. Приобретение призов и сувениров для поощрения победителей и участников мероприятий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lastRenderedPageBreak/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МКУ "УДТ"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593,1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1.1.3.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>Мероприятие 1.1.3. Организация и проведение городских праздников, выставок в образовательных учреждениях города Рязани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63,5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68,6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586,1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 xml:space="preserve">Основное мероприятие 1.2. Проведение мероприятий, направленных на воспитание у детей, подростков и молодежи уважительного отношения к национальным традициям и религиозным обычаям народов, проживающих на территории города </w:t>
            </w:r>
            <w:r>
              <w:lastRenderedPageBreak/>
              <w:t>Рязани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lastRenderedPageBreak/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380,4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478,6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497,6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517,6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510,4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530,8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552,0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574,1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597,0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4638,5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  <w:r>
              <w:t xml:space="preserve">Количество несовершеннолетних и молодежи, принявших участие в молодежных фестивалях, творческих вечерах национальных культур и иных социально-культурных мероприятиях, направленных на сохранение национальных традиций и </w:t>
            </w:r>
            <w:r>
              <w:lastRenderedPageBreak/>
              <w:t>религиозных обычаев, составит ежегодно не менее 1000 человек</w:t>
            </w: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1.2.1.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>Мероприятие 1.2.1. Организация и проведение фестивалей, конкурсов, тематических вечеров, праздников, выставок среди детей, подростков и молодежи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313,8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336,1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363,4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358,6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372,9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387,8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403,3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3304,7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 xml:space="preserve">Мероприятие 1.2.2. Обеспечение </w:t>
            </w:r>
            <w:proofErr w:type="gramStart"/>
            <w:r>
              <w:t>деятельности Центра межнациональных культур города Рязани</w:t>
            </w:r>
            <w:proofErr w:type="gramEnd"/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142,5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148,2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154,2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151,8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157,9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164,2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177,6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1333,8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8" w:type="pct"/>
            <w:vMerge w:val="restart"/>
          </w:tcPr>
          <w:p w:rsidR="00092FC0" w:rsidRDefault="00092FC0">
            <w:pPr>
              <w:pStyle w:val="ConsPlusNormal"/>
            </w:pPr>
            <w:r>
              <w:t xml:space="preserve">Основное мероприятие 1.3. Проведение мероприятий, направленных на укрепление межнациональных, межконфессиональных и </w:t>
            </w:r>
            <w:r>
              <w:lastRenderedPageBreak/>
              <w:t>межкультурных отношений среди, жителей города Рязани</w:t>
            </w:r>
          </w:p>
        </w:tc>
        <w:tc>
          <w:tcPr>
            <w:tcW w:w="384" w:type="pct"/>
            <w:vMerge w:val="restart"/>
          </w:tcPr>
          <w:p w:rsidR="00092FC0" w:rsidRDefault="00092FC0">
            <w:pPr>
              <w:pStyle w:val="ConsPlusNormal"/>
            </w:pPr>
            <w:r>
              <w:lastRenderedPageBreak/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252,05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327,3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340,4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335,7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363,1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377,6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392,8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3052,85</w:t>
            </w:r>
          </w:p>
        </w:tc>
        <w:tc>
          <w:tcPr>
            <w:tcW w:w="659" w:type="pct"/>
            <w:vMerge w:val="restart"/>
          </w:tcPr>
          <w:p w:rsidR="00092FC0" w:rsidRDefault="00092FC0">
            <w:pPr>
              <w:pStyle w:val="ConsPlusNormal"/>
            </w:pPr>
            <w:r>
              <w:t xml:space="preserve">Количество представителей национальных общественных организаций, принявших участие в мероприятиях, направленных на укрепление </w:t>
            </w:r>
            <w:r>
              <w:lastRenderedPageBreak/>
              <w:t>межнациональных, межконфессиональных и межкультурных отношений среди жителей города Рязани, составит ежегодно не менее 125 человек</w:t>
            </w: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52,8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659,2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118,65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161,6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168,0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172,3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186,4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201,7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1556,55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80,6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88,4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837,1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1.3.1.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>Мероприятие 1.3.1. Организация праздничных мероприятий, посвященных общегосударственным и национальным праздничным датам в образовательных учреждениях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52,8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659,2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>Мероприятие 1.3.2. Организация праздничных мероприятий, посвященных общегосударственным и национальным праздничным датам в учреждениях культуры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118,65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161,6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168,0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172,3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186,4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201,7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1556,55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 xml:space="preserve">Мероприятие 1.3.3. Проведение </w:t>
            </w:r>
            <w:r>
              <w:lastRenderedPageBreak/>
              <w:t>спортивно-массовых мероприятий, спартакиад с участием представителей национальных общественных организаций либо посвященных национальным праздникам или национальным героям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lastRenderedPageBreak/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80,6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88,4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837,1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628" w:type="pct"/>
            <w:vMerge w:val="restart"/>
          </w:tcPr>
          <w:p w:rsidR="00092FC0" w:rsidRDefault="00092FC0">
            <w:pPr>
              <w:pStyle w:val="ConsPlusNormal"/>
            </w:pPr>
            <w:r>
              <w:t xml:space="preserve">Основное мероприятие 1.4. Проведение конференций, "круглых столов",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</w:t>
            </w:r>
            <w:r>
              <w:lastRenderedPageBreak/>
              <w:t>Рязани</w:t>
            </w:r>
          </w:p>
        </w:tc>
        <w:tc>
          <w:tcPr>
            <w:tcW w:w="384" w:type="pct"/>
            <w:vMerge w:val="restart"/>
          </w:tcPr>
          <w:p w:rsidR="00092FC0" w:rsidRDefault="00092FC0">
            <w:pPr>
              <w:pStyle w:val="ConsPlusNormal"/>
            </w:pPr>
            <w:r>
              <w:lastRenderedPageBreak/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86,7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108,8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113,1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117,6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122,2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994,1</w:t>
            </w:r>
          </w:p>
        </w:tc>
        <w:tc>
          <w:tcPr>
            <w:tcW w:w="659" w:type="pct"/>
            <w:vMerge w:val="restart"/>
          </w:tcPr>
          <w:p w:rsidR="00092FC0" w:rsidRDefault="00092FC0">
            <w:pPr>
              <w:pStyle w:val="ConsPlusNormal"/>
            </w:pPr>
            <w:r>
              <w:t>Количество конференций, "круглых столов", семинаров, методических совещаний, тематических вечеров по вопросам гармонизации межнациональных, межконфессиональных и межкультурных отношений в городе Рязани составит ежегодно не менее 10 единиц</w:t>
            </w: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64,4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63,4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65,9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68,5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585,1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409,0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1.4.1.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>Мероприятие 1.4.1. Проведение конференций, "круглых столов", конгрессов, семинаров, методических совещаний, тематических вечеров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64,4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63,4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65,9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68,5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585,1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 xml:space="preserve">Мероприятие 1.4.2. Проведение занятий и мастер-классов, интеллектуальных игр, </w:t>
            </w:r>
            <w:proofErr w:type="spellStart"/>
            <w:r>
              <w:t>квестов</w:t>
            </w:r>
            <w:proofErr w:type="spellEnd"/>
            <w:r>
              <w:t xml:space="preserve"> по гармонизации межличностных отношений в целях ознакомления с богатой многовековой культурой, традициями и обычаями народов, проживающих на территории города Рязани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409,0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 xml:space="preserve">Основное мероприятие 1.5. </w:t>
            </w:r>
            <w:r>
              <w:lastRenderedPageBreak/>
              <w:t>Проведение анализа межнациональных, межконфессиональных и межкультурных мероприятий, положительно (или отрицательно) влияющих на гармонизацию межнациональных и межконфессиональных отношений в городе Рязани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lastRenderedPageBreak/>
              <w:t>без финансирован</w:t>
            </w:r>
            <w:r>
              <w:lastRenderedPageBreak/>
              <w:t>ия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lastRenderedPageBreak/>
              <w:t>УОиМП</w:t>
            </w:r>
            <w:proofErr w:type="spellEnd"/>
            <w:r>
              <w:t xml:space="preserve">, УК, </w:t>
            </w:r>
            <w:proofErr w:type="spellStart"/>
            <w:r>
              <w:t>УФКиМС</w:t>
            </w:r>
            <w:proofErr w:type="spellEnd"/>
            <w:r>
              <w:t xml:space="preserve">, </w:t>
            </w:r>
            <w:r>
              <w:lastRenderedPageBreak/>
              <w:t>МКУ "УДТ"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  <w:r>
              <w:t xml:space="preserve">Доля граждан, положительно </w:t>
            </w:r>
            <w:r>
              <w:lastRenderedPageBreak/>
              <w:t>оценивающих состояние межнациональных и межконфессиональных отношений, в общем количестве граждан, проживающих на территории города Рязани, составит ежегодно не менее 57%</w:t>
            </w: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1.5.1.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>Мероприятие 1.5.1. Участие в проведении рейдов по выявлению и устранению надписей, рисунков или символики экстремистской направленности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t>без финансирования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МКУ "УДТ"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 xml:space="preserve">Мероприятие 1.5.2. Проведение методических совещаний и семинаров по профилактике правонарушений, </w:t>
            </w:r>
            <w:r>
              <w:lastRenderedPageBreak/>
              <w:t>направленных на возбуждение ненависти и унижение человеческого достоинства по признаку национальности и вероисповедания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lastRenderedPageBreak/>
              <w:t>без финансирования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УК, </w:t>
            </w:r>
            <w:proofErr w:type="spellStart"/>
            <w:r>
              <w:t>УФКиМС</w:t>
            </w:r>
            <w:proofErr w:type="spellEnd"/>
            <w:r>
              <w:t>, МКУ "УДТ"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5000" w:type="pct"/>
            <w:gridSpan w:val="15"/>
          </w:tcPr>
          <w:p w:rsidR="00092FC0" w:rsidRDefault="00092FC0">
            <w:pPr>
              <w:pStyle w:val="ConsPlusNormal"/>
              <w:jc w:val="center"/>
              <w:outlineLvl w:val="3"/>
            </w:pPr>
            <w:r>
              <w:lastRenderedPageBreak/>
              <w:t>Задача 2. Формирование позитивного имиджа города Рязани как территории, комфортной для проживания представителей различных национальностей и вероисповеданий</w:t>
            </w:r>
          </w:p>
        </w:tc>
      </w:tr>
      <w:tr w:rsidR="00092FC0" w:rsidTr="00092FC0">
        <w:tc>
          <w:tcPr>
            <w:tcW w:w="192" w:type="pct"/>
            <w:vMerge w:val="restart"/>
          </w:tcPr>
          <w:p w:rsidR="00092FC0" w:rsidRDefault="00092FC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8" w:type="pct"/>
            <w:vMerge w:val="restart"/>
          </w:tcPr>
          <w:p w:rsidR="00092FC0" w:rsidRDefault="00092FC0">
            <w:pPr>
              <w:pStyle w:val="ConsPlusNormal"/>
            </w:pPr>
            <w:r>
              <w:t>Основное мероприятие 2.1. Проведение мероприятий, направленных на профилактику межнациональных и межконфессиональных конфликтов посредством информирования и просвещения жителей города Рязани о существующих национальных обычаях, традициях, культурах и религиях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653,9</w:t>
            </w:r>
          </w:p>
        </w:tc>
        <w:tc>
          <w:tcPr>
            <w:tcW w:w="659" w:type="pct"/>
            <w:vMerge w:val="restart"/>
          </w:tcPr>
          <w:p w:rsidR="00092FC0" w:rsidRDefault="00092FC0">
            <w:pPr>
              <w:pStyle w:val="ConsPlusNormal"/>
            </w:pPr>
            <w:r>
              <w:t>Уровень толерантного отношения к представителям другой национальности и вероисповедания составит ежегодно не менее 80%</w:t>
            </w: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 w:val="restart"/>
          </w:tcPr>
          <w:p w:rsidR="00092FC0" w:rsidRDefault="00092FC0">
            <w:pPr>
              <w:pStyle w:val="ConsPlusNormal"/>
            </w:pPr>
            <w:r>
              <w:t>без финансирования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МКУ "УДТ"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628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384" w:type="pct"/>
            <w:vMerge/>
          </w:tcPr>
          <w:p w:rsidR="00092FC0" w:rsidRDefault="00092FC0">
            <w:pPr>
              <w:pStyle w:val="ConsPlusNormal"/>
            </w:pP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>УК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pct"/>
            <w:vMerge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lastRenderedPageBreak/>
              <w:t>2.1.1.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>Мероприятие 2.1.1. Размещение на официальном сайте администрации города Рязани информационно-пропагандистских материалов по вопросам противодействия экстремистским проявлениям молодежи, формирования норм толерантного поведения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t>без финансирования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r>
              <w:t xml:space="preserve">УК, </w:t>
            </w:r>
            <w:proofErr w:type="spellStart"/>
            <w:r>
              <w:t>УФКиМС</w:t>
            </w:r>
            <w:proofErr w:type="spellEnd"/>
            <w:r>
              <w:t>, МКУ "УДТ"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  <w:tr w:rsidR="00092FC0" w:rsidTr="00092FC0">
        <w:tc>
          <w:tcPr>
            <w:tcW w:w="192" w:type="pct"/>
          </w:tcPr>
          <w:p w:rsidR="00092FC0" w:rsidRDefault="00092FC0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628" w:type="pct"/>
          </w:tcPr>
          <w:p w:rsidR="00092FC0" w:rsidRDefault="00092FC0">
            <w:pPr>
              <w:pStyle w:val="ConsPlusNormal"/>
            </w:pPr>
            <w:r>
              <w:t xml:space="preserve">Мероприятие 2.1.2. Организация конкурсов по изготовлению социальной рекламы, изготовление, размещение социальной рекламы, рекламно-информационных материалов, направленных на формирование гражданского единства, гармонизацию </w:t>
            </w:r>
            <w:r>
              <w:lastRenderedPageBreak/>
              <w:t>межнациональных отношений</w:t>
            </w:r>
          </w:p>
        </w:tc>
        <w:tc>
          <w:tcPr>
            <w:tcW w:w="384" w:type="pct"/>
          </w:tcPr>
          <w:p w:rsidR="00092FC0" w:rsidRDefault="00092FC0">
            <w:pPr>
              <w:pStyle w:val="ConsPlusNormal"/>
            </w:pPr>
            <w:r>
              <w:lastRenderedPageBreak/>
              <w:t>бюджет города Рязани</w:t>
            </w:r>
          </w:p>
        </w:tc>
        <w:tc>
          <w:tcPr>
            <w:tcW w:w="470" w:type="pct"/>
          </w:tcPr>
          <w:p w:rsidR="00092FC0" w:rsidRDefault="00092FC0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227" w:type="pct"/>
          </w:tcPr>
          <w:p w:rsidR="00092FC0" w:rsidRDefault="00092FC0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279" w:type="pct"/>
          </w:tcPr>
          <w:p w:rsidR="00092FC0" w:rsidRDefault="00092FC0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244" w:type="pct"/>
          </w:tcPr>
          <w:p w:rsidR="00092FC0" w:rsidRDefault="00092FC0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261" w:type="pct"/>
          </w:tcPr>
          <w:p w:rsidR="00092FC0" w:rsidRDefault="00092FC0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331" w:type="pct"/>
          </w:tcPr>
          <w:p w:rsidR="00092FC0" w:rsidRDefault="00092FC0">
            <w:pPr>
              <w:pStyle w:val="ConsPlusNormal"/>
              <w:jc w:val="center"/>
            </w:pPr>
            <w:r>
              <w:t>653,9</w:t>
            </w:r>
          </w:p>
        </w:tc>
        <w:tc>
          <w:tcPr>
            <w:tcW w:w="659" w:type="pct"/>
          </w:tcPr>
          <w:p w:rsidR="00092FC0" w:rsidRDefault="00092FC0">
            <w:pPr>
              <w:pStyle w:val="ConsPlusNormal"/>
            </w:pPr>
          </w:p>
        </w:tc>
      </w:tr>
    </w:tbl>
    <w:p w:rsidR="00092FC0" w:rsidRDefault="00092FC0">
      <w:pPr>
        <w:pStyle w:val="ConsPlusNormal"/>
        <w:sectPr w:rsidR="00092FC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right"/>
        <w:outlineLvl w:val="0"/>
      </w:pPr>
      <w:bookmarkStart w:id="6" w:name="P887"/>
      <w:bookmarkEnd w:id="6"/>
      <w:r>
        <w:t>Приложение N 2</w:t>
      </w:r>
    </w:p>
    <w:p w:rsidR="00092FC0" w:rsidRDefault="00092FC0">
      <w:pPr>
        <w:pStyle w:val="ConsPlusNormal"/>
        <w:jc w:val="right"/>
      </w:pPr>
      <w:r>
        <w:t>к Постановлению</w:t>
      </w:r>
    </w:p>
    <w:p w:rsidR="00092FC0" w:rsidRDefault="00092FC0">
      <w:pPr>
        <w:pStyle w:val="ConsPlusNormal"/>
        <w:jc w:val="right"/>
      </w:pPr>
      <w:r>
        <w:t>администрации города Рязани</w:t>
      </w:r>
    </w:p>
    <w:p w:rsidR="00092FC0" w:rsidRDefault="00092FC0">
      <w:pPr>
        <w:pStyle w:val="ConsPlusNormal"/>
        <w:jc w:val="right"/>
      </w:pPr>
      <w:r>
        <w:t>от 30 сентября 2021 г. N 4229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ind w:firstLine="540"/>
        <w:jc w:val="both"/>
      </w:pPr>
      <w:r>
        <w:t xml:space="preserve">1.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30.09.2016 N 4310 "Об утверждении муниципальной программы "Гармонизация межнациональных (межэтнических), межконфессиональных и межкультурных отношений в городе Рязани".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2.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20.02.2017 N 601 "О внесении изменений в муниципальную программу "Гармонизация межнациональных (межэтнических), межконфессиональных и межкультурных отношений в городе Рязани" на 2017 - 2020 годы, утвержденную Постановлением администрации города Рязани от 30.09.2016 N 4310".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3. </w:t>
      </w:r>
      <w:hyperlink r:id="rId4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06.03.2018 N 847 "О внесении изменений в муниципальную программу "Гармонизация межнациональных (межэтнических), межконфессиональных и межкультурных отношений в городе Рязани" на 2017 - 2020 годы, утвержденную Постановлением администрации города Рязани от 30.09.2016 N 4310".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4.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31.08.2018 N 3429 "О внесении изменений в Постановление администрации города Рязани от 30.09.2016 N 4310 "Об утверждении муниципальной программы "Гармонизация межнациональных (межэтнических), межконфессиональных и межкультурных отношений в городе Рязани" на 2017 - 2020 годы".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5.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20.02.2019 N 535 "О внесении изменений в муниципальную программу "Гармонизация межнациональных (межэтнических), межконфессиональных и межкультурных отношений в городе Рязани" на 2017 - 2022 годы, утвержденную Постановлением администрации города Рязани от 30.09.2016 N 4310".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6.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30.07.2019 N 2792 "О внесении изменений в муниципальную программу "Гармонизация межнациональных (межэтнических), межконфессиональных и межкультурных отношений в городе Рязани" на 2017 - 2022 годы, утвержденную Постановлением администрации города Рязани от 30.09.2016 N 4310".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7.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30.12.2019 N 5662 "О внесении изменений в муниципальную программу "Гармонизация межнациональных (межэтнических), межконфессиональных и межкультурных отношений в городе Рязани" на 2017 - 2022 годы, утвержденную Постановлением администрации города Рязани от 30.09.2016 N 4310".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8.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06.03.2020 N 925 "О внесении изменений в Постановление администрации города Рязани от 30.09.2016 N 4310 "Об утверждении муниципальной программы "Гармонизация межнациональных (межэтнических), межконфессиональных и межкультурных отношений в городе Рязани" на 2017 - 2022 годы".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9. </w:t>
      </w:r>
      <w:hyperlink r:id="rId5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18.08.2020 N 2912 "О внесении изменений в муниципальную программу "Гармонизация межнациональных (межэтнических), межконфессиональных и межкультурных отношений в городе Рязани", утвержденную Постановлением администрации города Рязани от 30.09.2016 N 4310".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10. </w:t>
      </w:r>
      <w:hyperlink r:id="rId5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31.12.2020 N 5167 "О внесении </w:t>
      </w:r>
      <w:r>
        <w:lastRenderedPageBreak/>
        <w:t>изменений в муниципальную программу "Гармонизация межнациональных (межэтнических), межконфессиональных и межкультурных отношений в городе Рязани", утвержденную Постановлением администрации города Рязани от 30.09.2016 N 4310".</w:t>
      </w:r>
    </w:p>
    <w:p w:rsidR="00092FC0" w:rsidRDefault="00092FC0">
      <w:pPr>
        <w:pStyle w:val="ConsPlusNormal"/>
        <w:spacing w:before="220"/>
        <w:ind w:firstLine="540"/>
        <w:jc w:val="both"/>
      </w:pPr>
      <w:r>
        <w:t xml:space="preserve">11.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26.02.2021 N 695 "О внесении изменений в муниципальную программу "Гармонизация межнациональных (межэтнических), межконфессиональных и межкультурных отношений в городе Рязани", утвержденную Постановлением администрации города Рязани от 30.09.2016 N 4310".</w:t>
      </w: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jc w:val="both"/>
      </w:pPr>
    </w:p>
    <w:p w:rsidR="00092FC0" w:rsidRDefault="00092F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4BC" w:rsidRDefault="008064BC"/>
    <w:sectPr w:rsidR="008064B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C0"/>
    <w:rsid w:val="00092FC0"/>
    <w:rsid w:val="0080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F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2F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2F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2F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2F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2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2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2F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F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2F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2F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2F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2F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2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2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2F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4770528EA962EEFA778BD02CA05D9B2D060B0D72A44DFED60DAFECE4E96749ADA342EA9D64FB9ED29F766A5C9C455DE355CDC76D6FDB735C9C6B66BCO4I" TargetMode="External"/><Relationship Id="rId18" Type="http://schemas.openxmlformats.org/officeDocument/2006/relationships/hyperlink" Target="consultantplus://offline/ref=3B4770528EA962EEFA778BD02CA05D9B2D060B0D72A447F6D30CAFECE4E96749ADA342EA8F64A392D3976E6B5E89130CA5B0O4I" TargetMode="External"/><Relationship Id="rId26" Type="http://schemas.openxmlformats.org/officeDocument/2006/relationships/hyperlink" Target="consultantplus://offline/ref=3B4770528EA962EEFA7795DD3ACC03912F0F5C0375A34EA88C5BA9BBBBB9611CFFE31CB3DF28E89FD381726B5DB9O3I" TargetMode="External"/><Relationship Id="rId39" Type="http://schemas.openxmlformats.org/officeDocument/2006/relationships/hyperlink" Target="consultantplus://offline/ref=3B4770528EA962EEFA778BD02CA05D9B2D060B0D75AD44FFD208AFECE4E96749ADA342EA9D64FB9ED29F706A5B9C455DE355CDC76D6FDB735C9C6B66BCO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4770528EA962EEFA7795DD3ACC03912A0C560673A74EA88C5BA9BBBBB9611CFFE31CB3DF28E89FD381726B5DB9O3I" TargetMode="External"/><Relationship Id="rId34" Type="http://schemas.openxmlformats.org/officeDocument/2006/relationships/hyperlink" Target="consultantplus://offline/ref=3B4770528EA962EEFA7795DD3ACC03912D0A5C0574A24EA88C5BA9BBBBB9611CFFE31CB3DF28E89FD381726B5DB9O3I" TargetMode="External"/><Relationship Id="rId42" Type="http://schemas.openxmlformats.org/officeDocument/2006/relationships/hyperlink" Target="consultantplus://offline/ref=3B4770528EA962EEFA778BD02CA05D9B2D060B0D75A643F8D708AFECE4E96749ADA342EA8F64A392D3976E6B5E89130CA5B0O4I" TargetMode="External"/><Relationship Id="rId47" Type="http://schemas.openxmlformats.org/officeDocument/2006/relationships/hyperlink" Target="consultantplus://offline/ref=3B4770528EA962EEFA778BD02CA05D9B2D060B0D74AC42FDD50AAFECE4E96749ADA342EA8F64A392D3976E6B5E89130CA5B0O4I" TargetMode="External"/><Relationship Id="rId50" Type="http://schemas.openxmlformats.org/officeDocument/2006/relationships/hyperlink" Target="consultantplus://offline/ref=3B4770528EA962EEFA778BD02CA05D9B2D060B0D75A546FCD90CAFECE4E96749ADA342EA8F64A392D3976E6B5E89130CA5B0O4I" TargetMode="External"/><Relationship Id="rId7" Type="http://schemas.openxmlformats.org/officeDocument/2006/relationships/hyperlink" Target="consultantplus://offline/ref=3B4770528EA962EEFA778BD02CA05D9B2D060B0D75AD44FFD208AFECE4E96749ADA342EA9D64FB9ED29F706B5A9C455DE355CDC76D6FDB735C9C6B66BCO4I" TargetMode="External"/><Relationship Id="rId12" Type="http://schemas.openxmlformats.org/officeDocument/2006/relationships/hyperlink" Target="consultantplus://offline/ref=3B4770528EA962EEFA778BD02CA05D9B2D060B0D72A44DFED60DAFECE4E96749ADA342EA9D64FB9ED29F7463599C455DE355CDC76D6FDB735C9C6B66BCO4I" TargetMode="External"/><Relationship Id="rId17" Type="http://schemas.openxmlformats.org/officeDocument/2006/relationships/hyperlink" Target="consultantplus://offline/ref=3B4770528EA962EEFA778BD02CA05D9B2D060B0D75AD44FFD208AFECE4E96749ADA342EA9D64FB9ED29F706A5E9C455DE355CDC76D6FDB735C9C6B66BCO4I" TargetMode="External"/><Relationship Id="rId25" Type="http://schemas.openxmlformats.org/officeDocument/2006/relationships/hyperlink" Target="consultantplus://offline/ref=3B4770528EA962EEFA7795DD3ACC03912A0B50077FAD4EA88C5BA9BBBBB9611CFFE31CB3DF28E89FD381726B5DB9O3I" TargetMode="External"/><Relationship Id="rId33" Type="http://schemas.openxmlformats.org/officeDocument/2006/relationships/hyperlink" Target="consultantplus://offline/ref=3B4770528EA962EEFA778BD02CA05D9B2D060B0D72A44DFBD80EAFECE4E96749ADA342EA8F64A392D3976E6B5E89130CA5B0O4I" TargetMode="External"/><Relationship Id="rId38" Type="http://schemas.openxmlformats.org/officeDocument/2006/relationships/hyperlink" Target="consultantplus://offline/ref=3B4770528EA962EEFA778BD02CA05D9B2D060B0D75A141FAD30DAFECE4E96749ADA342EA9D64FB9ED29F70695C9C455DE355CDC76D6FDB735C9C6B66BCO4I" TargetMode="External"/><Relationship Id="rId46" Type="http://schemas.openxmlformats.org/officeDocument/2006/relationships/hyperlink" Target="consultantplus://offline/ref=3B4770528EA962EEFA778BD02CA05D9B2D060B0D74A34DFED709AFECE4E96749ADA342EA8F64A392D3976E6B5E89130CA5B0O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4770528EA962EEFA778BD02CA05D9B2D060B0D75AD44FFD208AFECE4E96749ADA342EA9D64FB9ED29F706B5A9C455DE355CDC76D6FDB735C9C6B66BCO4I" TargetMode="External"/><Relationship Id="rId20" Type="http://schemas.openxmlformats.org/officeDocument/2006/relationships/hyperlink" Target="consultantplus://offline/ref=3B4770528EA962EEFA7795DD3ACC03912C0552057DF219AADD0EA7BEB3E93B0CFBAA48B6C020F781D09F72B6OFI" TargetMode="External"/><Relationship Id="rId29" Type="http://schemas.openxmlformats.org/officeDocument/2006/relationships/hyperlink" Target="consultantplus://offline/ref=3B4770528EA962EEFA778BD02CA05D9B2D060B0D77A245FBD10EAFECE4E96749ADA342EA8F64A392D3976E6B5E89130CA5B0O4I" TargetMode="External"/><Relationship Id="rId41" Type="http://schemas.openxmlformats.org/officeDocument/2006/relationships/hyperlink" Target="consultantplus://offline/ref=3B4770528EA962EEFA778BD02CA05D9B2D060B0D75AD44FFD208AFECE4E96749ADA342EA9D64FB9ED29F70685F9C455DE355CDC76D6FDB735C9C6B66BCO4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4770528EA962EEFA778BD02CA05D9B2D060B0D75AC46FBD50EAFECE4E96749ADA342EA9D64FB9ED29F706B5A9C455DE355CDC76D6FDB735C9C6B66BCO4I" TargetMode="External"/><Relationship Id="rId11" Type="http://schemas.openxmlformats.org/officeDocument/2006/relationships/hyperlink" Target="consultantplus://offline/ref=3B4770528EA962EEFA778BD02CA05D9B2D060B0D72A44DFBD80EAFECE4E96749ADA342EA8F64A392D3976E6B5E89130CA5B0O4I" TargetMode="External"/><Relationship Id="rId24" Type="http://schemas.openxmlformats.org/officeDocument/2006/relationships/hyperlink" Target="consultantplus://offline/ref=3B4770528EA962EEFA7795DD3ACC03912A08540771A04EA88C5BA9BBBBB9611CFFE31CB3DF28E89FD381726B5DB9O3I" TargetMode="External"/><Relationship Id="rId32" Type="http://schemas.openxmlformats.org/officeDocument/2006/relationships/hyperlink" Target="consultantplus://offline/ref=3B4770528EA962EEFA778BD02CA05D9B2D060B0D75A346F7D10BAFECE4E96749ADA342EA8F64A392D3976E6B5E89130CA5B0O4I" TargetMode="External"/><Relationship Id="rId37" Type="http://schemas.openxmlformats.org/officeDocument/2006/relationships/hyperlink" Target="consultantplus://offline/ref=3B4770528EA962EEFA778BD02CA05D9B2D060B0D75AC46FBD50EAFECE4E96749ADA342EA9D64FB9ED29F706A589C455DE355CDC76D6FDB735C9C6B66BCO4I" TargetMode="External"/><Relationship Id="rId40" Type="http://schemas.openxmlformats.org/officeDocument/2006/relationships/hyperlink" Target="consultantplus://offline/ref=3B4770528EA962EEFA778BD02CA05D9B2D060B0D75AD44FFD208AFECE4E96749ADA342EA9D64FB9ED29F706A5B9C455DE355CDC76D6FDB735C9C6B66BCO4I" TargetMode="External"/><Relationship Id="rId45" Type="http://schemas.openxmlformats.org/officeDocument/2006/relationships/hyperlink" Target="consultantplus://offline/ref=3B4770528EA962EEFA778BD02CA05D9B2D060B0D74A241FDD906AFECE4E96749ADA342EA8F64A392D3976E6B5E89130CA5B0O4I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3B4770528EA962EEFA778BD02CA05D9B2D060B0D75A141FAD30DAFECE4E96749ADA342EA9D64FB9ED29F706B5A9C455DE355CDC76D6FDB735C9C6B66BCO4I" TargetMode="External"/><Relationship Id="rId15" Type="http://schemas.openxmlformats.org/officeDocument/2006/relationships/hyperlink" Target="consultantplus://offline/ref=3B4770528EA962EEFA778BD02CA05D9B2D060B0D75AC46FBD50EAFECE4E96749ADA342EA9D64FB9ED29F706B5A9C455DE355CDC76D6FDB735C9C6B66BCO4I" TargetMode="External"/><Relationship Id="rId23" Type="http://schemas.openxmlformats.org/officeDocument/2006/relationships/hyperlink" Target="consultantplus://offline/ref=3B4770528EA962EEFA7795DD3ACC03912A0B54007FA54EA88C5BA9BBBBB9611CFFE31CB3DF28E89FD381726B5DB9O3I" TargetMode="External"/><Relationship Id="rId28" Type="http://schemas.openxmlformats.org/officeDocument/2006/relationships/hyperlink" Target="consultantplus://offline/ref=3B4770528EA962EEFA7795DD3ACC03912F05530177A34EA88C5BA9BBBBB9611CFFE31CB3DF28E89FD381726B5DB9O3I" TargetMode="External"/><Relationship Id="rId36" Type="http://schemas.openxmlformats.org/officeDocument/2006/relationships/hyperlink" Target="consultantplus://offline/ref=3B4770528EA962EEFA778BD02CA05D9B2D060B0D75AC46FBD50EAFECE4E96749ADA342EA9D64FB9ED29F706A5C9C455DE355CDC76D6FDB735C9C6B66BCO4I" TargetMode="External"/><Relationship Id="rId49" Type="http://schemas.openxmlformats.org/officeDocument/2006/relationships/hyperlink" Target="consultantplus://offline/ref=3B4770528EA962EEFA778BD02CA05D9B2D060B0D75A447F7D20BAFECE4E96749ADA342EA8F64A392D3976E6B5E89130CA5B0O4I" TargetMode="External"/><Relationship Id="rId10" Type="http://schemas.openxmlformats.org/officeDocument/2006/relationships/hyperlink" Target="consultantplus://offline/ref=3B4770528EA962EEFA778BD02CA05D9B2D060B0D75A346F7D10BAFECE4E96749ADA342EA8F64A392D3976E6B5E89130CA5B0O4I" TargetMode="External"/><Relationship Id="rId19" Type="http://schemas.openxmlformats.org/officeDocument/2006/relationships/hyperlink" Target="consultantplus://offline/ref=3B4770528EA962EEFA778BD02CA05D9B2D060B0D75A740FFD60AAFECE4E96749ADA342EA9D64FB9ED29F706A5D9C455DE355CDC76D6FDB735C9C6B66BCO4I" TargetMode="External"/><Relationship Id="rId31" Type="http://schemas.openxmlformats.org/officeDocument/2006/relationships/hyperlink" Target="consultantplus://offline/ref=3B4770528EA962EEFA778BD02CA05D9B2D060B0D72A447F6D30CAFECE4E96749ADA342EA8F64A392D3976E6B5E89130CA5B0O4I" TargetMode="External"/><Relationship Id="rId44" Type="http://schemas.openxmlformats.org/officeDocument/2006/relationships/hyperlink" Target="consultantplus://offline/ref=3B4770528EA962EEFA778BD02CA05D9B2D060B0D74A144FCD609AFECE4E96749ADA342EA8F64A392D3976E6B5E89130CA5B0O4I" TargetMode="External"/><Relationship Id="rId52" Type="http://schemas.openxmlformats.org/officeDocument/2006/relationships/hyperlink" Target="consultantplus://offline/ref=3B4770528EA962EEFA778BD02CA05D9B2D060B0D75A643FBD40BAFECE4E96749ADA342EA8F64A392D3976E6B5E89130CA5B0O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4770528EA962EEFA778BD02CA05D9B2D060B0D75A740FFD60AAFECE4E96749ADA342EA8F64A392D3976E6B5E89130CA5B0O4I" TargetMode="External"/><Relationship Id="rId14" Type="http://schemas.openxmlformats.org/officeDocument/2006/relationships/hyperlink" Target="consultantplus://offline/ref=3B4770528EA962EEFA778BD02CA05D9B2D060B0D75A141FAD30DAFECE4E96749ADA342EA9D64FB9ED29F706B5A9C455DE355CDC76D6FDB735C9C6B66BCO4I" TargetMode="External"/><Relationship Id="rId22" Type="http://schemas.openxmlformats.org/officeDocument/2006/relationships/hyperlink" Target="consultantplus://offline/ref=3B4770528EA962EEFA7795DD3ACC03912A0B500877A64EA88C5BA9BBBBB9611CFFE31CB3DF28E89FD381726B5DB9O3I" TargetMode="External"/><Relationship Id="rId27" Type="http://schemas.openxmlformats.org/officeDocument/2006/relationships/hyperlink" Target="consultantplus://offline/ref=3B4770528EA962EEFA7795DD3ACC03912D0C570972A54EA88C5BA9BBBBB9611CFFE31CB3DF28E89FD381726B5DB9O3I" TargetMode="External"/><Relationship Id="rId30" Type="http://schemas.openxmlformats.org/officeDocument/2006/relationships/hyperlink" Target="consultantplus://offline/ref=3B4770528EA962EEFA778BD02CA05D9B2D060B0D75A740FFD60AAFECE4E96749ADA342EA8F64A392D3976E6B5E89130CA5B0O4I" TargetMode="External"/><Relationship Id="rId35" Type="http://schemas.openxmlformats.org/officeDocument/2006/relationships/hyperlink" Target="consultantplus://offline/ref=3B4770528EA962EEFA778BD02CA05D9B2D060B0D75AC46FBD50EAFECE4E96749ADA342EA9D64FB9ED29F706A5B9C455DE355CDC76D6FDB735C9C6B66BCO4I" TargetMode="External"/><Relationship Id="rId43" Type="http://schemas.openxmlformats.org/officeDocument/2006/relationships/hyperlink" Target="consultantplus://offline/ref=3B4770528EA962EEFA778BD02CA05D9B2D060B0D74A640F6D50FAFECE4E96749ADA342EA8F64A392D3976E6B5E89130CA5B0O4I" TargetMode="External"/><Relationship Id="rId48" Type="http://schemas.openxmlformats.org/officeDocument/2006/relationships/hyperlink" Target="consultantplus://offline/ref=3B4770528EA962EEFA778BD02CA05D9B2D060B0D74AD4DF6D607AFECE4E96749ADA342EA8F64A392D3976E6B5E89130CA5B0O4I" TargetMode="External"/><Relationship Id="rId8" Type="http://schemas.openxmlformats.org/officeDocument/2006/relationships/hyperlink" Target="consultantplus://offline/ref=3B4770528EA962EEFA7795DD3ACC03912A0B500876AC4EA88C5BA9BBBBB9611CEDE344BFDE23F497D394243A1BC21C0DAF1EC0C77B73DB70B4O6I" TargetMode="External"/><Relationship Id="rId51" Type="http://schemas.openxmlformats.org/officeDocument/2006/relationships/hyperlink" Target="consultantplus://offline/ref=3B4770528EA962EEFA778BD02CA05D9B2D060B0D75A641FCD706AFECE4E96749ADA342EA8F64A392D3976E6B5E89130CA5B0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7641</Words>
  <Characters>43559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51098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2024-01-18T08:14:00Z</dcterms:created>
  <dcterms:modified xsi:type="dcterms:W3CDTF">2024-01-18T08:14:00Z</dcterms:modified>
</cp:coreProperties>
</file>