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3AD3" w:rsidRPr="00A55802" w:rsidRDefault="004D70E7" w:rsidP="00B53AD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7F2769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521780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DB5B5A">
        <w:rPr>
          <w:rFonts w:ascii="Times New Roman" w:hAnsi="Times New Roman" w:cs="Times New Roman"/>
          <w:sz w:val="28"/>
          <w:szCs w:val="28"/>
        </w:rPr>
        <w:t>Приложение</w:t>
      </w:r>
      <w:r w:rsidR="00B53AD3" w:rsidRPr="00A55802">
        <w:rPr>
          <w:rFonts w:ascii="Times New Roman" w:hAnsi="Times New Roman" w:cs="Times New Roman"/>
          <w:sz w:val="28"/>
          <w:szCs w:val="28"/>
        </w:rPr>
        <w:t xml:space="preserve"> № </w:t>
      </w:r>
      <w:r w:rsidR="003244AB">
        <w:rPr>
          <w:rFonts w:ascii="Times New Roman" w:hAnsi="Times New Roman" w:cs="Times New Roman"/>
          <w:sz w:val="28"/>
          <w:szCs w:val="28"/>
        </w:rPr>
        <w:t>4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4D70E7" w:rsidRPr="00A55802">
        <w:rPr>
          <w:rFonts w:ascii="Times New Roman" w:hAnsi="Times New Roman" w:cs="Times New Roman"/>
          <w:sz w:val="28"/>
          <w:szCs w:val="28"/>
        </w:rPr>
        <w:t>2</w:t>
      </w:r>
      <w:r w:rsidR="006534C3">
        <w:rPr>
          <w:rFonts w:ascii="Times New Roman" w:hAnsi="Times New Roman" w:cs="Times New Roman"/>
          <w:sz w:val="28"/>
          <w:szCs w:val="28"/>
        </w:rPr>
        <w:t>5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55802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3332E6" w:rsidRPr="00A55802">
        <w:rPr>
          <w:rFonts w:ascii="Times New Roman" w:hAnsi="Times New Roman" w:cs="Times New Roman"/>
          <w:sz w:val="28"/>
          <w:szCs w:val="28"/>
        </w:rPr>
        <w:t>2</w:t>
      </w:r>
      <w:r w:rsidR="006534C3">
        <w:rPr>
          <w:rFonts w:ascii="Times New Roman" w:hAnsi="Times New Roman" w:cs="Times New Roman"/>
          <w:sz w:val="28"/>
          <w:szCs w:val="28"/>
        </w:rPr>
        <w:t>6</w:t>
      </w:r>
      <w:r w:rsidRPr="00A55802">
        <w:rPr>
          <w:rFonts w:ascii="Times New Roman" w:hAnsi="Times New Roman" w:cs="Times New Roman"/>
          <w:sz w:val="28"/>
          <w:szCs w:val="28"/>
        </w:rPr>
        <w:t xml:space="preserve"> и 202</w:t>
      </w:r>
      <w:r w:rsidR="006534C3">
        <w:rPr>
          <w:rFonts w:ascii="Times New Roman" w:hAnsi="Times New Roman" w:cs="Times New Roman"/>
          <w:sz w:val="28"/>
          <w:szCs w:val="28"/>
        </w:rPr>
        <w:t>7</w:t>
      </w:r>
      <w:r w:rsidRPr="00A55802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B53AD3" w:rsidRPr="00A55802" w:rsidRDefault="00B53AD3" w:rsidP="00B53AD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3244AB" w:rsidRPr="00833978" w:rsidRDefault="003244AB" w:rsidP="003244A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(группам и подгруппам) видов расходов классификации расходов бюджета </w:t>
      </w:r>
      <w:r w:rsidRPr="00833978">
        <w:rPr>
          <w:rFonts w:ascii="Times New Roman" w:hAnsi="Times New Roman" w:cs="Times New Roman"/>
          <w:b/>
          <w:sz w:val="28"/>
          <w:szCs w:val="28"/>
        </w:rPr>
        <w:t>на плановый период 202</w:t>
      </w:r>
      <w:r w:rsidR="006534C3">
        <w:rPr>
          <w:rFonts w:ascii="Times New Roman" w:hAnsi="Times New Roman" w:cs="Times New Roman"/>
          <w:b/>
          <w:sz w:val="28"/>
          <w:szCs w:val="28"/>
        </w:rPr>
        <w:t>6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534C3">
        <w:rPr>
          <w:rFonts w:ascii="Times New Roman" w:hAnsi="Times New Roman" w:cs="Times New Roman"/>
          <w:b/>
          <w:sz w:val="28"/>
          <w:szCs w:val="28"/>
        </w:rPr>
        <w:t>7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3B4F9A" w:rsidRPr="007F2769" w:rsidRDefault="003B4F9A" w:rsidP="00B53AD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53AD3" w:rsidRPr="007F2769" w:rsidRDefault="003B4F9A" w:rsidP="001350A7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7F2769">
        <w:rPr>
          <w:rFonts w:ascii="Times New Roman" w:hAnsi="Times New Roman" w:cs="Times New Roman"/>
          <w:i/>
          <w:sz w:val="24"/>
          <w:szCs w:val="24"/>
        </w:rPr>
        <w:t xml:space="preserve"> руб</w:t>
      </w:r>
      <w:r w:rsidR="00F656FE" w:rsidRPr="007F2769">
        <w:rPr>
          <w:rFonts w:ascii="Times New Roman" w:hAnsi="Times New Roman" w:cs="Times New Roman"/>
          <w:i/>
          <w:sz w:val="24"/>
          <w:szCs w:val="24"/>
        </w:rPr>
        <w:t>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38"/>
        <w:gridCol w:w="1497"/>
        <w:gridCol w:w="670"/>
        <w:gridCol w:w="2016"/>
        <w:gridCol w:w="2016"/>
      </w:tblGrid>
      <w:tr w:rsidR="006C7133" w:rsidRPr="006C7133" w:rsidTr="0048481E">
        <w:trPr>
          <w:trHeight w:val="20"/>
        </w:trPr>
        <w:tc>
          <w:tcPr>
            <w:tcW w:w="3938" w:type="dxa"/>
            <w:vMerge w:val="restart"/>
            <w:shd w:val="clear" w:color="auto" w:fill="auto"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97" w:type="dxa"/>
            <w:vMerge w:val="restart"/>
            <w:shd w:val="clear" w:color="auto" w:fill="auto"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noWrap/>
            <w:vAlign w:val="bottom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vMerge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97" w:type="dxa"/>
            <w:vMerge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2027 год</w:t>
            </w:r>
          </w:p>
        </w:tc>
      </w:tr>
      <w:tr w:rsidR="00984785" w:rsidRPr="006C7133" w:rsidTr="0048481E">
        <w:trPr>
          <w:trHeight w:val="20"/>
        </w:trPr>
        <w:tc>
          <w:tcPr>
            <w:tcW w:w="3938" w:type="dxa"/>
            <w:vAlign w:val="center"/>
          </w:tcPr>
          <w:p w:rsidR="00984785" w:rsidRPr="006C7133" w:rsidRDefault="00984785" w:rsidP="0098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97" w:type="dxa"/>
            <w:vAlign w:val="center"/>
          </w:tcPr>
          <w:p w:rsidR="00984785" w:rsidRPr="006C7133" w:rsidRDefault="00984785" w:rsidP="0098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70" w:type="dxa"/>
            <w:vAlign w:val="center"/>
          </w:tcPr>
          <w:p w:rsidR="00984785" w:rsidRPr="006C7133" w:rsidRDefault="00984785" w:rsidP="0098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84785" w:rsidRPr="006C7133" w:rsidRDefault="00984785" w:rsidP="0098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016" w:type="dxa"/>
            <w:shd w:val="clear" w:color="auto" w:fill="auto"/>
            <w:vAlign w:val="center"/>
          </w:tcPr>
          <w:p w:rsidR="00984785" w:rsidRPr="006C7133" w:rsidRDefault="00984785" w:rsidP="009847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DB5BB5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11 199 510 819,56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11 257 199 953,28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9 796 335 576,63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9 875 304 276,63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1 473 018 300,00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1 527 243 600,00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1 473 018 300,00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1 527 243 600,00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1 190 737 500,00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1 235 186 200,00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282 280 800,00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292 057 400,00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476 328 100,00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494 242 100,00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476 328 100,00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494 242 100,00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454 991 500,00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472 021 600,00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22 220 500,00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222 427 500,00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227 502 000,00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222 427 500,00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227 502 000,00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135 195 000,00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137 887 800,00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87 232 500,00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89 614 200,00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58 368 600,00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73 152 400,00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74 529 100,00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4 326 649 359,48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4 099 185 081,98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227 464 277,50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содержание зданий и оплату коммунальных услуг)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3 166 769 517,15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2 573 254 947,45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593 514 569,70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 бесплатного питания детей школьного возраста льготной категории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170 242 900,00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159 431 800,00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163 255 600,00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6 987 300,00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137 831 073,76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72 593 939,89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65 237 133,87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1 601 100,00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1 028 900,00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488 500,00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409 600,00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138 594 876,00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144 138 737,28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9 056 200,00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8 505 000,00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6 119 100,00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6 119 100,00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6 363 700,00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5 872 300,00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123 741 176,00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128 691 037,28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98 685 787,20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102 632 017,76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98 685 787,20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102 632 017,76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25 055 388,80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26 059 019,52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23 900 335,80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24 857 699,00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1 155 053,00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1 201 320,52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406 500,00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334 600,00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Развитие материально-технической базы учреждений и создание безопасных условий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проведения учебно-воспитательного процесса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339 070 700,00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352 633 900,00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107 416 900,00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111 713 600,00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107 416 900,00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111 713 600,00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99 567 100,00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103 549 600,00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8 164 000,00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221 354 700,00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230 208 800,00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221 354 700,00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230 208 800,00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219 327 500,00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228 100 600,00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2 027 200,00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8 975 600,00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5 562 900,00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3 772 100,00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57 337 336,42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57 533 462,61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53 359 263,69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53 406 763,69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52 196 763,69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52 197 663,69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52 196 763,69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52 197 663,69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2 986 063,26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3 105 702,72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2 058 210,15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2 140 538,56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2 058 210,15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2 140 538,56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927 853,11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965 164,16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927 853,11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965 164,16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240 909,83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250 572,07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200 734,98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208 764,37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200 734,98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208 764,37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40 174,85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41 807,70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40 174,85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41 807,70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481 819,64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501 144,13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401 469,96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417 528,76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401 469,96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417 528,76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80 349,68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83 615,37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80 349,68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83 615,37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299 893 500,00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305 870 300,00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299 642 700,00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293 905 500,00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299 642 700,00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208 586 300,00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212 640 700,00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85 319 200,00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Юридические лица (за исключением муниципальных учреждений города Рязани), индивидуальные предприниматели - исполнители муниципальных услуг в социальной сфере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5 988 000,00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6 227 600,00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2 780 100,00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2 891 400,00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1101340700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189 194 155,75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154 237 800,00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145 182 500,00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145 182 500,00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150 989 700,00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137 871 300,00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143 386 100,00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7 311 200,00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7 603 600,00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получающих начальное общее образование в муниципальных образовательных организациях, на условиях софинансирования из вышестоящих бюджетов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44 011 655,75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44 011 655,75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41 810 477,96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3 085 100,00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2 201 177,79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64 025 230,00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49 495 204,00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Денежные обязательства концедента в соответствии с  концессионными соглашениями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1101640720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30 475 230,00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39 245 204,00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2 813 900,00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853 900,00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Региональный проект «Современная школа (Рязанская область)»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новых мест в общеобразовательных организациях в связи с ростом числа обучающихся, вызванным демографическим фактором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110E153050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3 181 471,00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1 815 799,00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DB5BB5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400 702 155,62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410 119 755,62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муниципальными спортивными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школами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375 230 400,00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384 331 800,00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248 677 800,00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254 380 900,00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126 552 600,00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129 950 900,00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798 500,00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1 569 900,00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428 700,00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1 204 100,00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4 561 600,00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4 744 000,00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3 754 800,00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1 816 800,00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1 863 500,00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18 206 855,62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18 232 455,62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17 669 855,62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17 695 455,62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17 047 155,62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17 047 855,62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17 047 155,62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17 047 855,62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645 900,00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DB5BB5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1 057 197 149,71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1 059 990 149,71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530 794 800,00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539 288 600,00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1 014 300,00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816 300,00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422 885 500,00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426 938 600,00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251 644 400,00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254 561 700,00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170 883 600,00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172 797 000,00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80 760 800,00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81 764 700,00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17 564 200,00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153 827 600,00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154 812 700,00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35 541 100,00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35 765 500,00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16 638 400,00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17 304 000,00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1 072 600,00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15 135 200,00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15 740 600,00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8 723 000,00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9 071 900,00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6 412 200,00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6 668 700,00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3 645 600,00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культуры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24 933 149,71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24 967 249,71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24 933 149,71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24 967 249,71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24 138 649,71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24 141 149,71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24 138 649,71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24 141 149,71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825 300,00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Строительство и реконструкция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объектов сферы культуры, в том числе разработка проектно-сметной документации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1301440050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DB5BB5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3 291 000,00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B5BB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B5BB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3 345 700,00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23 191 038,52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24 119 553,38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 на условиях софинансирования из областного бюджета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15001Я5110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2 564 800,00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повышения уровня общественной безопасности и профилактики правонарушений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1 921 500,00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1 998 400,00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02.12.2005 № 132-ОЗ «О наделении органов местного самоуправления отдельными государственными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15 659 538,52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16 286 953,38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465 500,00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</w:t>
            </w: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280 515 073,66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294 316 747,30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19 621 000,00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20 415 800,00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2 390 900,00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2 496 500,00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14 155 300,00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87 831 300,00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89 044 700,00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коллективных (общедомовых) приборов учета воды, тепловой и электрической энергии в многоквартирных домах в доле помещений муниципальной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нанимателей муниципальных помещений, а также платы за содержание и ремонт жилых помещений и коммунальные услуги до заселения жилых помещений муниципального жилищного фонда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12 067 300,00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2 726 700,00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740 900,00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(возмещение) затрат по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благоустройству придомовой территории многоквартирных домов в части ремонта и оборудования  детских игровых и спортивных площадок, мест отдыха, ограждений и иного оборудования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10 816 000,00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60 530 258,31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71 674 631,95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14 948 100,00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по обслуживанию кредитов (займов) в части возврата суммы кредита (займа) и уплаты процентов за пользование кредитами (займами) при проведении мероприятий по строительству, реконструкции (модернизации), капитальному ремонту объектов коммунальной инфраструктуры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1600340701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24 244 358,31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34 535 131,95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Аварийно-ремонтное обслуживание коммунальных сетей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1600340721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21 337 800,00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22 191 400,00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224 700,00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233 700,00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юридическим лицам и индивидуальным предпринимателям на оказание услуг бань населению (общее отделение)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1600740705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12 842 000,00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13 355 700,00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99 265 815,35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99 392 215,35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98 102 615,35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98 206 515,35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95 553 115,35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95 555 915,35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95 553 115,35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95 555 915,35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2 529 500,00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2 630 600,00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Информационно-аналитическое обеспечение государственной политики в области энергосбережения и повышения энергетической эффективности и обучение в области энергосбережения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Обучение сотрудников бюджетных учреждений и структурных подразделений администрации города Рязани в области энергосбережения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1601140550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736 321 900,00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676 812 500,00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505 221 900,00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453 108 500,00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62 573 700,00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микрорайона Солотча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1700140707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15 142 000,00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дворовых территорий, не имеющих границ, и проездов к ним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54 075 000,00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парков и скверов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1700140712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42 184 200,00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37 184 200,00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38 671 500,00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5 304 000,00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городских кладбищ, в том числе разработка ПСД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нежилых зданий и сооружений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1 183 358 348,20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1 236 512 548,20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901 129 900,00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944 746 300,00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842 796 200,00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867 229 100,00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82 996 200,00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77 037 100,00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82 996 200,00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77 037 100,00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790 192 000,00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759 800 000,00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790 192 000,00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 за счет средств муниципального дорожного фонда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180019Д010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180019Д010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58 333 700,00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77 517 200,00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141 244 800,00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135 120 000,00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141 244 800,00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92 933 200,00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96 114 500,00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20 763 100,00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21 057 600,00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829 800,00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19 965 200,00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20 227 800,00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6 565 200,00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6 827 800,00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72 170 100,00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75 056 900,00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3 279 200,00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УДХиТ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50 706 748,20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50 799 748,20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50 128 648,20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50 221 648,20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47 837 648,20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47 839 048,20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47 837 648,20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47 839 048,20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2 291 000,00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91 148 037,15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91 193 237,15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485 900,00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обитающими на территории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19 739 337,15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19 746 937,15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22.12.2020 № 92-ОЗ «О наделении органов местного самоуправления отдельными государственными полномочиями Рязанской области по организации мероприятий при осуществлении деятельности по обращению с животными без владельцев»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19 548 837,15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70 903 500,00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70 917 100,00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137 907 283,11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117 159 783,11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59 635 700,00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38 069 200,00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7 341 800,00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7 635 400,00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2 797 600,00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8 621 400,00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47 552 183,11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47 634 083,11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44 052 183,11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44 134 083,11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42 116 983,11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42 121 283,11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42 116 983,11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42 121 283,11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1 933 500,00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2 011 100,00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1 291 267 206,81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1 238 161 381,06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1 108 600,00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1 004 600,00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35 262 200,00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5 377 200,00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35 262 200,00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5 377 200,00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4 664 000,00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4 779 000,00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578 294 835,59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581 292 735,59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5 525 694,42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5 558 994,42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5 366 894,42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5 393 794,42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5 366 894,42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5 393 794,42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519 688 641,17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520 893 241,17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490 890 841,17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490 942 941,17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490 890 841,17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490 942 941,17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28 690 500,00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29 843 000,00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53 080 500,00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54 840 500,00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23 268 100,00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24 198 800,00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1 745 100,00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28 067 300,00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23 067 300,00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23 896 600,00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674 000 376,97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647 638 576,97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353 586 240,49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359 052 840,49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222 828 840,49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222 918 640,49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222 828 840,49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222 918 640,49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131 058 400,00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125 681 600,00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131 058 400,00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5 075 800,00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функций эксплуатации объектов инфраструктуры города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74 841 902,59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74 897 602,59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73 499 002,59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1 337 900,00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1 393 600,00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117 780 419,54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85 745 519,54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61 361 619,54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61 397 919,54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61 361 619,54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61 397 919,54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23 311 900,00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55 383 100,00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23 311 900,00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38 182 299,25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38 280 899,25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34 344 899,25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34 345 499,25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34 344 899,25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34 345 499,25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3 929 200,00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67 630 981,13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67 659 581,13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67 034 281,13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67 038 281,13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67 034 281,13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67 038 281,13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созданию информационных систем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21 978 533,97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22 002 133,97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21 565 833,97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21 572 533,97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21 565 833,97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21 572 533,97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429 600,00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2 601 194,25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2 705 468,50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2 601 194,25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2 705 468,50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2 261 908,04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2 352 581,30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2 261 908,04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2 352 581,30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339 286,21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352 887,20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339 286,21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352 887,20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92CDC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1 276 900,00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92CDC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92C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1 325 700,00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182 700,00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565 200,00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472 400,00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261 100,00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816AA1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816AA1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816AA1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816AA1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66 430 100,00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816AA1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16AA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69 087 300,00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9 734 400,00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34 450 100,00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35 828 100,00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инициативных проектов (проектов местных инициатив)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22 620 000,00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23 524 800,00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EE72A0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EE72A0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EE72A0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EE72A0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398 773 145,20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EE72A0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E72A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426 480 905,73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26 263 200,00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27 157 600,00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94 678 000,00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102 556 000,00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94 231 200,00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102 091 300,00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Ежемесячная доплата к пенсиям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лицам, получавшим до 31 декабря 1991 года персональные пенсии местного значения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462 300,00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2 958 000,00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3 659 300,00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1 490 700,00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1 661 100,00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934 400,00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1 121 200,00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наземным электрическим транспортом общего пользования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2 920 800,00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3 037 600,00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89 970 549,77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103 807 962,07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89 929 595,10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103 765 364,82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1 105 495,75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1 149 729,75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221 099,15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229 945,95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88 603 000,20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102 385 689,12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88 603 000,20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102 385 689,12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40 954,67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42 597,25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93 496 087,67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97 237 206,50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76 652 647,68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79 718 763,60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16 843 439,99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17 518 442,90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15 911 522,99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16 547 983,92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15 911 522,99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16 547 983,92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931 917,00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970 458,98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931 917,00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970 458,98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10 306 000,36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10 718 229,76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902 768,08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938 877,87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9 403 232,28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9 779 351,89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72 397 382,40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574 582,40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71 822 800,00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2401040706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3 161 600,00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3 288 100,00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мера социальной поддержки и социальной помощи по предоставлению единовременной выплаты молодым специалистам, принятым на должности педагогических работников в муниципальные общеобразовательные учреждения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2401140704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2 621 525,00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306DC5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«Общественный транспорт в городе Рязани»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306DC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306DC5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306DC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606 277 064,00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306DC5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06D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397 158 656,00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 багажа автомобильным транспортом и городским наземным электрическим транспортом по регулируемым тарифам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594 487 264,00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384 897 256,00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26001865В0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258 482 900,00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384 897 256,00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384 897 256,00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322 400 000,00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384 897 256,00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работ, связанных с осуществлением регулярных перевозок пассажиров и багажа автомобильным транспортом и городским наземным электрическим транспортом по регулируемым тарифам по муниципальным маршрутам в границах городского округа на условиях софинансирования из областного бюджета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26001Я65В0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13 604 364,00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низкопольных автобусов, предназначенных для перевозки маломобильных групп граждан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11 789 800,00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12 261 400,00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Возмещение затрат перевозчиков на оплату лизинговых платежей за автобусы большого класса, работающие на газомоторном топливе, приобретенные в рамках национального проекта «Безопасные качественные дороги»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2600440680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7 629 800,00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7 935 000,00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затрат на оплату лизинговых платежей за автобусы, приобретенные в рамках инвестиционного проекта «Приобретение подвижного состава наземного общественного пассажирского транспорта для последующей передачи в лизинг»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лицам, индивидуальным предпринимателям, являющимся стороной концессионных соглашений, соглашений о государственно-частном партнерстве, муниципально-частном партнерстве, а также на финансовое обеспечение (возмещение) затрат, связанных с финансовой арендой (лизингом)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2600440702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4 160 000,00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4 326 400,00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FF4497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4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«Цифровизация городской среды»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FF4497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4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FF4497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4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FF4497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4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13 121 000,00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FF4497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F449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13 640 100,00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531 800,00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553 100,00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12 589 200,00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13 087 000,00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9D783A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 «Повышение эффективности управления муниципальными финансами»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9D783A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9D783A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9D783A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1 060 940 852,55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9D783A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D78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1 275 261 512,31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950 427 401,61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1 163 914 161,37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информационной системы управления муниципальными финансами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финансово-казначейского управления администрации города Рязани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106 713 450,94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107 547 350,94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106 713 450,94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107 547 350,94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85 796 850,94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20 827 900,00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21 661 800,00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DF6917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«Развитие территориального общественного самоуправления и гражданского общества в городе Рязани»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DF6917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DF6917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F6917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2 539 200,00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DF6917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DF691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2 640 700,00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Информирование населения о возможностях участия в ТОС и вовлечение жителей города в решение вопросов местного значения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гарантий развития ТОС и социально ориентированных НКО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1 613 500,00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1 678 000,00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1 103 400,00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1 147 500,00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530 500,00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реализации общественных инициатив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790 100,00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616 200,00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640 800,00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183129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183129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183129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83129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132 916 600,00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183129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31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139 569 700,00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Расселение домов, признанных аварийными с 01.01.2017 по 31.12.2023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125 116 600,00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119 169 700,00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МКД и перевод в нежилые здания МКД, не подлежащих сносу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7 800 000,00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20 400 000,00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252 530 432,24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312 716 484,05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239 565 178,90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301 006 863,50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4 759 229,51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4 763 729,51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95 756 795,30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96 080 195,30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88 411 395,30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88 440 695,30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88 411 395,30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88 440 695,30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7 297 900,00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7 590 200,00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47 500,00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49 300,00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14 320 268,35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38 009 280,00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6 451 489,03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Индексация заработной платы органов муниципального управления и казенных учреждений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9910010030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80 268 116,71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141 381 901,31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12 965 253,34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11 709 620,55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11 419 000,00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10 441 900,00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977 100,00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6C7133" w:rsidRPr="006C7133" w:rsidTr="0048481E">
        <w:trPr>
          <w:trHeight w:val="20"/>
        </w:trPr>
        <w:tc>
          <w:tcPr>
            <w:tcW w:w="3938" w:type="dxa"/>
            <w:shd w:val="clear" w:color="auto" w:fill="auto"/>
            <w:hideMark/>
          </w:tcPr>
          <w:p w:rsidR="006C7133" w:rsidRPr="006C7133" w:rsidRDefault="006C7133" w:rsidP="004848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1 546 253,34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6C7133" w:rsidRPr="006C7133" w:rsidRDefault="006C7133" w:rsidP="004848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C71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290 620,55</w:t>
            </w:r>
          </w:p>
        </w:tc>
      </w:tr>
      <w:tr w:rsidR="0048481E" w:rsidRPr="006C7133" w:rsidTr="006A149F">
        <w:trPr>
          <w:trHeight w:val="20"/>
        </w:trPr>
        <w:tc>
          <w:tcPr>
            <w:tcW w:w="3938" w:type="dxa"/>
            <w:shd w:val="clear" w:color="auto" w:fill="auto"/>
            <w:vAlign w:val="center"/>
          </w:tcPr>
          <w:p w:rsidR="0048481E" w:rsidRPr="00900A5C" w:rsidRDefault="0048481E" w:rsidP="00624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00A5C">
              <w:rPr>
                <w:rFonts w:ascii="Times New Roman" w:hAnsi="Times New Roman" w:cs="Times New Roman"/>
                <w:bCs/>
                <w:sz w:val="24"/>
                <w:szCs w:val="24"/>
              </w:rPr>
              <w:t>Условно утвержденные расходы</w:t>
            </w:r>
          </w:p>
        </w:tc>
        <w:tc>
          <w:tcPr>
            <w:tcW w:w="1497" w:type="dxa"/>
            <w:shd w:val="clear" w:color="auto" w:fill="auto"/>
            <w:noWrap/>
          </w:tcPr>
          <w:p w:rsidR="0048481E" w:rsidRPr="00900A5C" w:rsidRDefault="0048481E" w:rsidP="0062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</w:tcPr>
          <w:p w:rsidR="0048481E" w:rsidRPr="00900A5C" w:rsidRDefault="0048481E" w:rsidP="0062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48481E" w:rsidRPr="00900A5C" w:rsidRDefault="0048481E" w:rsidP="00624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271 173 000,00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48481E" w:rsidRPr="00900A5C" w:rsidRDefault="0048481E" w:rsidP="00624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0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576 844 000,00</w:t>
            </w:r>
          </w:p>
        </w:tc>
      </w:tr>
      <w:tr w:rsidR="0048481E" w:rsidRPr="006C7133" w:rsidTr="0048481E">
        <w:trPr>
          <w:trHeight w:val="20"/>
        </w:trPr>
        <w:tc>
          <w:tcPr>
            <w:tcW w:w="3938" w:type="dxa"/>
            <w:shd w:val="clear" w:color="auto" w:fill="auto"/>
            <w:noWrap/>
            <w:vAlign w:val="center"/>
            <w:hideMark/>
          </w:tcPr>
          <w:p w:rsidR="0048481E" w:rsidRPr="00900A5C" w:rsidRDefault="008C55F8" w:rsidP="0081265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97" w:type="dxa"/>
            <w:shd w:val="clear" w:color="auto" w:fill="auto"/>
            <w:noWrap/>
            <w:hideMark/>
          </w:tcPr>
          <w:p w:rsidR="0048481E" w:rsidRPr="00900A5C" w:rsidRDefault="0048481E" w:rsidP="0062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48481E" w:rsidRPr="00900A5C" w:rsidRDefault="0048481E" w:rsidP="006244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0A5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8481E" w:rsidRPr="00FC08A2" w:rsidRDefault="0048481E" w:rsidP="00624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C08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19 210 388 306,33</w:t>
            </w:r>
          </w:p>
        </w:tc>
        <w:tc>
          <w:tcPr>
            <w:tcW w:w="2016" w:type="dxa"/>
            <w:shd w:val="clear" w:color="auto" w:fill="auto"/>
            <w:noWrap/>
            <w:hideMark/>
          </w:tcPr>
          <w:p w:rsidR="0048481E" w:rsidRPr="00FC08A2" w:rsidRDefault="0048481E" w:rsidP="0062447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</w:pPr>
            <w:r w:rsidRPr="00FC08A2">
              <w:rPr>
                <w:rFonts w:ascii="Times New Roman" w:eastAsia="Times New Roman" w:hAnsi="Times New Roman" w:cs="Times New Roman"/>
                <w:b/>
                <w:sz w:val="23"/>
                <w:szCs w:val="23"/>
                <w:lang w:eastAsia="ru-RU"/>
              </w:rPr>
              <w:t>19 623 656 366,90</w:t>
            </w:r>
          </w:p>
        </w:tc>
      </w:tr>
    </w:tbl>
    <w:p w:rsidR="00C27D1A" w:rsidRDefault="00C27D1A">
      <w:bookmarkStart w:id="0" w:name="_GoBack"/>
      <w:bookmarkEnd w:id="0"/>
    </w:p>
    <w:sectPr w:rsidR="00C27D1A" w:rsidSect="00B74BDE">
      <w:headerReference w:type="default" r:id="rId7"/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7133" w:rsidRDefault="006C7133" w:rsidP="002964ED">
      <w:pPr>
        <w:spacing w:after="0" w:line="240" w:lineRule="auto"/>
      </w:pPr>
      <w:r>
        <w:separator/>
      </w:r>
    </w:p>
  </w:endnote>
  <w:endnote w:type="continuationSeparator" w:id="0">
    <w:p w:rsidR="006C7133" w:rsidRDefault="006C7133" w:rsidP="00296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92684514"/>
      <w:docPartObj>
        <w:docPartGallery w:val="Page Numbers (Bottom of Page)"/>
        <w:docPartUnique/>
      </w:docPartObj>
    </w:sdtPr>
    <w:sdtEndPr/>
    <w:sdtContent>
      <w:p w:rsidR="006C7133" w:rsidRDefault="008C55F8">
        <w:pPr>
          <w:pStyle w:val="a5"/>
          <w:jc w:val="center"/>
        </w:pPr>
      </w:p>
    </w:sdtContent>
  </w:sdt>
  <w:p w:rsidR="006C7133" w:rsidRDefault="006C713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7133" w:rsidRDefault="006C7133" w:rsidP="002964ED">
      <w:pPr>
        <w:spacing w:after="0" w:line="240" w:lineRule="auto"/>
      </w:pPr>
      <w:r>
        <w:separator/>
      </w:r>
    </w:p>
  </w:footnote>
  <w:footnote w:type="continuationSeparator" w:id="0">
    <w:p w:rsidR="006C7133" w:rsidRDefault="006C7133" w:rsidP="002964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11926365"/>
      <w:docPartObj>
        <w:docPartGallery w:val="Page Numbers (Top of Page)"/>
        <w:docPartUnique/>
      </w:docPartObj>
    </w:sdtPr>
    <w:sdtEndPr/>
    <w:sdtContent>
      <w:p w:rsidR="006C7133" w:rsidRDefault="006C7133">
        <w:pPr>
          <w:pStyle w:val="a3"/>
          <w:jc w:val="center"/>
        </w:pPr>
        <w:r w:rsidRPr="00B74BDE">
          <w:rPr>
            <w:rFonts w:ascii="Times New Roman" w:hAnsi="Times New Roman" w:cs="Times New Roman"/>
          </w:rPr>
          <w:fldChar w:fldCharType="begin"/>
        </w:r>
        <w:r w:rsidRPr="00B74BDE">
          <w:rPr>
            <w:rFonts w:ascii="Times New Roman" w:hAnsi="Times New Roman" w:cs="Times New Roman"/>
          </w:rPr>
          <w:instrText>PAGE   \* MERGEFORMAT</w:instrText>
        </w:r>
        <w:r w:rsidRPr="00B74BDE">
          <w:rPr>
            <w:rFonts w:ascii="Times New Roman" w:hAnsi="Times New Roman" w:cs="Times New Roman"/>
          </w:rPr>
          <w:fldChar w:fldCharType="separate"/>
        </w:r>
        <w:r w:rsidR="008C55F8">
          <w:rPr>
            <w:rFonts w:ascii="Times New Roman" w:hAnsi="Times New Roman" w:cs="Times New Roman"/>
            <w:noProof/>
          </w:rPr>
          <w:t>58</w:t>
        </w:r>
        <w:r w:rsidRPr="00B74BDE">
          <w:rPr>
            <w:rFonts w:ascii="Times New Roman" w:hAnsi="Times New Roman" w:cs="Times New Roman"/>
          </w:rPr>
          <w:fldChar w:fldCharType="end"/>
        </w:r>
      </w:p>
    </w:sdtContent>
  </w:sdt>
  <w:p w:rsidR="006C7133" w:rsidRDefault="006C713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CCE"/>
    <w:rsid w:val="0000199C"/>
    <w:rsid w:val="00013BFD"/>
    <w:rsid w:val="00022178"/>
    <w:rsid w:val="00023B70"/>
    <w:rsid w:val="000265FB"/>
    <w:rsid w:val="00026E7D"/>
    <w:rsid w:val="000359F4"/>
    <w:rsid w:val="00050DFC"/>
    <w:rsid w:val="000748B8"/>
    <w:rsid w:val="000B530A"/>
    <w:rsid w:val="000D10B9"/>
    <w:rsid w:val="000E4BCC"/>
    <w:rsid w:val="000E4D26"/>
    <w:rsid w:val="000F7B80"/>
    <w:rsid w:val="00114127"/>
    <w:rsid w:val="0012385A"/>
    <w:rsid w:val="001350A7"/>
    <w:rsid w:val="00153D94"/>
    <w:rsid w:val="00176F8E"/>
    <w:rsid w:val="00177028"/>
    <w:rsid w:val="00183129"/>
    <w:rsid w:val="00192CDC"/>
    <w:rsid w:val="001D6905"/>
    <w:rsid w:val="001E53D8"/>
    <w:rsid w:val="001F3A0A"/>
    <w:rsid w:val="00207CCE"/>
    <w:rsid w:val="00216EE0"/>
    <w:rsid w:val="00252040"/>
    <w:rsid w:val="002657BE"/>
    <w:rsid w:val="00276BEC"/>
    <w:rsid w:val="002964ED"/>
    <w:rsid w:val="0029748D"/>
    <w:rsid w:val="002A3DFE"/>
    <w:rsid w:val="002C5E2A"/>
    <w:rsid w:val="002D2BAB"/>
    <w:rsid w:val="002E2FD1"/>
    <w:rsid w:val="002F2DDE"/>
    <w:rsid w:val="002F75F3"/>
    <w:rsid w:val="00306DC5"/>
    <w:rsid w:val="0031796E"/>
    <w:rsid w:val="003244AB"/>
    <w:rsid w:val="00324E64"/>
    <w:rsid w:val="003332E6"/>
    <w:rsid w:val="00340FFD"/>
    <w:rsid w:val="003729F4"/>
    <w:rsid w:val="00390934"/>
    <w:rsid w:val="003A0323"/>
    <w:rsid w:val="003B0C11"/>
    <w:rsid w:val="003B4F9A"/>
    <w:rsid w:val="003B6C64"/>
    <w:rsid w:val="003C05DC"/>
    <w:rsid w:val="003C3DC5"/>
    <w:rsid w:val="003D4D35"/>
    <w:rsid w:val="003F4429"/>
    <w:rsid w:val="00414FB2"/>
    <w:rsid w:val="00416078"/>
    <w:rsid w:val="00425746"/>
    <w:rsid w:val="004415F6"/>
    <w:rsid w:val="00447011"/>
    <w:rsid w:val="00457816"/>
    <w:rsid w:val="004740FB"/>
    <w:rsid w:val="0048481E"/>
    <w:rsid w:val="004A716B"/>
    <w:rsid w:val="004D3EF5"/>
    <w:rsid w:val="004D70E7"/>
    <w:rsid w:val="004E2CBF"/>
    <w:rsid w:val="004F71B1"/>
    <w:rsid w:val="00513B6E"/>
    <w:rsid w:val="00521780"/>
    <w:rsid w:val="00556584"/>
    <w:rsid w:val="0058701D"/>
    <w:rsid w:val="005930B4"/>
    <w:rsid w:val="005D7F45"/>
    <w:rsid w:val="005E1A12"/>
    <w:rsid w:val="005F3392"/>
    <w:rsid w:val="00602A23"/>
    <w:rsid w:val="0062211E"/>
    <w:rsid w:val="00623AE1"/>
    <w:rsid w:val="0064662E"/>
    <w:rsid w:val="006534C3"/>
    <w:rsid w:val="006627B0"/>
    <w:rsid w:val="00663C9E"/>
    <w:rsid w:val="006641B8"/>
    <w:rsid w:val="00667846"/>
    <w:rsid w:val="006724FF"/>
    <w:rsid w:val="00694F76"/>
    <w:rsid w:val="006C0489"/>
    <w:rsid w:val="006C18DD"/>
    <w:rsid w:val="006C7133"/>
    <w:rsid w:val="006E4162"/>
    <w:rsid w:val="00714B3C"/>
    <w:rsid w:val="00717F0E"/>
    <w:rsid w:val="00720A26"/>
    <w:rsid w:val="00736D9E"/>
    <w:rsid w:val="00762C74"/>
    <w:rsid w:val="00772F7F"/>
    <w:rsid w:val="0077705D"/>
    <w:rsid w:val="007847A7"/>
    <w:rsid w:val="007B0FBE"/>
    <w:rsid w:val="007B1B00"/>
    <w:rsid w:val="007D3472"/>
    <w:rsid w:val="007D73F2"/>
    <w:rsid w:val="007E5FE8"/>
    <w:rsid w:val="007E6113"/>
    <w:rsid w:val="007F2769"/>
    <w:rsid w:val="007F4531"/>
    <w:rsid w:val="00801B74"/>
    <w:rsid w:val="00811523"/>
    <w:rsid w:val="00812655"/>
    <w:rsid w:val="00816AA1"/>
    <w:rsid w:val="00833D0E"/>
    <w:rsid w:val="008B3796"/>
    <w:rsid w:val="008C55F8"/>
    <w:rsid w:val="00900A5C"/>
    <w:rsid w:val="00920DBE"/>
    <w:rsid w:val="0092271D"/>
    <w:rsid w:val="00930C80"/>
    <w:rsid w:val="00935A41"/>
    <w:rsid w:val="00935E67"/>
    <w:rsid w:val="0096350E"/>
    <w:rsid w:val="009802AC"/>
    <w:rsid w:val="00984785"/>
    <w:rsid w:val="0099182A"/>
    <w:rsid w:val="009B6A26"/>
    <w:rsid w:val="009D3E45"/>
    <w:rsid w:val="009D783A"/>
    <w:rsid w:val="009E6E04"/>
    <w:rsid w:val="009E7A27"/>
    <w:rsid w:val="00A14610"/>
    <w:rsid w:val="00A44901"/>
    <w:rsid w:val="00A55802"/>
    <w:rsid w:val="00A82244"/>
    <w:rsid w:val="00A94433"/>
    <w:rsid w:val="00A960F8"/>
    <w:rsid w:val="00AA0B56"/>
    <w:rsid w:val="00AA395D"/>
    <w:rsid w:val="00AD6028"/>
    <w:rsid w:val="00AE7119"/>
    <w:rsid w:val="00AF3F13"/>
    <w:rsid w:val="00AF4D2E"/>
    <w:rsid w:val="00B017CA"/>
    <w:rsid w:val="00B06E34"/>
    <w:rsid w:val="00B244F7"/>
    <w:rsid w:val="00B31C7E"/>
    <w:rsid w:val="00B4747A"/>
    <w:rsid w:val="00B53AD3"/>
    <w:rsid w:val="00B56A8B"/>
    <w:rsid w:val="00B73390"/>
    <w:rsid w:val="00B74BDE"/>
    <w:rsid w:val="00B84490"/>
    <w:rsid w:val="00B95A3C"/>
    <w:rsid w:val="00BB3A42"/>
    <w:rsid w:val="00BB5101"/>
    <w:rsid w:val="00BC0D12"/>
    <w:rsid w:val="00BE735D"/>
    <w:rsid w:val="00C14ADB"/>
    <w:rsid w:val="00C27D1A"/>
    <w:rsid w:val="00C31ADA"/>
    <w:rsid w:val="00C33C1D"/>
    <w:rsid w:val="00C44067"/>
    <w:rsid w:val="00C56431"/>
    <w:rsid w:val="00C8672F"/>
    <w:rsid w:val="00CD75B7"/>
    <w:rsid w:val="00CE6259"/>
    <w:rsid w:val="00CF698C"/>
    <w:rsid w:val="00D0717C"/>
    <w:rsid w:val="00D17771"/>
    <w:rsid w:val="00D32581"/>
    <w:rsid w:val="00D365FA"/>
    <w:rsid w:val="00D53E41"/>
    <w:rsid w:val="00D57DA1"/>
    <w:rsid w:val="00D62F6B"/>
    <w:rsid w:val="00D72523"/>
    <w:rsid w:val="00DA1B04"/>
    <w:rsid w:val="00DB5B5A"/>
    <w:rsid w:val="00DB5BB5"/>
    <w:rsid w:val="00DF272A"/>
    <w:rsid w:val="00DF6917"/>
    <w:rsid w:val="00DF7CC2"/>
    <w:rsid w:val="00E004C0"/>
    <w:rsid w:val="00E27E5E"/>
    <w:rsid w:val="00E45710"/>
    <w:rsid w:val="00E521A8"/>
    <w:rsid w:val="00E54FFB"/>
    <w:rsid w:val="00E7219D"/>
    <w:rsid w:val="00E919CB"/>
    <w:rsid w:val="00EB0762"/>
    <w:rsid w:val="00EE72A0"/>
    <w:rsid w:val="00EF2A7F"/>
    <w:rsid w:val="00EF7954"/>
    <w:rsid w:val="00F02F7D"/>
    <w:rsid w:val="00F656FE"/>
    <w:rsid w:val="00F75A5C"/>
    <w:rsid w:val="00F76076"/>
    <w:rsid w:val="00FB4DD1"/>
    <w:rsid w:val="00FC08A2"/>
    <w:rsid w:val="00FC48C0"/>
    <w:rsid w:val="00FF4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5:docId w15:val="{8CBF50E4-E89C-4EBB-8007-DA48EEDA00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3A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964ED"/>
  </w:style>
  <w:style w:type="paragraph" w:styleId="a5">
    <w:name w:val="footer"/>
    <w:basedOn w:val="a"/>
    <w:link w:val="a6"/>
    <w:uiPriority w:val="99"/>
    <w:unhideWhenUsed/>
    <w:rsid w:val="00296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964ED"/>
  </w:style>
  <w:style w:type="character" w:styleId="a7">
    <w:name w:val="Hyperlink"/>
    <w:basedOn w:val="a0"/>
    <w:uiPriority w:val="99"/>
    <w:semiHidden/>
    <w:unhideWhenUsed/>
    <w:rsid w:val="001350A7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1350A7"/>
    <w:rPr>
      <w:color w:val="954F72"/>
      <w:u w:val="single"/>
    </w:rPr>
  </w:style>
  <w:style w:type="paragraph" w:customStyle="1" w:styleId="xl65">
    <w:name w:val="xl65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1350A7"/>
    <w:pPr>
      <w:pBdr>
        <w:top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1350A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1350A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1350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1350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1350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1350A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1350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1350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1350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A55802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3">
    <w:name w:val="xl83"/>
    <w:basedOn w:val="a"/>
    <w:rsid w:val="003C0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3C0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3C0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3C0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4">
    <w:name w:val="xl94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5">
    <w:name w:val="xl95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6">
    <w:name w:val="xl96"/>
    <w:basedOn w:val="a"/>
    <w:rsid w:val="003C05DC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3C0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8">
    <w:name w:val="xl98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3C05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3C0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3C05D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2">
    <w:name w:val="xl102"/>
    <w:basedOn w:val="a"/>
    <w:rsid w:val="003C05DC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3">
    <w:name w:val="xl103"/>
    <w:basedOn w:val="a"/>
    <w:rsid w:val="003C05DC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4">
    <w:name w:val="xl104"/>
    <w:basedOn w:val="a"/>
    <w:rsid w:val="003C05DC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5">
    <w:name w:val="xl105"/>
    <w:basedOn w:val="a"/>
    <w:rsid w:val="003C05D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6">
    <w:name w:val="xl106"/>
    <w:basedOn w:val="a"/>
    <w:rsid w:val="003C05DC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7">
    <w:name w:val="xl107"/>
    <w:basedOn w:val="a"/>
    <w:rsid w:val="003C05DC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8">
    <w:name w:val="xl108"/>
    <w:basedOn w:val="a"/>
    <w:rsid w:val="003C05DC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3C05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3C05D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table" w:styleId="a9">
    <w:name w:val="Table Grid"/>
    <w:basedOn w:val="a1"/>
    <w:uiPriority w:val="39"/>
    <w:rsid w:val="003C05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772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81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1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79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5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9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9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85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2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67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5AC79-13FE-4EAE-850C-CEC44AB172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58</Pages>
  <Words>15907</Words>
  <Characters>90670</Characters>
  <Application>Microsoft Office Word</Application>
  <DocSecurity>0</DocSecurity>
  <Lines>755</Lines>
  <Paragraphs>212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ЛЫСЕНКО</dc:creator>
  <cp:lastModifiedBy>МАРГАРИТА АКУЛОВА</cp:lastModifiedBy>
  <cp:revision>84</cp:revision>
  <dcterms:created xsi:type="dcterms:W3CDTF">2023-11-06T12:45:00Z</dcterms:created>
  <dcterms:modified xsi:type="dcterms:W3CDTF">2024-11-07T12:09:00Z</dcterms:modified>
</cp:coreProperties>
</file>