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C00" w:rsidRPr="00F619D6" w:rsidRDefault="00A85C00" w:rsidP="00A85C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19D6">
        <w:rPr>
          <w:rFonts w:ascii="Times New Roman" w:hAnsi="Times New Roman" w:cs="Times New Roman"/>
          <w:bCs/>
          <w:sz w:val="28"/>
          <w:szCs w:val="28"/>
        </w:rPr>
        <w:t>Приложение № 5 к отчету</w:t>
      </w:r>
    </w:p>
    <w:p w:rsidR="00A85C00" w:rsidRPr="00F619D6" w:rsidRDefault="00A85C00" w:rsidP="00A85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619D6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A85C00" w:rsidRPr="00F619D6" w:rsidRDefault="00A85C00" w:rsidP="00A85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619D6">
        <w:rPr>
          <w:rFonts w:ascii="Times New Roman" w:hAnsi="Times New Roman" w:cs="Times New Roman"/>
          <w:bCs/>
          <w:sz w:val="28"/>
          <w:szCs w:val="28"/>
        </w:rPr>
        <w:t>о выполнении сводных показателей муниципальных заданий</w:t>
      </w:r>
    </w:p>
    <w:p w:rsidR="00A85C00" w:rsidRPr="00F619D6" w:rsidRDefault="00A85C00" w:rsidP="00A85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619D6">
        <w:rPr>
          <w:rFonts w:ascii="Times New Roman" w:hAnsi="Times New Roman" w:cs="Times New Roman"/>
          <w:bCs/>
          <w:sz w:val="28"/>
          <w:szCs w:val="28"/>
        </w:rPr>
        <w:t>на оказание муниципальных услуг (работ) муниципальными</w:t>
      </w:r>
      <w:r w:rsidR="003C0A5D" w:rsidRPr="00F619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19D6">
        <w:rPr>
          <w:rFonts w:ascii="Times New Roman" w:hAnsi="Times New Roman" w:cs="Times New Roman"/>
          <w:bCs/>
          <w:sz w:val="28"/>
          <w:szCs w:val="28"/>
        </w:rPr>
        <w:t>учреждениями города Рязани по муниципальной программе</w:t>
      </w:r>
    </w:p>
    <w:p w:rsidR="00A85C00" w:rsidRPr="00F619D6" w:rsidRDefault="00A85C00" w:rsidP="00A85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619D6">
        <w:rPr>
          <w:rFonts w:ascii="Times New Roman" w:hAnsi="Times New Roman" w:cs="Times New Roman"/>
          <w:bCs/>
          <w:sz w:val="28"/>
          <w:szCs w:val="28"/>
          <w:u w:val="single"/>
        </w:rPr>
        <w:t xml:space="preserve"> «Повышение эффективности муниципального управления в городе Рязани» на 2014 – 2020 годы» </w:t>
      </w:r>
    </w:p>
    <w:p w:rsidR="00A85C00" w:rsidRPr="00F619D6" w:rsidRDefault="00A85C00" w:rsidP="00A85C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619D6">
        <w:rPr>
          <w:rFonts w:ascii="Times New Roman" w:hAnsi="Times New Roman" w:cs="Times New Roman"/>
          <w:bCs/>
          <w:sz w:val="28"/>
          <w:szCs w:val="28"/>
        </w:rPr>
        <w:t xml:space="preserve">за  </w:t>
      </w:r>
      <w:r w:rsidRPr="00F619D6">
        <w:rPr>
          <w:rFonts w:ascii="Times New Roman" w:hAnsi="Times New Roman" w:cs="Times New Roman"/>
          <w:bCs/>
          <w:sz w:val="28"/>
          <w:szCs w:val="28"/>
          <w:u w:val="single"/>
        </w:rPr>
        <w:t xml:space="preserve">2014 </w:t>
      </w:r>
      <w:r w:rsidRPr="00F619D6"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A85C00" w:rsidRPr="00F619D6" w:rsidRDefault="00A85C00" w:rsidP="00A85C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A85C00" w:rsidRPr="00F619D6" w:rsidRDefault="00A85C00" w:rsidP="00A85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9D6">
        <w:rPr>
          <w:rFonts w:ascii="Times New Roman" w:hAnsi="Times New Roman" w:cs="Times New Roman"/>
          <w:bCs/>
          <w:sz w:val="28"/>
          <w:szCs w:val="28"/>
        </w:rPr>
        <w:t xml:space="preserve">Ответственный исполнитель: </w:t>
      </w:r>
      <w:r w:rsidRPr="00F619D6">
        <w:rPr>
          <w:rFonts w:ascii="Times New Roman" w:hAnsi="Times New Roman" w:cs="Times New Roman"/>
          <w:bCs/>
          <w:sz w:val="28"/>
          <w:szCs w:val="28"/>
          <w:u w:val="single"/>
        </w:rPr>
        <w:t>управление экономики администрации города Рязани</w:t>
      </w:r>
    </w:p>
    <w:tbl>
      <w:tblPr>
        <w:tblW w:w="0" w:type="auto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2552"/>
        <w:gridCol w:w="1559"/>
        <w:gridCol w:w="851"/>
        <w:gridCol w:w="992"/>
        <w:gridCol w:w="1984"/>
        <w:gridCol w:w="1985"/>
        <w:gridCol w:w="1559"/>
      </w:tblGrid>
      <w:tr w:rsidR="00A85C00" w:rsidRPr="00F619D6" w:rsidTr="00FF6B99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услуги (работы) подпрограммы/ ВЦП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Показатель объема услуги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Ед. </w:t>
            </w:r>
            <w:proofErr w:type="spellStart"/>
            <w:proofErr w:type="gramStart"/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изме</w:t>
            </w:r>
            <w:proofErr w:type="spellEnd"/>
            <w:r w:rsidR="00F619D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рения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 w:rsidP="00F619D6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Значение показателя объема услуги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 w:rsidP="00B9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Бюджетные расходы на оказание муниципальной услуги, тыс. руб.</w:t>
            </w:r>
          </w:p>
        </w:tc>
      </w:tr>
      <w:tr w:rsidR="00A85C00" w:rsidRPr="00F619D6" w:rsidTr="00FF6B99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на 1 января отчетного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на 31 декабря отчетного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кассовое исполнение</w:t>
            </w:r>
          </w:p>
        </w:tc>
      </w:tr>
      <w:tr w:rsidR="00A85C00" w:rsidRPr="00F619D6" w:rsidTr="00FF6B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A85C00" w:rsidRPr="00F619D6" w:rsidTr="00FF6B99"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«Совершенствование предоставления муниципальных услуг в городе Рязани на 2014-2020 годы»</w:t>
            </w:r>
          </w:p>
        </w:tc>
      </w:tr>
      <w:tr w:rsidR="00A85C00" w:rsidRPr="00F619D6" w:rsidTr="00FF6B99"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5C00" w:rsidRPr="00F619D6" w:rsidRDefault="00A85C00" w:rsidP="00B9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Основное мероприятие подпрограммы</w:t>
            </w:r>
            <w:r w:rsidR="00B93D7F"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«Обеспечение выполнения муниципального задания МБУ «МФЦ»,  представление субсидии на увеличение стоимости основных средств»  </w:t>
            </w:r>
          </w:p>
        </w:tc>
      </w:tr>
      <w:tr w:rsidR="004D6DFE" w:rsidRPr="00F619D6" w:rsidTr="00FF6B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B93D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выполнения работ по предоставлению муниципальных услуг по принципу «одного окна»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F619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окон для </w:t>
            </w:r>
            <w:r w:rsidR="00F619D6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редоставления муниципальных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B9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B9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B9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B9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33368,0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B9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32531,0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1D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32531,0</w:t>
            </w:r>
          </w:p>
        </w:tc>
      </w:tr>
      <w:tr w:rsidR="004D6DFE" w:rsidRPr="00F619D6" w:rsidTr="00FF6B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F619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Обеспечение сохранности, учета и использования архивных документов, поступивших в </w:t>
            </w:r>
            <w:r w:rsidR="00FF6B99"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чреждение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B9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Запросы заявителей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B9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</w:t>
            </w:r>
            <w:proofErr w:type="gramStart"/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исполнен</w:t>
            </w:r>
            <w:r w:rsidR="00F619D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ных</w:t>
            </w:r>
            <w:proofErr w:type="spellEnd"/>
            <w:proofErr w:type="gramEnd"/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запросов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B9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140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B9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323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B9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896,0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B93D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935,0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6DFE" w:rsidRPr="00F619D6" w:rsidRDefault="004D6DFE" w:rsidP="001D08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19D6">
              <w:rPr>
                <w:rFonts w:ascii="Times New Roman" w:hAnsi="Times New Roman" w:cs="Times New Roman"/>
                <w:bCs/>
                <w:sz w:val="28"/>
                <w:szCs w:val="28"/>
              </w:rPr>
              <w:t>935,0</w:t>
            </w:r>
          </w:p>
        </w:tc>
      </w:tr>
    </w:tbl>
    <w:p w:rsidR="00A85C00" w:rsidRPr="00F619D6" w:rsidRDefault="00A85C00" w:rsidP="00A85C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85C00" w:rsidRPr="00F619D6" w:rsidSect="003C0A5D">
      <w:pgSz w:w="16838" w:h="11906" w:orient="landscape"/>
      <w:pgMar w:top="1276" w:right="820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C00"/>
    <w:rsid w:val="00113178"/>
    <w:rsid w:val="003C0A5D"/>
    <w:rsid w:val="004D6DFE"/>
    <w:rsid w:val="009A6206"/>
    <w:rsid w:val="00A36420"/>
    <w:rsid w:val="00A85C00"/>
    <w:rsid w:val="00B93D7F"/>
    <w:rsid w:val="00F619D6"/>
    <w:rsid w:val="00FF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1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Александровна Сабанцева</dc:creator>
  <cp:keywords/>
  <dc:description/>
  <cp:lastModifiedBy>Наталья Александровна Сабанцева</cp:lastModifiedBy>
  <cp:revision>6</cp:revision>
  <cp:lastPrinted>2015-03-12T12:59:00Z</cp:lastPrinted>
  <dcterms:created xsi:type="dcterms:W3CDTF">2015-03-05T07:52:00Z</dcterms:created>
  <dcterms:modified xsi:type="dcterms:W3CDTF">2015-03-12T13:00:00Z</dcterms:modified>
</cp:coreProperties>
</file>